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18DE" w14:textId="5C44DA42" w:rsidR="00B938A7" w:rsidRPr="0066009B" w:rsidRDefault="00B938A7" w:rsidP="00B938A7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Załącznik Nr 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1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 do uchwały Nr </w:t>
      </w:r>
      <w:r w:rsidR="00BE4DD3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364/93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/2</w:t>
      </w:r>
      <w:r w:rsidR="009F191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BE4DD3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21 października</w:t>
      </w:r>
      <w:r w:rsidR="009F191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714CB631" w14:textId="77777777" w:rsidR="00B938A7" w:rsidRPr="00903AED" w:rsidRDefault="00B938A7" w:rsidP="00B938A7">
      <w:pPr>
        <w:spacing w:before="120" w:after="120" w:line="360" w:lineRule="auto"/>
        <w:ind w:left="5670"/>
        <w:rPr>
          <w:rFonts w:ascii="Arial" w:hAnsi="Arial" w:cs="Arial"/>
          <w:b/>
          <w:i/>
          <w:sz w:val="24"/>
          <w:u w:val="thick"/>
        </w:rPr>
      </w:pPr>
      <w:r w:rsidRPr="00903AED">
        <w:rPr>
          <w:rFonts w:ascii="Arial" w:hAnsi="Arial" w:cs="Arial"/>
          <w:b/>
          <w:i/>
          <w:sz w:val="24"/>
          <w:u w:val="thick"/>
        </w:rPr>
        <w:t>Projekt</w:t>
      </w:r>
    </w:p>
    <w:p w14:paraId="26F662D3" w14:textId="3155E363" w:rsidR="00B938A7" w:rsidRPr="00903AED" w:rsidRDefault="00B938A7" w:rsidP="00B938A7">
      <w:pPr>
        <w:spacing w:before="120" w:after="120" w:line="360" w:lineRule="auto"/>
        <w:ind w:left="5669"/>
        <w:jc w:val="left"/>
        <w:rPr>
          <w:rFonts w:ascii="Arial" w:hAnsi="Arial" w:cs="Arial"/>
          <w:sz w:val="24"/>
        </w:rPr>
      </w:pPr>
      <w:r w:rsidRPr="00903AED">
        <w:rPr>
          <w:rFonts w:ascii="Arial" w:hAnsi="Arial" w:cs="Arial"/>
          <w:sz w:val="24"/>
        </w:rPr>
        <w:t xml:space="preserve">z dnia </w:t>
      </w:r>
      <w:r w:rsidR="00BE4DD3">
        <w:rPr>
          <w:rFonts w:ascii="Arial" w:hAnsi="Arial" w:cs="Arial"/>
          <w:sz w:val="24"/>
        </w:rPr>
        <w:t>13 października</w:t>
      </w:r>
      <w:r w:rsidR="009F191F">
        <w:rPr>
          <w:rFonts w:ascii="Arial" w:hAnsi="Arial" w:cs="Arial"/>
          <w:sz w:val="24"/>
        </w:rPr>
        <w:t xml:space="preserve"> 2025</w:t>
      </w:r>
      <w:r w:rsidRPr="00903AED">
        <w:rPr>
          <w:rFonts w:ascii="Arial" w:hAnsi="Arial" w:cs="Arial"/>
          <w:sz w:val="24"/>
        </w:rPr>
        <w:t xml:space="preserve"> r.</w:t>
      </w:r>
    </w:p>
    <w:p w14:paraId="5539F737" w14:textId="77777777" w:rsidR="00B938A7" w:rsidRPr="00903AED" w:rsidRDefault="00B938A7" w:rsidP="00B938A7">
      <w:pPr>
        <w:spacing w:before="120" w:after="600" w:line="360" w:lineRule="auto"/>
        <w:ind w:left="5670"/>
        <w:jc w:val="left"/>
        <w:rPr>
          <w:rFonts w:ascii="Arial" w:hAnsi="Arial" w:cs="Arial"/>
          <w:sz w:val="24"/>
        </w:rPr>
      </w:pPr>
      <w:r w:rsidRPr="00903AED">
        <w:rPr>
          <w:rFonts w:ascii="Arial" w:hAnsi="Arial" w:cs="Arial"/>
          <w:sz w:val="24"/>
        </w:rPr>
        <w:t>Zatwierdzony przez .........................</w:t>
      </w:r>
    </w:p>
    <w:p w14:paraId="2BCDEC85" w14:textId="77777777" w:rsidR="00B938A7" w:rsidRPr="00C94ED8" w:rsidRDefault="00B938A7" w:rsidP="00B938A7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94ED8">
        <w:rPr>
          <w:rFonts w:ascii="Arial" w:hAnsi="Arial" w:cs="Arial"/>
          <w:b/>
          <w:bCs/>
          <w:color w:val="000000" w:themeColor="text1"/>
          <w:sz w:val="28"/>
          <w:szCs w:val="28"/>
        </w:rPr>
        <w:t>Uchwała Nr ....................</w:t>
      </w:r>
      <w:r w:rsidRPr="00C94ED8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>Rady Powiatu Pszczyńskiego</w:t>
      </w:r>
    </w:p>
    <w:p w14:paraId="15F7879B" w14:textId="049E49C6" w:rsidR="00B938A7" w:rsidRPr="00903AED" w:rsidRDefault="00B938A7" w:rsidP="00B938A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903AED">
        <w:rPr>
          <w:rFonts w:ascii="Arial" w:hAnsi="Arial" w:cs="Arial"/>
          <w:sz w:val="24"/>
        </w:rPr>
        <w:t xml:space="preserve">z dnia </w:t>
      </w:r>
      <w:r w:rsidR="009F191F">
        <w:rPr>
          <w:rFonts w:ascii="Arial" w:hAnsi="Arial" w:cs="Arial"/>
          <w:sz w:val="24"/>
        </w:rPr>
        <w:t xml:space="preserve">26 </w:t>
      </w:r>
      <w:r w:rsidR="00BE4DD3">
        <w:rPr>
          <w:rFonts w:ascii="Arial" w:hAnsi="Arial" w:cs="Arial"/>
          <w:sz w:val="24"/>
        </w:rPr>
        <w:t>listopada</w:t>
      </w:r>
      <w:r w:rsidR="009F191F">
        <w:rPr>
          <w:rFonts w:ascii="Arial" w:hAnsi="Arial" w:cs="Arial"/>
          <w:sz w:val="24"/>
        </w:rPr>
        <w:t xml:space="preserve"> 2025</w:t>
      </w:r>
      <w:r w:rsidRPr="00903AED">
        <w:rPr>
          <w:rFonts w:ascii="Arial" w:hAnsi="Arial" w:cs="Arial"/>
          <w:sz w:val="24"/>
        </w:rPr>
        <w:t xml:space="preserve"> r.</w:t>
      </w:r>
    </w:p>
    <w:p w14:paraId="5419FE41" w14:textId="0798C7CA" w:rsidR="00B938A7" w:rsidRPr="00903AED" w:rsidRDefault="00B938A7" w:rsidP="00B938A7">
      <w:pPr>
        <w:keepNext/>
        <w:spacing w:before="120" w:after="120" w:line="360" w:lineRule="auto"/>
        <w:jc w:val="center"/>
        <w:rPr>
          <w:rFonts w:ascii="Arial" w:hAnsi="Arial" w:cs="Arial"/>
          <w:sz w:val="24"/>
        </w:rPr>
      </w:pPr>
      <w:r w:rsidRPr="00B122A4">
        <w:rPr>
          <w:rFonts w:ascii="Arial" w:hAnsi="Arial" w:cs="Arial"/>
          <w:b/>
          <w:sz w:val="24"/>
        </w:rPr>
        <w:t xml:space="preserve">w sprawie </w:t>
      </w:r>
      <w:r w:rsidR="00CB08D5" w:rsidRPr="00CB08D5">
        <w:rPr>
          <w:rFonts w:ascii="Arial" w:hAnsi="Arial" w:cs="Arial"/>
          <w:b/>
          <w:sz w:val="24"/>
        </w:rPr>
        <w:t xml:space="preserve">ustalenia </w:t>
      </w:r>
      <w:r w:rsidR="00BE4DD3" w:rsidRPr="00BE4DD3">
        <w:rPr>
          <w:rFonts w:ascii="Arial" w:hAnsi="Arial" w:cs="Arial"/>
          <w:b/>
          <w:sz w:val="24"/>
        </w:rPr>
        <w:t>stawek opłat za usunięcie pojazdu z drogi na obszarze Powiatu Pszczyńskiego i jego przechowywanie na parkingu strzeżonym oraz wysokości kosztów w przypadku odstąpienia od usunięcia pojazdu w roku 2026</w:t>
      </w:r>
    </w:p>
    <w:p w14:paraId="043BDF41" w14:textId="1FDE404F" w:rsidR="00B938A7" w:rsidRPr="00903AED" w:rsidRDefault="00B938A7" w:rsidP="00D240A4">
      <w:pPr>
        <w:keepLines/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B122A4">
        <w:rPr>
          <w:rFonts w:ascii="Arial" w:hAnsi="Arial" w:cs="Arial"/>
          <w:sz w:val="24"/>
        </w:rPr>
        <w:t xml:space="preserve">Na podstawie </w:t>
      </w:r>
      <w:r w:rsidR="00BE4DD3" w:rsidRPr="00BE4DD3">
        <w:rPr>
          <w:rFonts w:ascii="Arial" w:hAnsi="Arial" w:cs="Arial"/>
          <w:sz w:val="24"/>
        </w:rPr>
        <w:t>art. 12 pkt 11 ustawy z dnia 5 czerwca 1998 r. o samorządzie powiatowym (t.j. Dz. U. z 2024 r., poz. 107 z późn. zm.) oraz art. 130a ustawy z dnia 20 czerwca 1997 r. Prawo o ruchu drogowym (t.j. Dz. U. z 2024 r., poz. 1251 z późn. zm.)</w:t>
      </w:r>
    </w:p>
    <w:p w14:paraId="07F079B6" w14:textId="77777777" w:rsidR="00B938A7" w:rsidRPr="008264D0" w:rsidRDefault="00B938A7" w:rsidP="00B938A7">
      <w:pPr>
        <w:pStyle w:val="Nagowek2"/>
        <w:rPr>
          <w:color w:val="000000" w:themeColor="text1"/>
        </w:rPr>
      </w:pPr>
      <w:r w:rsidRPr="008264D0">
        <w:rPr>
          <w:color w:val="000000" w:themeColor="text1"/>
        </w:rPr>
        <w:t>Rada Powiatu</w:t>
      </w:r>
      <w:r w:rsidRPr="008264D0">
        <w:rPr>
          <w:color w:val="000000" w:themeColor="text1"/>
        </w:rPr>
        <w:br/>
        <w:t>uchwala:</w:t>
      </w:r>
    </w:p>
    <w:p w14:paraId="66F63FF6" w14:textId="66A95B60" w:rsidR="00BE4DD3" w:rsidRPr="00BE4DD3" w:rsidRDefault="00BE4DD3" w:rsidP="00BE4DD3">
      <w:pPr>
        <w:keepLines/>
        <w:spacing w:before="120" w:after="120" w:line="360" w:lineRule="auto"/>
        <w:rPr>
          <w:rFonts w:ascii="Arial" w:hAnsi="Arial" w:cs="Arial"/>
          <w:bCs/>
          <w:sz w:val="24"/>
        </w:rPr>
      </w:pPr>
      <w:r w:rsidRPr="00BE4DD3">
        <w:rPr>
          <w:rFonts w:ascii="Arial" w:hAnsi="Arial" w:cs="Arial"/>
          <w:bCs/>
          <w:sz w:val="24"/>
        </w:rPr>
        <w:t>§ 1</w:t>
      </w:r>
      <w:r w:rsidR="00B938A7" w:rsidRPr="00BE4DD3">
        <w:rPr>
          <w:rFonts w:ascii="Arial" w:hAnsi="Arial" w:cs="Arial"/>
          <w:bCs/>
          <w:sz w:val="24"/>
        </w:rPr>
        <w:t> </w:t>
      </w:r>
      <w:r w:rsidRPr="00BE4DD3">
        <w:rPr>
          <w:rFonts w:ascii="Arial" w:hAnsi="Arial" w:cs="Arial"/>
          <w:bCs/>
          <w:sz w:val="24"/>
        </w:rPr>
        <w:t>Ustalić opłatę za usunięcie pojazdu z drogi w roku 2026 w wysokości:</w:t>
      </w:r>
    </w:p>
    <w:p w14:paraId="2F79FE54" w14:textId="7A4613E0" w:rsidR="00B938A7" w:rsidRDefault="00BE4DD3" w:rsidP="00BE4DD3">
      <w:pPr>
        <w:pStyle w:val="Akapitzlist"/>
        <w:keepLines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BE4DD3">
        <w:rPr>
          <w:rFonts w:ascii="Arial" w:hAnsi="Arial" w:cs="Arial"/>
        </w:rPr>
        <w:t>rower lub motorower - 110 zł;</w:t>
      </w:r>
    </w:p>
    <w:p w14:paraId="4FBC2AC9" w14:textId="7A63B1A1" w:rsidR="00BE4DD3" w:rsidRDefault="00BE4DD3" w:rsidP="00BE4DD3">
      <w:pPr>
        <w:pStyle w:val="Akapitzlist"/>
        <w:keepLines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BE4DD3">
        <w:rPr>
          <w:rFonts w:ascii="Arial" w:hAnsi="Arial" w:cs="Arial"/>
        </w:rPr>
        <w:t>motocykl - 218 zł;</w:t>
      </w:r>
    </w:p>
    <w:p w14:paraId="3BC70C14" w14:textId="7462FA4C" w:rsidR="00BE4DD3" w:rsidRDefault="00BE4DD3" w:rsidP="00BE4DD3">
      <w:pPr>
        <w:pStyle w:val="Akapitzlist"/>
        <w:keepLines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BE4DD3">
        <w:rPr>
          <w:rFonts w:ascii="Arial" w:hAnsi="Arial" w:cs="Arial"/>
        </w:rPr>
        <w:t>pojazd o dopuszczalnej masie całkowitej do 3,5 t - 369,50 zł;</w:t>
      </w:r>
    </w:p>
    <w:p w14:paraId="409974D8" w14:textId="77777777" w:rsidR="00BE4DD3" w:rsidRPr="00BE4DD3" w:rsidRDefault="00BE4DD3" w:rsidP="00BE4DD3">
      <w:pPr>
        <w:pStyle w:val="Akapitzlist"/>
        <w:keepLines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BE4DD3">
        <w:rPr>
          <w:rFonts w:ascii="Arial" w:hAnsi="Arial" w:cs="Arial"/>
        </w:rPr>
        <w:t>pojazd o dopuszczalnej masie całkowitej powyżej 3,5 t do 7,5 t - 369,50 zł;</w:t>
      </w:r>
    </w:p>
    <w:p w14:paraId="5A245364" w14:textId="7BE3E643" w:rsidR="00BE4DD3" w:rsidRPr="00BE4DD3" w:rsidRDefault="00BE4DD3" w:rsidP="00BE4DD3">
      <w:pPr>
        <w:pStyle w:val="Akapitzlist"/>
        <w:keepLines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BE4DD3">
        <w:rPr>
          <w:rFonts w:ascii="Arial" w:hAnsi="Arial" w:cs="Arial"/>
        </w:rPr>
        <w:t>pojazd o dopuszczalnej masie całkowitej powyżej 7,5 t do 16 t - 841 zł;</w:t>
      </w:r>
    </w:p>
    <w:p w14:paraId="3EA00F3A" w14:textId="76B2598F" w:rsidR="00BE4DD3" w:rsidRPr="00BE4DD3" w:rsidRDefault="00BE4DD3" w:rsidP="00BE4DD3">
      <w:pPr>
        <w:pStyle w:val="Akapitzlist"/>
        <w:keepLines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BE4DD3">
        <w:rPr>
          <w:rFonts w:ascii="Arial" w:hAnsi="Arial" w:cs="Arial"/>
        </w:rPr>
        <w:t>pojazd o dopuszczalnej masie całkowitej powyżej 16 t - 1239 zł;</w:t>
      </w:r>
    </w:p>
    <w:p w14:paraId="1D74ED21" w14:textId="01E501BC" w:rsidR="00BE4DD3" w:rsidRPr="00BE4DD3" w:rsidRDefault="00BE4DD3" w:rsidP="00BE4DD3">
      <w:pPr>
        <w:pStyle w:val="Akapitzlist"/>
        <w:keepLines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BE4DD3">
        <w:rPr>
          <w:rFonts w:ascii="Arial" w:hAnsi="Arial" w:cs="Arial"/>
        </w:rPr>
        <w:t>pojazd przewożący materiały niebezpieczne - 1508 zł;</w:t>
      </w:r>
    </w:p>
    <w:p w14:paraId="0905A0B7" w14:textId="17C0D62E" w:rsidR="00BE4DD3" w:rsidRDefault="00BE4DD3" w:rsidP="00BE4DD3">
      <w:pPr>
        <w:pStyle w:val="Akapitzlist"/>
        <w:keepLines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BE4DD3">
        <w:rPr>
          <w:rFonts w:ascii="Arial" w:hAnsi="Arial" w:cs="Arial"/>
        </w:rPr>
        <w:t>hulajnoga elektryczna lub urządzenie transportu osobistego - 70 zł.</w:t>
      </w:r>
    </w:p>
    <w:p w14:paraId="7F2D754B" w14:textId="36F98C25" w:rsidR="00BE4DD3" w:rsidRDefault="00BE4DD3" w:rsidP="00BE4DD3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BE4DD3">
        <w:rPr>
          <w:rFonts w:ascii="Arial" w:hAnsi="Arial" w:cs="Arial"/>
          <w:sz w:val="24"/>
        </w:rPr>
        <w:t>§ 2 Ustalić opłatę za każdą dobę przechowywania pojazdu usuniętego z drogi w roku 2026 w wysokości</w:t>
      </w:r>
      <w:r>
        <w:rPr>
          <w:rFonts w:ascii="Arial" w:hAnsi="Arial" w:cs="Arial"/>
          <w:sz w:val="24"/>
        </w:rPr>
        <w:t>:</w:t>
      </w:r>
    </w:p>
    <w:p w14:paraId="1F096A9F" w14:textId="77777777" w:rsidR="00BE4DD3" w:rsidRPr="00BE4DD3" w:rsidRDefault="00BE4DD3" w:rsidP="00BE4DD3">
      <w:pPr>
        <w:keepLines/>
        <w:spacing w:before="120" w:after="120" w:line="360" w:lineRule="auto"/>
        <w:ind w:firstLine="720"/>
        <w:rPr>
          <w:rFonts w:ascii="Arial" w:hAnsi="Arial" w:cs="Arial"/>
          <w:sz w:val="24"/>
        </w:rPr>
      </w:pPr>
      <w:r w:rsidRPr="00BE4DD3">
        <w:rPr>
          <w:rFonts w:ascii="Arial" w:hAnsi="Arial" w:cs="Arial"/>
          <w:sz w:val="24"/>
        </w:rPr>
        <w:t>1) rower lub motorower - 10 zł;</w:t>
      </w:r>
    </w:p>
    <w:p w14:paraId="474C2197" w14:textId="77777777" w:rsidR="00BE4DD3" w:rsidRPr="00BE4DD3" w:rsidRDefault="00BE4DD3" w:rsidP="00BE4DD3">
      <w:pPr>
        <w:keepLines/>
        <w:spacing w:before="120" w:after="120" w:line="360" w:lineRule="auto"/>
        <w:ind w:firstLine="720"/>
        <w:rPr>
          <w:rFonts w:ascii="Arial" w:hAnsi="Arial" w:cs="Arial"/>
          <w:sz w:val="24"/>
        </w:rPr>
      </w:pPr>
      <w:r w:rsidRPr="00BE4DD3">
        <w:rPr>
          <w:rFonts w:ascii="Arial" w:hAnsi="Arial" w:cs="Arial"/>
          <w:sz w:val="24"/>
        </w:rPr>
        <w:lastRenderedPageBreak/>
        <w:t>2) motocykl - 10 zł;</w:t>
      </w:r>
    </w:p>
    <w:p w14:paraId="4EB170CD" w14:textId="77777777" w:rsidR="00BE4DD3" w:rsidRPr="00BE4DD3" w:rsidRDefault="00BE4DD3" w:rsidP="00BE4DD3">
      <w:pPr>
        <w:keepLines/>
        <w:spacing w:before="120" w:after="120" w:line="360" w:lineRule="auto"/>
        <w:ind w:firstLine="720"/>
        <w:rPr>
          <w:rFonts w:ascii="Arial" w:hAnsi="Arial" w:cs="Arial"/>
          <w:sz w:val="24"/>
        </w:rPr>
      </w:pPr>
      <w:r w:rsidRPr="00BE4DD3">
        <w:rPr>
          <w:rFonts w:ascii="Arial" w:hAnsi="Arial" w:cs="Arial"/>
          <w:sz w:val="24"/>
        </w:rPr>
        <w:t>3) pojazd o dopuszczalnej masie całkowitej do 3,5 t - 20,30 zł;</w:t>
      </w:r>
    </w:p>
    <w:p w14:paraId="0841453D" w14:textId="77777777" w:rsidR="00BE4DD3" w:rsidRPr="00BE4DD3" w:rsidRDefault="00BE4DD3" w:rsidP="00BE4DD3">
      <w:pPr>
        <w:keepLines/>
        <w:spacing w:before="120" w:after="120" w:line="360" w:lineRule="auto"/>
        <w:ind w:firstLine="720"/>
        <w:rPr>
          <w:rFonts w:ascii="Arial" w:hAnsi="Arial" w:cs="Arial"/>
          <w:sz w:val="24"/>
        </w:rPr>
      </w:pPr>
      <w:r w:rsidRPr="00BE4DD3">
        <w:rPr>
          <w:rFonts w:ascii="Arial" w:hAnsi="Arial" w:cs="Arial"/>
          <w:sz w:val="24"/>
        </w:rPr>
        <w:t>4) pojazd o dopuszczalnej masie całkowitej powyżej 3,5 t do 7,5 t - 20,30 zł;</w:t>
      </w:r>
    </w:p>
    <w:p w14:paraId="04ADA8BD" w14:textId="4B09E3B1" w:rsidR="00BE4DD3" w:rsidRDefault="00BE4DD3" w:rsidP="00BE4DD3">
      <w:pPr>
        <w:keepLines/>
        <w:spacing w:before="120" w:after="120" w:line="360" w:lineRule="auto"/>
        <w:ind w:firstLine="720"/>
        <w:rPr>
          <w:rFonts w:ascii="Arial" w:hAnsi="Arial" w:cs="Arial"/>
          <w:sz w:val="24"/>
        </w:rPr>
      </w:pPr>
      <w:r w:rsidRPr="00BE4DD3">
        <w:rPr>
          <w:rFonts w:ascii="Arial" w:hAnsi="Arial" w:cs="Arial"/>
          <w:sz w:val="24"/>
        </w:rPr>
        <w:t>5) pojazd o dopuszczalnej masie całkowitej powyżej 7,5 t do 16 t - 28 zł;</w:t>
      </w:r>
    </w:p>
    <w:p w14:paraId="54EBDB4D" w14:textId="1FA4C31B" w:rsidR="00BE4DD3" w:rsidRDefault="00BE4DD3" w:rsidP="00BE4DD3">
      <w:pPr>
        <w:keepLines/>
        <w:spacing w:before="120" w:after="120" w:line="360" w:lineRule="auto"/>
        <w:ind w:firstLine="720"/>
        <w:rPr>
          <w:rFonts w:ascii="Arial" w:hAnsi="Arial" w:cs="Arial"/>
          <w:sz w:val="24"/>
        </w:rPr>
      </w:pPr>
      <w:r w:rsidRPr="00BE4DD3">
        <w:rPr>
          <w:rFonts w:ascii="Arial" w:hAnsi="Arial" w:cs="Arial"/>
          <w:sz w:val="24"/>
        </w:rPr>
        <w:t>6) pojazd o dopuszczalnej masie całkowitej powyżej 16 t - 28 zł;</w:t>
      </w:r>
    </w:p>
    <w:p w14:paraId="5253F270" w14:textId="77777777" w:rsidR="00BE4DD3" w:rsidRPr="00BE4DD3" w:rsidRDefault="00BE4DD3" w:rsidP="00BE4DD3">
      <w:pPr>
        <w:keepLines/>
        <w:spacing w:before="120" w:after="120" w:line="360" w:lineRule="auto"/>
        <w:ind w:firstLine="720"/>
        <w:rPr>
          <w:rFonts w:ascii="Arial" w:hAnsi="Arial" w:cs="Arial"/>
          <w:sz w:val="24"/>
        </w:rPr>
      </w:pPr>
      <w:r w:rsidRPr="00BE4DD3">
        <w:rPr>
          <w:rFonts w:ascii="Arial" w:hAnsi="Arial" w:cs="Arial"/>
          <w:sz w:val="24"/>
        </w:rPr>
        <w:t>7) pojazd przewożący materiały niebezpieczne -157 zł;</w:t>
      </w:r>
    </w:p>
    <w:p w14:paraId="6836E508" w14:textId="79888435" w:rsidR="00BE4DD3" w:rsidRDefault="00BE4DD3" w:rsidP="00BE4DD3">
      <w:pPr>
        <w:keepLines/>
        <w:spacing w:before="120" w:after="120" w:line="360" w:lineRule="auto"/>
        <w:ind w:firstLine="720"/>
        <w:rPr>
          <w:rFonts w:ascii="Arial" w:hAnsi="Arial" w:cs="Arial"/>
          <w:sz w:val="24"/>
        </w:rPr>
      </w:pPr>
      <w:r w:rsidRPr="00BE4DD3">
        <w:rPr>
          <w:rFonts w:ascii="Arial" w:hAnsi="Arial" w:cs="Arial"/>
          <w:sz w:val="24"/>
        </w:rPr>
        <w:t>8) hulajnoga elektryczna lub urządzenie transportu osobistego - 10 zł.</w:t>
      </w:r>
      <w:r w:rsidRPr="00BE4DD3">
        <w:rPr>
          <w:rFonts w:ascii="Arial" w:hAnsi="Arial" w:cs="Arial"/>
          <w:sz w:val="24"/>
        </w:rPr>
        <w:tab/>
      </w:r>
    </w:p>
    <w:p w14:paraId="3B1AF7A7" w14:textId="1C3BF602" w:rsidR="00BE4DD3" w:rsidRDefault="00BE4DD3" w:rsidP="00BE4DD3">
      <w:pPr>
        <w:keepLines/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§ 3 </w:t>
      </w:r>
      <w:r w:rsidRPr="00BE4DD3">
        <w:rPr>
          <w:rFonts w:ascii="Arial" w:hAnsi="Arial" w:cs="Arial"/>
          <w:sz w:val="24"/>
        </w:rPr>
        <w:t>Ustalić wysokość kosztów w przypadku odstąpienia od usunięcia pojazdu, spowodowanych wydaniem dyspozycji usunięcia lub w trakcie usuwania pojazdu, jeżeli ustaną przyczyny jego usunięcia w roku 2026 na poziomie:</w:t>
      </w:r>
    </w:p>
    <w:p w14:paraId="572F1AAC" w14:textId="543EE4A8" w:rsidR="00BE4DD3" w:rsidRDefault="00BE4DD3" w:rsidP="00BE4DD3">
      <w:pPr>
        <w:pStyle w:val="Akapitzlist"/>
        <w:keepLines/>
        <w:spacing w:before="120" w:after="120" w:line="360" w:lineRule="auto"/>
        <w:ind w:left="720"/>
        <w:rPr>
          <w:rFonts w:ascii="Arial" w:hAnsi="Arial" w:cs="Arial"/>
        </w:rPr>
      </w:pPr>
      <w:r w:rsidRPr="00BE4DD3">
        <w:rPr>
          <w:rFonts w:ascii="Arial" w:hAnsi="Arial" w:cs="Arial"/>
        </w:rPr>
        <w:t>50% opłat za usunięcie odpowiednio dla poszczególnych rodzajów pojazdów, gdy nie został rozpoczęty załadunek pojazdu,</w:t>
      </w:r>
    </w:p>
    <w:p w14:paraId="4F9F8BC4" w14:textId="62CFE47D" w:rsidR="00BE4DD3" w:rsidRDefault="00BE4DD3" w:rsidP="00BE4DD3">
      <w:pPr>
        <w:pStyle w:val="Akapitzlist"/>
        <w:keepLines/>
        <w:spacing w:before="120" w:after="120" w:line="360" w:lineRule="auto"/>
        <w:ind w:left="720"/>
        <w:rPr>
          <w:rFonts w:ascii="Arial" w:hAnsi="Arial" w:cs="Arial"/>
        </w:rPr>
      </w:pPr>
      <w:r w:rsidRPr="00BE4DD3">
        <w:rPr>
          <w:rFonts w:ascii="Arial" w:hAnsi="Arial" w:cs="Arial"/>
        </w:rPr>
        <w:t>90 % opłat za usunięcie odpowiednio dla poszczególnych rodzajów pojazdów w pozostałych przypadkach</w:t>
      </w:r>
      <w:r>
        <w:rPr>
          <w:rFonts w:ascii="Arial" w:hAnsi="Arial" w:cs="Arial"/>
        </w:rPr>
        <w:t>.</w:t>
      </w:r>
    </w:p>
    <w:p w14:paraId="3438A295" w14:textId="2B5A5358" w:rsidR="00BE4DD3" w:rsidRDefault="00BE4DD3" w:rsidP="00BE4DD3">
      <w:pPr>
        <w:keepLine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§ 4 </w:t>
      </w:r>
      <w:r w:rsidRPr="00BE4DD3">
        <w:rPr>
          <w:rFonts w:ascii="Arial" w:hAnsi="Arial" w:cs="Arial"/>
        </w:rPr>
        <w:t>Traci moc Uchwała Nr IX/66/24 Rady Powiatu Pszczyńskiego z dnia 27 listopada 2024 r. w sprawie ustalenia stawek opłat za usunięcie pojazdu z drogi na obszarze Powiatu Pszczyńskiego i jego przechowywanie na parkingu strzeżonym oraz wysokości kosztów w przypadku odstąpienia od usunięcia pojazdu w roku 2025</w:t>
      </w:r>
      <w:r>
        <w:rPr>
          <w:rFonts w:ascii="Arial" w:hAnsi="Arial" w:cs="Arial"/>
        </w:rPr>
        <w:t>.</w:t>
      </w:r>
    </w:p>
    <w:p w14:paraId="779C41B2" w14:textId="1C064C77" w:rsidR="00BE4DD3" w:rsidRDefault="00BE4DD3" w:rsidP="00BE4DD3">
      <w:pPr>
        <w:keepLine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§ 5 </w:t>
      </w:r>
      <w:r w:rsidRPr="00BE4DD3">
        <w:rPr>
          <w:rFonts w:ascii="Arial" w:hAnsi="Arial" w:cs="Arial"/>
        </w:rPr>
        <w:t>Wykonanie uchwały powierzyć Zarządowi Powiatu</w:t>
      </w:r>
      <w:r>
        <w:rPr>
          <w:rFonts w:ascii="Arial" w:hAnsi="Arial" w:cs="Arial"/>
        </w:rPr>
        <w:t>.</w:t>
      </w:r>
    </w:p>
    <w:p w14:paraId="5C87D6DE" w14:textId="46A1A8DC" w:rsidR="00BE4DD3" w:rsidRPr="00BE4DD3" w:rsidRDefault="00BE4DD3" w:rsidP="00BE4DD3">
      <w:pPr>
        <w:keepLine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§ 6 </w:t>
      </w:r>
      <w:r w:rsidRPr="00BE4DD3">
        <w:rPr>
          <w:rFonts w:ascii="Arial" w:hAnsi="Arial" w:cs="Arial"/>
        </w:rPr>
        <w:t>Uchwała wchodzi w życie po upływie 14 dni od dnia ogłoszenia w Dzienniku Urzędowym Województwa Śląskiego, nie wcześniej jednak niż w dniu 1 stycznia 2026 r.</w:t>
      </w:r>
      <w:r w:rsidRPr="00BE4DD3">
        <w:rPr>
          <w:rFonts w:ascii="Arial" w:hAnsi="Arial" w:cs="Arial"/>
        </w:rPr>
        <w:tab/>
      </w:r>
    </w:p>
    <w:p w14:paraId="13EF96BF" w14:textId="77777777" w:rsidR="00BE4DD3" w:rsidRPr="00BE4DD3" w:rsidRDefault="00BE4DD3" w:rsidP="00BE4DD3">
      <w:pPr>
        <w:keepLines/>
        <w:spacing w:before="120" w:after="120" w:line="360" w:lineRule="auto"/>
        <w:rPr>
          <w:rFonts w:ascii="Arial" w:hAnsi="Arial" w:cs="Arial"/>
        </w:rPr>
      </w:pPr>
    </w:p>
    <w:p w14:paraId="12E1F743" w14:textId="034154A5" w:rsidR="00B938A7" w:rsidRPr="00C94ED8" w:rsidRDefault="00B938A7" w:rsidP="003513EC">
      <w:pPr>
        <w:pStyle w:val="Akapitzlist"/>
        <w:keepLines/>
        <w:spacing w:before="120" w:after="120" w:line="360" w:lineRule="auto"/>
        <w:ind w:left="1080"/>
        <w:rPr>
          <w:rFonts w:ascii="Arial" w:hAnsi="Arial" w:cs="Arial"/>
        </w:rPr>
      </w:pPr>
      <w:r w:rsidRPr="00C94ED8">
        <w:br w:type="page"/>
      </w:r>
      <w:r w:rsidRPr="00C458B4">
        <w:rPr>
          <w:rStyle w:val="Nagowek2Znak"/>
          <w:color w:val="000000" w:themeColor="text1"/>
        </w:rPr>
        <w:lastRenderedPageBreak/>
        <w:t>Uzasadnienie</w:t>
      </w:r>
    </w:p>
    <w:p w14:paraId="0586637D" w14:textId="77777777" w:rsidR="003513EC" w:rsidRPr="003513EC" w:rsidRDefault="003513EC" w:rsidP="003513EC">
      <w:pPr>
        <w:spacing w:before="120" w:after="120"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3513EC">
        <w:rPr>
          <w:rFonts w:ascii="Arial" w:hAnsi="Arial" w:cs="Arial"/>
          <w:color w:val="000000"/>
          <w:sz w:val="24"/>
          <w:shd w:val="clear" w:color="auto" w:fill="FFFFFF"/>
        </w:rPr>
        <w:t>Na podstawie art. 130a ust. 5f ustawy z dnia 20 czerwca 1997 r. Prawo o ruchu drogowym usuwanie pojazdów oraz prowadzenie parkingu strzeżonego dla pojazdów usuniętych, w przypadkach wymienionych w ustawie, należy do zadań własnych powiatu. Starosta realizuje te zadania przy pomocy powiatowych jednostek organizacyjnych lub powierza ich wykonywanie zgodnie z przepisami o zamówieniach publicznych.</w:t>
      </w:r>
    </w:p>
    <w:p w14:paraId="0FA362F8" w14:textId="77777777" w:rsidR="003513EC" w:rsidRPr="003513EC" w:rsidRDefault="003513EC" w:rsidP="003513EC">
      <w:pPr>
        <w:spacing w:before="120" w:after="120"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3513EC">
        <w:rPr>
          <w:rFonts w:ascii="Arial" w:hAnsi="Arial" w:cs="Arial"/>
          <w:color w:val="000000"/>
          <w:sz w:val="24"/>
          <w:shd w:val="clear" w:color="auto" w:fill="FFFFFF"/>
        </w:rPr>
        <w:t>Zgodnie z art. 130a ust. 6 Rada Powiatu ustala corocznie, w drodze uchwały wysokość opłat za usunięcie i przechowywanie pojazdów usuniętych z drogi oraz wysokość kosztów, które należy pokryć w przypadku, gdy odstąpiono od usunięcia pojazdu. Stawki opłat i kosztów nie mogą być wyższe od maksymalnych stawek określonych w art. 130a ust. 6a ww ustawy. Na każdy rok kalendarzowy minister właściwy do spraw finansów publicznych ogłasza, w drodze obwieszczenia w Dzienniku Urzędowym Rzeczypospolitej Polskiej - „Monitor Polski” - maksymalne stawki opłat. Powyższe obwieszczenie, ustalające stawki opłat na rok 2026, ukazało się dnia 1 sierpnia 2025 r. (M.P. z 2025 r., poz. 723).</w:t>
      </w:r>
    </w:p>
    <w:p w14:paraId="0A186C2F" w14:textId="77777777" w:rsidR="003513EC" w:rsidRPr="003513EC" w:rsidRDefault="003513EC" w:rsidP="003513EC">
      <w:pPr>
        <w:spacing w:before="120" w:after="120"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3513EC">
        <w:rPr>
          <w:rFonts w:ascii="Arial" w:hAnsi="Arial" w:cs="Arial"/>
          <w:color w:val="000000"/>
          <w:sz w:val="24"/>
          <w:shd w:val="clear" w:color="auto" w:fill="FFFFFF"/>
        </w:rPr>
        <w:t>Zaproponowana wysokość opłat za usunięcie pojazdów z drogi i ich przechowywanie oraz wysokość kosztów, które musi pokryć właściciel w przypadku odstąpienia od usunięcia pojazdu jest konsekwencją szczegółowej analizy przesłanek ustawowych oraz ich odniesienia do realiów powiatu. Rada Powiatu przy podejmowaniu uchwały w sprawie wysokości opłat ma obowiązek uwzględnienia rzeczywistych kosztów usuwania i przechowywania pojazdów na obszarze danego powiatu oraz konieczność sprawnej realizacji zadań związanych z usuwaniem pojazdów z dróg i ich przechowywaniem.</w:t>
      </w:r>
    </w:p>
    <w:p w14:paraId="69705920" w14:textId="3E882E5C" w:rsidR="003513EC" w:rsidRPr="003513EC" w:rsidRDefault="003513EC" w:rsidP="003513EC">
      <w:pPr>
        <w:spacing w:before="120" w:after="120"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3513EC">
        <w:rPr>
          <w:rFonts w:ascii="Arial" w:hAnsi="Arial" w:cs="Arial"/>
          <w:color w:val="000000"/>
          <w:sz w:val="24"/>
          <w:shd w:val="clear" w:color="auto" w:fill="FFFFFF"/>
        </w:rPr>
        <w:t>Powiat Pszczyński realizuje zadanie usuwania pojazdów oraz prowadzenia parkingu strzeżonego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Pr="003513EC">
        <w:rPr>
          <w:rFonts w:ascii="Arial" w:hAnsi="Arial" w:cs="Arial"/>
          <w:color w:val="000000"/>
          <w:sz w:val="24"/>
          <w:shd w:val="clear" w:color="auto" w:fill="FFFFFF"/>
        </w:rPr>
        <w:t xml:space="preserve">dla pojazdów usuniętych przez podmiot zewnętrzny. Ustalone wysokości opłat za usunięcie i przechowywanie pojazdów oraz wysokości kosztów w przypadku odstąpienia od usunięcia pojazdu w roku 2026, odpowiadają stawkom wynagrodzenia dla podmiotu wybranego w wyniku przeprowadzonego postępowania. W zakresie świadczenia kompleksowych usług dot. usuwania pojazdów z dróg na terenie Powiatu Pszczyńskiego i całodobowego przechowywania na parkingu strzeżonym, odbyło się stosowne postępowanie na rok 2026 w trybie podstawowym udzielenia zamówienia. Opłaty za usunięcie i przechowywanie pojazdów na parkingu strzeżonym w przypadkach określonych w art. 130a ust. 1-2 ustawy Prawo o ruchu drogowym zostały ustalone na podstawie złożonej przez przedsiębiorcę oferty, w wysokości niezmienionej do stawek obowiązujących w roku 2025. Oferta stanowi podstawę do zawarcia umowy z Wykonawcą usługi na rok 2026, przy </w:t>
      </w:r>
      <w:r w:rsidRPr="003513EC">
        <w:rPr>
          <w:rFonts w:ascii="Arial" w:hAnsi="Arial" w:cs="Arial"/>
          <w:color w:val="000000"/>
          <w:sz w:val="24"/>
          <w:shd w:val="clear" w:color="auto" w:fill="FFFFFF"/>
        </w:rPr>
        <w:lastRenderedPageBreak/>
        <w:t>szczególnym uwzględnieniu, że Wykonawca zaproponował ofertę na poziomie znacznie niższym, w stosunku do obowiązujących stawek w maksymalnej wysokości określonej obwieszczeniem Ministra Finansów i Gospodarki z dnia 1 sierpnia 2025 r.</w:t>
      </w:r>
    </w:p>
    <w:p w14:paraId="161802A2" w14:textId="77777777" w:rsidR="003513EC" w:rsidRPr="003513EC" w:rsidRDefault="003513EC" w:rsidP="003513EC">
      <w:pPr>
        <w:spacing w:before="120" w:after="120"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3513EC">
        <w:rPr>
          <w:rFonts w:ascii="Arial" w:hAnsi="Arial" w:cs="Arial"/>
          <w:color w:val="000000"/>
          <w:sz w:val="24"/>
          <w:shd w:val="clear" w:color="auto" w:fill="FFFFFF"/>
        </w:rPr>
        <w:t>Proponowane opłaty odpowiadają cenom oferowanym za usługi świadczone w tym zakresie przez podmiot zewnętrzny wyłoniony w ramach przepisów o zamówieniach publicznych, które z kolei odpowiadają rzeczywistym kosztom usuwania i przechowywania pojazdów na obszarze Powiatu Pszczyńskiego ponoszonym przez przedsiębiorcę.</w:t>
      </w:r>
    </w:p>
    <w:p w14:paraId="08562565" w14:textId="5CDDF0C0" w:rsidR="003513EC" w:rsidRPr="003513EC" w:rsidRDefault="003513EC" w:rsidP="003513EC">
      <w:pPr>
        <w:spacing w:before="120" w:after="120"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3513EC">
        <w:rPr>
          <w:rFonts w:ascii="Arial" w:hAnsi="Arial" w:cs="Arial"/>
          <w:color w:val="000000"/>
          <w:sz w:val="24"/>
          <w:shd w:val="clear" w:color="auto" w:fill="FFFFFF"/>
        </w:rPr>
        <w:t>W związku z powyższym podjęcie niniejszej uchwały w przedmiocie wysokości opłat w 2026 roku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Pr="003513EC">
        <w:rPr>
          <w:rFonts w:ascii="Arial" w:hAnsi="Arial" w:cs="Arial"/>
          <w:color w:val="000000"/>
          <w:sz w:val="24"/>
          <w:shd w:val="clear" w:color="auto" w:fill="FFFFFF"/>
        </w:rPr>
        <w:t>za usuwanie i przechowywanie pojazdów na parkingu strzeżonym wyznaczonym przez Starostę Pszczyńskiego jest zasadne.</w:t>
      </w:r>
    </w:p>
    <w:p w14:paraId="150A08E6" w14:textId="033D2273" w:rsidR="00B938A7" w:rsidRPr="00D240A4" w:rsidRDefault="003513EC" w:rsidP="003513EC">
      <w:pPr>
        <w:spacing w:before="120" w:after="120" w:line="360" w:lineRule="auto"/>
        <w:rPr>
          <w:rFonts w:ascii="Arial" w:hAnsi="Arial" w:cs="Arial"/>
          <w:sz w:val="24"/>
          <w:shd w:val="clear" w:color="auto" w:fill="FFFFFF"/>
        </w:rPr>
      </w:pPr>
      <w:r w:rsidRPr="003513EC">
        <w:rPr>
          <w:rFonts w:ascii="Arial" w:hAnsi="Arial" w:cs="Arial"/>
          <w:color w:val="000000"/>
          <w:sz w:val="24"/>
          <w:shd w:val="clear" w:color="auto" w:fill="FFFFFF"/>
        </w:rPr>
        <w:t>Projekt uchwały zostanie poddany konsultacjom w trybie zgodnym z Uchwałą Nr LXVI/524/24 Rady Powiatu Pszczyńskiego z dnia 24 kwietnia 2024 r. w sprawie zasad i trybu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organizacji. Konsultacje zostaną przeprowadzone w okresie od 23 października 2025 r. do 31 października 2025 r. Organizacje pozarządowe i inne podmioty prowadzące działalność pożytku publicznego będą mogły w tym terminie zgłaszać opinie i uwagi do projektu uchwały drogą elektroniczną lub na piśmie w siedzibie Starostwa Powiatowego w Pszczynie. Informacje o konsultacjach zostaną opublikowane w Biuletynie Informacji Publicznej www.bip.powiat.pszczyna.pl, na stronie internetowej Powiatu Pszczyńskiego www.powiat.pszczyna.pl  oraz na tablicy ogłoszeń w siedzibie Starostwa Powiatowego w Pszczynie.</w:t>
      </w:r>
    </w:p>
    <w:p w14:paraId="3D041FC5" w14:textId="21DF012F" w:rsidR="00B938A7" w:rsidRDefault="00B938A7" w:rsidP="00B938A7">
      <w:pPr>
        <w:jc w:val="left"/>
        <w:rPr>
          <w:rFonts w:ascii="Arial" w:hAnsi="Arial" w:cs="Arial"/>
          <w:sz w:val="24"/>
          <w:shd w:val="clear" w:color="auto" w:fill="FFFFFF"/>
        </w:rPr>
      </w:pPr>
    </w:p>
    <w:sectPr w:rsidR="00B938A7" w:rsidSect="00B66F1E">
      <w:footerReference w:type="default" r:id="rId8"/>
      <w:endnotePr>
        <w:numFmt w:val="decimal"/>
      </w:endnotePr>
      <w:pgSz w:w="11906" w:h="16838"/>
      <w:pgMar w:top="1417" w:right="1020" w:bottom="993" w:left="10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D543" w14:textId="77777777" w:rsidR="00896C49" w:rsidRDefault="00896C49">
      <w:r>
        <w:separator/>
      </w:r>
    </w:p>
  </w:endnote>
  <w:endnote w:type="continuationSeparator" w:id="0">
    <w:p w14:paraId="5ACD5589" w14:textId="77777777" w:rsidR="00896C49" w:rsidRDefault="0089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Pr="00903AED" w:rsidRDefault="00253216" w:rsidP="00903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0636" w14:textId="77777777" w:rsidR="00896C49" w:rsidRDefault="00896C49">
      <w:r>
        <w:separator/>
      </w:r>
    </w:p>
  </w:footnote>
  <w:footnote w:type="continuationSeparator" w:id="0">
    <w:p w14:paraId="52FC6DA8" w14:textId="77777777" w:rsidR="00896C49" w:rsidRDefault="0089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B36"/>
    <w:multiLevelType w:val="hybridMultilevel"/>
    <w:tmpl w:val="AA4CC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5E5"/>
    <w:multiLevelType w:val="hybridMultilevel"/>
    <w:tmpl w:val="CF2A1470"/>
    <w:lvl w:ilvl="0" w:tplc="0EEA7B9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1198"/>
    <w:multiLevelType w:val="hybridMultilevel"/>
    <w:tmpl w:val="F7460022"/>
    <w:lvl w:ilvl="0" w:tplc="0415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E90DEC"/>
    <w:multiLevelType w:val="hybridMultilevel"/>
    <w:tmpl w:val="B60ECA1C"/>
    <w:lvl w:ilvl="0" w:tplc="0EEA7B9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C183F"/>
    <w:multiLevelType w:val="hybridMultilevel"/>
    <w:tmpl w:val="463A8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02556"/>
    <w:multiLevelType w:val="hybridMultilevel"/>
    <w:tmpl w:val="A406F12A"/>
    <w:lvl w:ilvl="0" w:tplc="B254B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B23F3"/>
    <w:multiLevelType w:val="hybridMultilevel"/>
    <w:tmpl w:val="95F66A7C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0D56"/>
    <w:multiLevelType w:val="hybridMultilevel"/>
    <w:tmpl w:val="BA2CBE66"/>
    <w:lvl w:ilvl="0" w:tplc="0EEA7B9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532F0"/>
    <w:multiLevelType w:val="hybridMultilevel"/>
    <w:tmpl w:val="A876567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 w15:restartNumberingAfterBreak="0">
    <w:nsid w:val="657638A5"/>
    <w:multiLevelType w:val="hybridMultilevel"/>
    <w:tmpl w:val="920C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0766">
    <w:abstractNumId w:val="2"/>
  </w:num>
  <w:num w:numId="2" w16cid:durableId="964892476">
    <w:abstractNumId w:val="4"/>
  </w:num>
  <w:num w:numId="3" w16cid:durableId="363021758">
    <w:abstractNumId w:val="8"/>
  </w:num>
  <w:num w:numId="4" w16cid:durableId="981815226">
    <w:abstractNumId w:val="9"/>
  </w:num>
  <w:num w:numId="5" w16cid:durableId="1777406931">
    <w:abstractNumId w:val="6"/>
  </w:num>
  <w:num w:numId="6" w16cid:durableId="1917282544">
    <w:abstractNumId w:val="3"/>
  </w:num>
  <w:num w:numId="7" w16cid:durableId="1404450372">
    <w:abstractNumId w:val="1"/>
  </w:num>
  <w:num w:numId="8" w16cid:durableId="705302170">
    <w:abstractNumId w:val="7"/>
  </w:num>
  <w:num w:numId="9" w16cid:durableId="1610238662">
    <w:abstractNumId w:val="5"/>
  </w:num>
  <w:num w:numId="10" w16cid:durableId="172360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14AE"/>
    <w:rsid w:val="000927CA"/>
    <w:rsid w:val="000D06D4"/>
    <w:rsid w:val="00160EE6"/>
    <w:rsid w:val="0017070B"/>
    <w:rsid w:val="001A7A9E"/>
    <w:rsid w:val="001C6231"/>
    <w:rsid w:val="001E317F"/>
    <w:rsid w:val="00253216"/>
    <w:rsid w:val="002744B8"/>
    <w:rsid w:val="002A03A6"/>
    <w:rsid w:val="002D628F"/>
    <w:rsid w:val="002E046C"/>
    <w:rsid w:val="00324EC0"/>
    <w:rsid w:val="00337A1A"/>
    <w:rsid w:val="003513EC"/>
    <w:rsid w:val="003B7712"/>
    <w:rsid w:val="00472431"/>
    <w:rsid w:val="00595B86"/>
    <w:rsid w:val="005A5580"/>
    <w:rsid w:val="005C7DAD"/>
    <w:rsid w:val="005E5AE1"/>
    <w:rsid w:val="00601E44"/>
    <w:rsid w:val="0066009B"/>
    <w:rsid w:val="00681F59"/>
    <w:rsid w:val="0068416F"/>
    <w:rsid w:val="00692F8C"/>
    <w:rsid w:val="00695560"/>
    <w:rsid w:val="00696786"/>
    <w:rsid w:val="006A3542"/>
    <w:rsid w:val="00707092"/>
    <w:rsid w:val="007525E8"/>
    <w:rsid w:val="0077228B"/>
    <w:rsid w:val="00781B6D"/>
    <w:rsid w:val="0079061C"/>
    <w:rsid w:val="007E1E0B"/>
    <w:rsid w:val="008264D0"/>
    <w:rsid w:val="008523C8"/>
    <w:rsid w:val="0087663D"/>
    <w:rsid w:val="00896C49"/>
    <w:rsid w:val="008C5855"/>
    <w:rsid w:val="008D20F1"/>
    <w:rsid w:val="00903AED"/>
    <w:rsid w:val="00944558"/>
    <w:rsid w:val="009C7A1D"/>
    <w:rsid w:val="009F191F"/>
    <w:rsid w:val="009F6FF1"/>
    <w:rsid w:val="00A37153"/>
    <w:rsid w:val="00A73F73"/>
    <w:rsid w:val="00A77B3E"/>
    <w:rsid w:val="00A957B2"/>
    <w:rsid w:val="00AB1F20"/>
    <w:rsid w:val="00AC0C9F"/>
    <w:rsid w:val="00B122A4"/>
    <w:rsid w:val="00B66F1E"/>
    <w:rsid w:val="00B745F3"/>
    <w:rsid w:val="00B938A7"/>
    <w:rsid w:val="00BB6004"/>
    <w:rsid w:val="00BD0A8F"/>
    <w:rsid w:val="00BE4DD3"/>
    <w:rsid w:val="00C77502"/>
    <w:rsid w:val="00C86B0F"/>
    <w:rsid w:val="00CA2A55"/>
    <w:rsid w:val="00CB08D5"/>
    <w:rsid w:val="00CB5181"/>
    <w:rsid w:val="00CE76DF"/>
    <w:rsid w:val="00D240A4"/>
    <w:rsid w:val="00D2677C"/>
    <w:rsid w:val="00D97CE8"/>
    <w:rsid w:val="00DC59A6"/>
    <w:rsid w:val="00DC7080"/>
    <w:rsid w:val="00E041D0"/>
    <w:rsid w:val="00E97C25"/>
    <w:rsid w:val="00EF4EBB"/>
    <w:rsid w:val="00FB1384"/>
    <w:rsid w:val="00FC5E3D"/>
    <w:rsid w:val="00FD0F46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B938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93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938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B122A4"/>
    <w:pPr>
      <w:spacing w:before="100" w:beforeAutospacing="1" w:after="100" w:afterAutospacing="1"/>
      <w:jc w:val="left"/>
    </w:pPr>
    <w:rPr>
      <w:sz w:val="24"/>
      <w:lang w:bidi="ar-SA"/>
    </w:rPr>
  </w:style>
  <w:style w:type="numbering" w:customStyle="1" w:styleId="Bezlisty1">
    <w:name w:val="Bez listy1"/>
    <w:next w:val="Bezlisty"/>
    <w:uiPriority w:val="99"/>
    <w:semiHidden/>
    <w:unhideWhenUsed/>
    <w:rsid w:val="00B122A4"/>
  </w:style>
  <w:style w:type="paragraph" w:styleId="NormalnyWeb">
    <w:name w:val="Normal (Web)"/>
    <w:basedOn w:val="Normalny"/>
    <w:uiPriority w:val="99"/>
    <w:unhideWhenUsed/>
    <w:rsid w:val="00B122A4"/>
    <w:pPr>
      <w:spacing w:before="100" w:beforeAutospacing="1" w:after="100" w:afterAutospacing="1"/>
      <w:jc w:val="left"/>
    </w:pPr>
    <w:rPr>
      <w:sz w:val="24"/>
      <w:lang w:bidi="ar-SA"/>
    </w:rPr>
  </w:style>
  <w:style w:type="paragraph" w:customStyle="1" w:styleId="Default">
    <w:name w:val="Default"/>
    <w:uiPriority w:val="99"/>
    <w:rsid w:val="00B122A4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customStyle="1" w:styleId="markedcontent">
    <w:name w:val="markedcontent"/>
    <w:basedOn w:val="Domylnaczcionkaakapitu"/>
    <w:rsid w:val="00B122A4"/>
  </w:style>
  <w:style w:type="character" w:customStyle="1" w:styleId="Hipercze1">
    <w:name w:val="Hiperłącze1"/>
    <w:basedOn w:val="Domylnaczcionkaakapitu"/>
    <w:uiPriority w:val="99"/>
    <w:unhideWhenUsed/>
    <w:rsid w:val="00B122A4"/>
    <w:rPr>
      <w:color w:val="0563C1"/>
      <w:u w:val="single"/>
    </w:rPr>
  </w:style>
  <w:style w:type="character" w:styleId="Hipercze">
    <w:name w:val="Hyperlink"/>
    <w:basedOn w:val="Domylnaczcionkaakapitu"/>
    <w:rsid w:val="00B122A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938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B93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B938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agowek2">
    <w:name w:val="Nagłowek 2"/>
    <w:basedOn w:val="Nagwek2"/>
    <w:next w:val="Nagwek3"/>
    <w:link w:val="Nagowek2Znak"/>
    <w:qFormat/>
    <w:rsid w:val="00B938A7"/>
    <w:pPr>
      <w:spacing w:before="120" w:after="120" w:line="360" w:lineRule="auto"/>
      <w:jc w:val="center"/>
    </w:pPr>
    <w:rPr>
      <w:rFonts w:ascii="Arial" w:hAnsi="Arial" w:cs="Arial"/>
      <w:b/>
      <w:sz w:val="24"/>
    </w:rPr>
  </w:style>
  <w:style w:type="character" w:customStyle="1" w:styleId="Nagowek2Znak">
    <w:name w:val="Nagłowek 2 Znak"/>
    <w:basedOn w:val="Nagwek2Znak"/>
    <w:link w:val="Nagowek2"/>
    <w:rsid w:val="00B938A7"/>
    <w:rPr>
      <w:rFonts w:ascii="Arial" w:eastAsiaTheme="majorEastAsia" w:hAnsi="Arial" w:cs="Arial"/>
      <w:b/>
      <w:color w:val="365F91" w:themeColor="accent1" w:themeShade="BF"/>
      <w:sz w:val="24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5362-DCEA-4012-8508-4191464C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1037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2024 r.</vt:lpstr>
      <vt:lpstr/>
    </vt:vector>
  </TitlesOfParts>
  <Company>Zarządu Powiatu Pszczyńskiego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Joanna Twardzik</cp:lastModifiedBy>
  <cp:revision>3</cp:revision>
  <dcterms:created xsi:type="dcterms:W3CDTF">2025-10-22T06:04:00Z</dcterms:created>
  <dcterms:modified xsi:type="dcterms:W3CDTF">2025-10-22T06:09:00Z</dcterms:modified>
  <cp:category>Akt prawny</cp:category>
</cp:coreProperties>
</file>