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90B" w:rsidRPr="00D2490B" w:rsidRDefault="00D2490B" w:rsidP="00D2490B">
      <w:pPr>
        <w:pStyle w:val="Tytu"/>
        <w:rPr>
          <w:rFonts w:eastAsia="Times New Roman"/>
          <w:lang w:eastAsia="pl-PL"/>
        </w:rPr>
      </w:pPr>
      <w:r w:rsidRPr="00D2490B">
        <w:rPr>
          <w:rFonts w:eastAsia="Times New Roman"/>
          <w:lang w:eastAsia="pl-PL"/>
        </w:rPr>
        <w:t>Uzasadnienie</w:t>
      </w:r>
    </w:p>
    <w:p w:rsidR="00D2490B" w:rsidRPr="00D2490B" w:rsidRDefault="00D2490B" w:rsidP="00D2490B">
      <w:pPr>
        <w:autoSpaceDE w:val="0"/>
        <w:autoSpaceDN w:val="0"/>
        <w:adjustRightInd w:val="0"/>
        <w:spacing w:before="120" w:after="120" w:line="360" w:lineRule="auto"/>
        <w:rPr>
          <w:rFonts w:ascii="Arial" w:eastAsia="Times New Roman" w:hAnsi="Arial" w:cs="Arial"/>
          <w:sz w:val="24"/>
          <w:szCs w:val="24"/>
          <w:lang w:eastAsia="pl-PL"/>
        </w:rPr>
      </w:pPr>
      <w:r w:rsidRPr="00D2490B">
        <w:rPr>
          <w:rFonts w:ascii="Arial" w:eastAsia="Times New Roman" w:hAnsi="Arial" w:cs="Arial"/>
          <w:sz w:val="24"/>
          <w:szCs w:val="24"/>
          <w:lang w:eastAsia="pl-PL"/>
        </w:rPr>
        <w:t>Przyjęcie nowego Statutu Powiatowego Urzędu Pracy w Pszczynie podyktowane jest koniecznością dostosowania go do aktualnych aktów prawnych. Dotychczasowy Statut, przyjęty Uchwałą Nr XLIV/358/2006 Rady Powiatu Pszczyńskiego z dnia 21 czerwca 2006 r. z późniejszą zmianą - zawiera zapisy wynikające z ustawy z dnia 20 kwietnia 2004 r. o promocji zatrudnienia i instytucjach rynku pracy. Z dniem 1 czerwca 2025 r. weszły w życie nowe akty prawne zastępujące dotychczasową ustawę z dnia 20 kwietnia</w:t>
      </w:r>
      <w:bookmarkStart w:id="0" w:name="_GoBack"/>
      <w:bookmarkEnd w:id="0"/>
      <w:r w:rsidRPr="00D2490B">
        <w:rPr>
          <w:rFonts w:ascii="Arial" w:eastAsia="Times New Roman" w:hAnsi="Arial" w:cs="Arial"/>
          <w:sz w:val="24"/>
          <w:szCs w:val="24"/>
          <w:lang w:eastAsia="pl-PL"/>
        </w:rPr>
        <w:t xml:space="preserve"> 2004 r. o promocji zatrudnienia i instytucjach rynku pracy:</w:t>
      </w:r>
    </w:p>
    <w:p w:rsidR="00D2490B" w:rsidRPr="00D2490B" w:rsidRDefault="00D2490B" w:rsidP="00D2490B">
      <w:pPr>
        <w:pStyle w:val="Akapitzlist"/>
        <w:numPr>
          <w:ilvl w:val="0"/>
          <w:numId w:val="1"/>
        </w:numPr>
        <w:autoSpaceDE w:val="0"/>
        <w:autoSpaceDN w:val="0"/>
        <w:adjustRightInd w:val="0"/>
        <w:spacing w:before="120" w:after="120" w:line="360" w:lineRule="auto"/>
        <w:ind w:left="567" w:hanging="567"/>
        <w:rPr>
          <w:rFonts w:ascii="Arial" w:eastAsia="Times New Roman" w:hAnsi="Arial" w:cs="Arial"/>
          <w:sz w:val="24"/>
          <w:szCs w:val="24"/>
          <w:lang w:eastAsia="pl-PL"/>
        </w:rPr>
      </w:pPr>
      <w:proofErr w:type="gramStart"/>
      <w:r w:rsidRPr="00D2490B">
        <w:rPr>
          <w:rFonts w:ascii="Arial" w:eastAsia="Times New Roman" w:hAnsi="Arial" w:cs="Arial"/>
          <w:sz w:val="24"/>
          <w:szCs w:val="24"/>
          <w:lang w:eastAsia="pl-PL"/>
        </w:rPr>
        <w:t>ustawa</w:t>
      </w:r>
      <w:proofErr w:type="gramEnd"/>
      <w:r w:rsidRPr="00D2490B">
        <w:rPr>
          <w:rFonts w:ascii="Arial" w:eastAsia="Times New Roman" w:hAnsi="Arial" w:cs="Arial"/>
          <w:sz w:val="24"/>
          <w:szCs w:val="24"/>
          <w:lang w:eastAsia="pl-PL"/>
        </w:rPr>
        <w:t xml:space="preserve"> z dnia 20 marca 2025 r. o rynku pracy i służbach zatrudniania (Dz.U. </w:t>
      </w:r>
      <w:proofErr w:type="gramStart"/>
      <w:r w:rsidRPr="00D2490B">
        <w:rPr>
          <w:rFonts w:ascii="Arial" w:eastAsia="Times New Roman" w:hAnsi="Arial" w:cs="Arial"/>
          <w:sz w:val="24"/>
          <w:szCs w:val="24"/>
          <w:lang w:eastAsia="pl-PL"/>
        </w:rPr>
        <w:t>z</w:t>
      </w:r>
      <w:proofErr w:type="gramEnd"/>
      <w:r w:rsidRPr="00D2490B">
        <w:rPr>
          <w:rFonts w:ascii="Arial" w:eastAsia="Times New Roman" w:hAnsi="Arial" w:cs="Arial"/>
          <w:sz w:val="24"/>
          <w:szCs w:val="24"/>
          <w:lang w:eastAsia="pl-PL"/>
        </w:rPr>
        <w:t> 2025 r., poz.620);</w:t>
      </w:r>
    </w:p>
    <w:p w:rsidR="00D2490B" w:rsidRPr="00D2490B" w:rsidRDefault="00D2490B" w:rsidP="00D2490B">
      <w:pPr>
        <w:pStyle w:val="Akapitzlist"/>
        <w:numPr>
          <w:ilvl w:val="0"/>
          <w:numId w:val="1"/>
        </w:numPr>
        <w:autoSpaceDE w:val="0"/>
        <w:autoSpaceDN w:val="0"/>
        <w:adjustRightInd w:val="0"/>
        <w:spacing w:before="120" w:after="120" w:line="360" w:lineRule="auto"/>
        <w:ind w:left="567" w:hanging="567"/>
        <w:rPr>
          <w:rFonts w:ascii="Arial" w:eastAsia="Times New Roman" w:hAnsi="Arial" w:cs="Arial"/>
          <w:sz w:val="24"/>
          <w:szCs w:val="24"/>
          <w:lang w:eastAsia="pl-PL"/>
        </w:rPr>
      </w:pPr>
      <w:proofErr w:type="gramStart"/>
      <w:r w:rsidRPr="00D2490B">
        <w:rPr>
          <w:rFonts w:ascii="Arial" w:eastAsia="Times New Roman" w:hAnsi="Arial" w:cs="Arial"/>
          <w:sz w:val="24"/>
          <w:szCs w:val="24"/>
          <w:lang w:eastAsia="pl-PL"/>
        </w:rPr>
        <w:t>ustawa</w:t>
      </w:r>
      <w:proofErr w:type="gramEnd"/>
      <w:r w:rsidRPr="00D2490B">
        <w:rPr>
          <w:rFonts w:ascii="Arial" w:eastAsia="Times New Roman" w:hAnsi="Arial" w:cs="Arial"/>
          <w:sz w:val="24"/>
          <w:szCs w:val="24"/>
          <w:lang w:eastAsia="pl-PL"/>
        </w:rPr>
        <w:t xml:space="preserve"> z dnia 20 marca 2025 r. o warunkach dopuszczalności powierzenia pracy cudzoziemcom na terytorium Rzeczypospolitej Polskiej (Dz.U. </w:t>
      </w:r>
      <w:proofErr w:type="gramStart"/>
      <w:r w:rsidRPr="00D2490B">
        <w:rPr>
          <w:rFonts w:ascii="Arial" w:eastAsia="Times New Roman" w:hAnsi="Arial" w:cs="Arial"/>
          <w:sz w:val="24"/>
          <w:szCs w:val="24"/>
          <w:lang w:eastAsia="pl-PL"/>
        </w:rPr>
        <w:t>z</w:t>
      </w:r>
      <w:proofErr w:type="gramEnd"/>
      <w:r w:rsidRPr="00D2490B">
        <w:rPr>
          <w:rFonts w:ascii="Arial" w:eastAsia="Times New Roman" w:hAnsi="Arial" w:cs="Arial"/>
          <w:sz w:val="24"/>
          <w:szCs w:val="24"/>
          <w:lang w:eastAsia="pl-PL"/>
        </w:rPr>
        <w:t> 2025 r., poz. 621).</w:t>
      </w:r>
    </w:p>
    <w:p w:rsidR="00D2490B" w:rsidRDefault="00D2490B" w:rsidP="00D2490B">
      <w:pPr>
        <w:autoSpaceDE w:val="0"/>
        <w:autoSpaceDN w:val="0"/>
        <w:adjustRightInd w:val="0"/>
        <w:spacing w:before="120" w:after="120" w:line="360" w:lineRule="auto"/>
        <w:rPr>
          <w:rFonts w:ascii="Arial" w:eastAsia="Times New Roman" w:hAnsi="Arial" w:cs="Arial"/>
          <w:sz w:val="24"/>
          <w:szCs w:val="24"/>
          <w:lang w:eastAsia="pl-PL"/>
        </w:rPr>
      </w:pPr>
      <w:r w:rsidRPr="00D2490B">
        <w:rPr>
          <w:rFonts w:ascii="Arial" w:eastAsia="Times New Roman" w:hAnsi="Arial" w:cs="Arial"/>
          <w:sz w:val="24"/>
          <w:szCs w:val="24"/>
          <w:lang w:eastAsia="pl-PL"/>
        </w:rPr>
        <w:t>Nowe przepisy wprowadzają szereg zmian mających na celu usprawnienie działania urzędów pracy, poprawę efektywności służb zatrudnienia oraz lepsze dostosowanie do potrzeb obecnego rynku pracy. Przepisy wprowadzają także nowe formy pomocy związane z aktywizacją zawodową osób bezr</w:t>
      </w:r>
      <w:r>
        <w:rPr>
          <w:rFonts w:ascii="Arial" w:eastAsia="Times New Roman" w:hAnsi="Arial" w:cs="Arial"/>
          <w:sz w:val="24"/>
          <w:szCs w:val="24"/>
          <w:lang w:eastAsia="pl-PL"/>
        </w:rPr>
        <w:t>obotnych i poszukujących pracy.</w:t>
      </w:r>
    </w:p>
    <w:p w:rsidR="00D2490B" w:rsidRPr="00D2490B" w:rsidRDefault="00D2490B" w:rsidP="00D2490B">
      <w:pPr>
        <w:autoSpaceDE w:val="0"/>
        <w:autoSpaceDN w:val="0"/>
        <w:adjustRightInd w:val="0"/>
        <w:spacing w:before="120" w:after="120" w:line="360" w:lineRule="auto"/>
        <w:rPr>
          <w:rFonts w:ascii="Arial" w:eastAsia="Times New Roman" w:hAnsi="Arial" w:cs="Arial"/>
          <w:sz w:val="24"/>
          <w:szCs w:val="24"/>
          <w:lang w:eastAsia="pl-PL"/>
        </w:rPr>
      </w:pPr>
      <w:r w:rsidRPr="00D2490B">
        <w:rPr>
          <w:rFonts w:ascii="Arial" w:eastAsia="Times New Roman" w:hAnsi="Arial" w:cs="Arial"/>
          <w:sz w:val="24"/>
          <w:szCs w:val="24"/>
          <w:lang w:eastAsia="pl-PL"/>
        </w:rPr>
        <w:t>Zmiana Statutu ma na celu zapewnienie zgodności z obowiązującymi przepisami prawa. Ze względu na fakt, iż wprowadzenie proponowanych zmian w trybie zmiany aktualnego Statutu, spowodowałoby niespójność poszczególnych zapisów, zasadne jest przyjęcie Statutu Powiatowego Urzędu Pracy w nowym brzmieniu.</w:t>
      </w:r>
    </w:p>
    <w:p w:rsidR="00D2490B" w:rsidRPr="00D2490B" w:rsidRDefault="00D2490B" w:rsidP="00D2490B">
      <w:pPr>
        <w:autoSpaceDE w:val="0"/>
        <w:autoSpaceDN w:val="0"/>
        <w:adjustRightInd w:val="0"/>
        <w:spacing w:before="120" w:after="120" w:line="360" w:lineRule="auto"/>
        <w:rPr>
          <w:rFonts w:ascii="Arial" w:eastAsia="Times New Roman" w:hAnsi="Arial" w:cs="Arial"/>
          <w:sz w:val="24"/>
          <w:szCs w:val="24"/>
          <w:lang w:eastAsia="pl-PL"/>
        </w:rPr>
      </w:pPr>
      <w:r w:rsidRPr="00D2490B">
        <w:rPr>
          <w:rFonts w:ascii="Arial" w:eastAsia="Times New Roman" w:hAnsi="Arial" w:cs="Arial"/>
          <w:sz w:val="24"/>
          <w:szCs w:val="24"/>
          <w:lang w:eastAsia="pl-PL"/>
        </w:rPr>
        <w:t>Projekt uchwały zostanie poddany konsultacjom w trybie zgodnym z Uchwałą Nr LXVI/524/24 Rady Powiatu Pszczyńskiego z dnia 24 kwietnia 2024 r. w sprawie szczegółowego sposobu konsultowania z radą działalności pożytku publicznego lub organizacjami pozarządowymi i podmiotami wymienionymi w art. 3 ust.3 ustawy z dnia 24 kwietnia 2003 r. o działalności pożytku publicznego i o wolontariacie, projektów aktów prawa miejscowego w dziedzinach dotyczących działalności statutowej tych organizacji. Konsultacje prowadzone będą w okresie od dnia 12 sierpnia 2025 r. do dnia 18 sierpnia 2025 r.</w:t>
      </w:r>
    </w:p>
    <w:p w:rsidR="00EC5AB4" w:rsidRPr="00D2490B" w:rsidRDefault="00D2490B" w:rsidP="00D2490B">
      <w:pPr>
        <w:autoSpaceDE w:val="0"/>
        <w:autoSpaceDN w:val="0"/>
        <w:adjustRightInd w:val="0"/>
        <w:spacing w:before="120" w:after="120" w:line="360" w:lineRule="auto"/>
        <w:rPr>
          <w:rFonts w:ascii="Arial" w:eastAsia="Times New Roman" w:hAnsi="Arial" w:cs="Arial"/>
          <w:color w:val="000000"/>
          <w:sz w:val="24"/>
          <w:szCs w:val="24"/>
          <w:lang w:eastAsia="pl-PL"/>
        </w:rPr>
      </w:pPr>
      <w:r w:rsidRPr="00D2490B">
        <w:rPr>
          <w:rFonts w:ascii="Arial" w:eastAsia="Times New Roman" w:hAnsi="Arial" w:cs="Arial"/>
          <w:sz w:val="24"/>
          <w:szCs w:val="24"/>
          <w:lang w:eastAsia="pl-PL"/>
        </w:rPr>
        <w:t xml:space="preserve">Organizacje pozarządowe i inne podmioty prowadzące działalność pożytku publicznego będą mogły w tym terminie zgłaszać opinie i uwagi do projektu uchwały na piśmie w siedzibie Starostwa Powiatowego w Pszczynie lub za pomocą poczty elektronicznej na adres: </w:t>
      </w:r>
      <w:hyperlink r:id="rId5" w:history="1">
        <w:r w:rsidRPr="007E0E3D">
          <w:rPr>
            <w:rStyle w:val="Hipercze"/>
            <w:rFonts w:ascii="Arial" w:eastAsia="Times New Roman" w:hAnsi="Arial" w:cs="Arial"/>
            <w:sz w:val="24"/>
            <w:szCs w:val="24"/>
            <w:lang w:eastAsia="pl-PL"/>
          </w:rPr>
          <w:t>urzad@pszczyna.praca.gov.pl</w:t>
        </w:r>
      </w:hyperlink>
      <w:r w:rsidRPr="00D2490B">
        <w:rPr>
          <w:rFonts w:ascii="Arial" w:eastAsia="Times New Roman" w:hAnsi="Arial" w:cs="Arial"/>
          <w:sz w:val="24"/>
          <w:szCs w:val="24"/>
          <w:lang w:eastAsia="pl-PL"/>
        </w:rPr>
        <w:t xml:space="preserve">. Informacje o konsultacjach opublikowane będą w Biuletynie Informacji Publicznej na stronie: </w:t>
      </w:r>
      <w:hyperlink r:id="rId6" w:history="1">
        <w:r w:rsidRPr="007E0E3D">
          <w:rPr>
            <w:rStyle w:val="Hipercze"/>
            <w:rFonts w:ascii="Arial" w:eastAsia="Times New Roman" w:hAnsi="Arial" w:cs="Arial"/>
            <w:sz w:val="24"/>
            <w:szCs w:val="24"/>
            <w:lang w:eastAsia="pl-PL"/>
          </w:rPr>
          <w:t>www.bip.powiat.pszczyna.pl</w:t>
        </w:r>
      </w:hyperlink>
      <w:r w:rsidRPr="00D2490B">
        <w:rPr>
          <w:rFonts w:ascii="Arial" w:eastAsia="Times New Roman" w:hAnsi="Arial" w:cs="Arial"/>
          <w:color w:val="000000"/>
          <w:sz w:val="24"/>
          <w:szCs w:val="24"/>
          <w:u w:color="000000"/>
          <w:lang w:eastAsia="pl-PL"/>
        </w:rPr>
        <w:t xml:space="preserve">, na stronie internetowej Powiatu Pszczyńskiego: </w:t>
      </w:r>
      <w:hyperlink r:id="rId7" w:history="1">
        <w:r w:rsidRPr="007E0E3D">
          <w:rPr>
            <w:rStyle w:val="Hipercze"/>
            <w:rFonts w:ascii="Arial" w:eastAsia="Times New Roman" w:hAnsi="Arial" w:cs="Arial"/>
            <w:sz w:val="24"/>
            <w:szCs w:val="24"/>
            <w:u w:color="000000"/>
            <w:lang w:eastAsia="pl-PL"/>
          </w:rPr>
          <w:t>www.powiat.pszczyna.pl</w:t>
        </w:r>
      </w:hyperlink>
      <w:r>
        <w:rPr>
          <w:rFonts w:ascii="Arial" w:eastAsia="Times New Roman" w:hAnsi="Arial" w:cs="Arial"/>
          <w:color w:val="000000"/>
          <w:sz w:val="24"/>
          <w:szCs w:val="24"/>
          <w:u w:color="000000"/>
          <w:lang w:eastAsia="pl-PL"/>
        </w:rPr>
        <w:t xml:space="preserve"> </w:t>
      </w:r>
      <w:r w:rsidRPr="00D2490B">
        <w:rPr>
          <w:rFonts w:ascii="Arial" w:eastAsia="Times New Roman" w:hAnsi="Arial" w:cs="Arial"/>
          <w:color w:val="000000"/>
          <w:sz w:val="24"/>
          <w:szCs w:val="24"/>
          <w:u w:color="000000"/>
          <w:lang w:eastAsia="pl-PL"/>
        </w:rPr>
        <w:t>oraz w siedzibie Starostwa Powiatowego w Pszczynie.</w:t>
      </w:r>
    </w:p>
    <w:sectPr w:rsidR="00EC5AB4" w:rsidRPr="00D2490B" w:rsidSect="00D2490B">
      <w:endnotePr>
        <w:numFmt w:val="decimal"/>
      </w:endnotePr>
      <w:pgSz w:w="11906" w:h="16838"/>
      <w:pgMar w:top="1134" w:right="1134" w:bottom="1134" w:left="1134" w:header="709" w:footer="709" w:gutter="567"/>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265B6B"/>
    <w:multiLevelType w:val="hybridMultilevel"/>
    <w:tmpl w:val="E92E06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CB85224"/>
    <w:multiLevelType w:val="hybridMultilevel"/>
    <w:tmpl w:val="67BAA3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2E1"/>
    <w:rsid w:val="005D22E1"/>
    <w:rsid w:val="00D2490B"/>
    <w:rsid w:val="00EC5A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6B9F42-2137-4BB7-B0A5-A0AEBF230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rsid w:val="00D2490B"/>
    <w:pPr>
      <w:spacing w:after="240" w:line="240" w:lineRule="auto"/>
      <w:contextualSpacing/>
    </w:pPr>
    <w:rPr>
      <w:rFonts w:ascii="Arial" w:eastAsiaTheme="majorEastAsia" w:hAnsi="Arial" w:cstheme="majorBidi"/>
      <w:b/>
      <w:spacing w:val="-10"/>
      <w:kern w:val="28"/>
      <w:sz w:val="32"/>
      <w:szCs w:val="56"/>
    </w:rPr>
  </w:style>
  <w:style w:type="character" w:customStyle="1" w:styleId="TytuZnak">
    <w:name w:val="Tytuł Znak"/>
    <w:basedOn w:val="Domylnaczcionkaakapitu"/>
    <w:link w:val="Tytu"/>
    <w:uiPriority w:val="10"/>
    <w:rsid w:val="00D2490B"/>
    <w:rPr>
      <w:rFonts w:ascii="Arial" w:eastAsiaTheme="majorEastAsia" w:hAnsi="Arial" w:cstheme="majorBidi"/>
      <w:b/>
      <w:spacing w:val="-10"/>
      <w:kern w:val="28"/>
      <w:sz w:val="32"/>
      <w:szCs w:val="56"/>
    </w:rPr>
  </w:style>
  <w:style w:type="paragraph" w:styleId="Akapitzlist">
    <w:name w:val="List Paragraph"/>
    <w:basedOn w:val="Normalny"/>
    <w:uiPriority w:val="34"/>
    <w:qFormat/>
    <w:rsid w:val="00D2490B"/>
    <w:pPr>
      <w:ind w:left="720"/>
      <w:contextualSpacing/>
    </w:pPr>
  </w:style>
  <w:style w:type="character" w:styleId="Hipercze">
    <w:name w:val="Hyperlink"/>
    <w:basedOn w:val="Domylnaczcionkaakapitu"/>
    <w:uiPriority w:val="99"/>
    <w:unhideWhenUsed/>
    <w:rsid w:val="00D249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owiat.pszczyn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p.powiat.pszczyna.pl" TargetMode="External"/><Relationship Id="rId5" Type="http://schemas.openxmlformats.org/officeDocument/2006/relationships/hyperlink" Target="mailto:urzad@pszczyna.praca.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384</Words>
  <Characters>2307</Characters>
  <Application>Microsoft Office Word</Application>
  <DocSecurity>0</DocSecurity>
  <Lines>19</Lines>
  <Paragraphs>5</Paragraphs>
  <ScaleCrop>false</ScaleCrop>
  <Company/>
  <LinksUpToDate>false</LinksUpToDate>
  <CharactersWithSpaces>2686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Zmorzyk</dc:creator>
  <cp:keywords/>
  <dc:description/>
  <cp:lastModifiedBy>Maria Zmorzyk</cp:lastModifiedBy>
  <cp:revision>2</cp:revision>
  <dcterms:created xsi:type="dcterms:W3CDTF">2025-08-11T13:04:00Z</dcterms:created>
  <dcterms:modified xsi:type="dcterms:W3CDTF">2025-08-11T13:07:00Z</dcterms:modified>
</cp:coreProperties>
</file>