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684FD8DC" w:rsidR="006C062D" w:rsidRPr="00046EB0" w:rsidRDefault="00882820" w:rsidP="0097028E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882820">
        <w:rPr>
          <w:rFonts w:ascii="Arial" w:hAnsi="Arial" w:cs="Arial"/>
          <w:b/>
          <w:bCs/>
          <w:color w:val="auto"/>
        </w:rPr>
        <w:t>Wyrejestrowanie pojazdu</w:t>
      </w:r>
      <w:r w:rsidR="006C062D" w:rsidRPr="00046EB0">
        <w:rPr>
          <w:rFonts w:ascii="Arial" w:hAnsi="Arial" w:cs="Arial"/>
          <w:b/>
          <w:bCs/>
          <w:color w:val="auto"/>
        </w:rPr>
        <w:t xml:space="preserve"> </w:t>
      </w:r>
    </w:p>
    <w:p w14:paraId="2B54A403" w14:textId="623FA506" w:rsidR="005E7FB3" w:rsidRPr="00EF3B34" w:rsidRDefault="006C062D" w:rsidP="0097028E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170650D0" w:rsidR="003521B0" w:rsidRPr="00A61BBA" w:rsidRDefault="006C062D" w:rsidP="0097028E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882820" w:rsidRPr="00882820">
        <w:rPr>
          <w:rFonts w:ascii="Arial" w:hAnsi="Arial" w:cs="Arial"/>
        </w:rPr>
        <w:t xml:space="preserve">wyrejestrowanie pojazdu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97028E">
      <w:pPr>
        <w:pStyle w:val="Akapitzlist"/>
        <w:numPr>
          <w:ilvl w:val="0"/>
          <w:numId w:val="8"/>
        </w:numPr>
        <w:spacing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28141F5F" w14:textId="277C8A40" w:rsidR="006C062D" w:rsidRDefault="006B45C4" w:rsidP="0097028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Dowód rejestracyjny</w:t>
      </w:r>
    </w:p>
    <w:p w14:paraId="2EC44DF9" w14:textId="77777777" w:rsidR="00EC24E2" w:rsidRDefault="00EC24E2" w:rsidP="0097028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EC24E2">
        <w:rPr>
          <w:rFonts w:ascii="Arial" w:hAnsi="Arial" w:cs="Arial"/>
        </w:rPr>
        <w:t xml:space="preserve">Tablice rejestracyjne </w:t>
      </w:r>
    </w:p>
    <w:p w14:paraId="6C053F9E" w14:textId="79240B37" w:rsidR="008B549F" w:rsidRDefault="006C062D" w:rsidP="0097028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2703CA38" w14:textId="77777777" w:rsidR="00D96007" w:rsidRPr="00D96007" w:rsidRDefault="00D96007" w:rsidP="0097028E">
      <w:pPr>
        <w:spacing w:line="360" w:lineRule="auto"/>
        <w:jc w:val="both"/>
        <w:rPr>
          <w:rFonts w:ascii="Arial" w:hAnsi="Arial" w:cs="Arial"/>
        </w:rPr>
      </w:pPr>
      <w:r w:rsidRPr="00D96007">
        <w:rPr>
          <w:rFonts w:ascii="Arial" w:hAnsi="Arial" w:cs="Arial"/>
        </w:rPr>
        <w:t>Z dniem 04 września 2022r. zgodnie z art. 12 Zmiana ustawy - Prawo o ruchu drogowym oraz niektórych innych ustaw ust. 4 - Właściciel pojazdu, który posiada kartę pojazdu albo jej wtórnik, wydane na podstawie dotychczasowych przepisów:</w:t>
      </w:r>
    </w:p>
    <w:p w14:paraId="57719FA8" w14:textId="77777777" w:rsidR="00D96007" w:rsidRPr="00D96007" w:rsidRDefault="00D96007" w:rsidP="0097028E">
      <w:pPr>
        <w:spacing w:line="360" w:lineRule="auto"/>
        <w:jc w:val="both"/>
        <w:rPr>
          <w:rFonts w:ascii="Arial" w:hAnsi="Arial" w:cs="Arial"/>
        </w:rPr>
      </w:pPr>
      <w:r w:rsidRPr="00D96007">
        <w:rPr>
          <w:rFonts w:ascii="Arial" w:hAnsi="Arial" w:cs="Arial"/>
        </w:rPr>
        <w:t>1)</w:t>
      </w:r>
      <w:r w:rsidRPr="00D96007">
        <w:rPr>
          <w:rFonts w:ascii="Arial" w:hAnsi="Arial" w:cs="Arial"/>
        </w:rPr>
        <w:tab/>
        <w:t>zachowuje tę kartę albo jej wtórnik albo</w:t>
      </w:r>
    </w:p>
    <w:p w14:paraId="76CF3DC7" w14:textId="4B721F8B" w:rsidR="00D96007" w:rsidRDefault="00D96007" w:rsidP="0097028E">
      <w:pPr>
        <w:spacing w:line="360" w:lineRule="auto"/>
        <w:jc w:val="both"/>
        <w:rPr>
          <w:rFonts w:ascii="Arial" w:hAnsi="Arial" w:cs="Arial"/>
        </w:rPr>
      </w:pPr>
      <w:r w:rsidRPr="00D96007">
        <w:rPr>
          <w:rFonts w:ascii="Arial" w:hAnsi="Arial" w:cs="Arial"/>
        </w:rPr>
        <w:t>2)</w:t>
      </w:r>
      <w:r w:rsidRPr="00D96007">
        <w:rPr>
          <w:rFonts w:ascii="Arial" w:hAnsi="Arial" w:cs="Arial"/>
        </w:rPr>
        <w:tab/>
        <w:t>zwraca tę kartę albo jej wtórnik do starosty.</w:t>
      </w:r>
    </w:p>
    <w:p w14:paraId="7430E319" w14:textId="77777777" w:rsidR="00D96007" w:rsidRPr="00D96007" w:rsidRDefault="00D96007" w:rsidP="0097028E">
      <w:pPr>
        <w:spacing w:line="360" w:lineRule="auto"/>
        <w:jc w:val="both"/>
        <w:rPr>
          <w:rFonts w:ascii="Arial" w:hAnsi="Arial" w:cs="Arial"/>
        </w:rPr>
      </w:pPr>
    </w:p>
    <w:p w14:paraId="74F34D88" w14:textId="0FA97985" w:rsidR="006B45C4" w:rsidRDefault="006B45C4" w:rsidP="0097028E">
      <w:p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Dodatkowo</w:t>
      </w:r>
      <w:r>
        <w:rPr>
          <w:rFonts w:ascii="Arial" w:hAnsi="Arial" w:cs="Arial"/>
        </w:rPr>
        <w:t>:</w:t>
      </w:r>
    </w:p>
    <w:p w14:paraId="73A7A7F3" w14:textId="49B849E3" w:rsidR="006B45C4" w:rsidRDefault="006B45C4" w:rsidP="009702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 przekazania pojazdu do przedsiębiorcy prowadzącego stację demontażu lub przedsiębiorcy prowadzącego punkt zbierania pojazdów, na podstawie zaświadczenia o demontażu pojazdu, o którym mowa w ust. 2 bądź w art. 24 ust. 1 pkt 2 lub art. 33 ust. 3 ustawy z dnia 20 stycznia 2005 r</w:t>
      </w:r>
      <w:r>
        <w:rPr>
          <w:rFonts w:ascii="Arial" w:hAnsi="Arial" w:cs="Arial"/>
        </w:rPr>
        <w:t>oku</w:t>
      </w:r>
      <w:r w:rsidRPr="006B45C4">
        <w:rPr>
          <w:rFonts w:ascii="Arial" w:hAnsi="Arial" w:cs="Arial"/>
        </w:rPr>
        <w:t xml:space="preserve"> o recyklingu pojazdów wycofanych z eksploatacji, albo równoważnego dokumentu wydanego w innym państwie</w:t>
      </w:r>
    </w:p>
    <w:p w14:paraId="3DF7676D" w14:textId="1061CC5B" w:rsidR="006B45C4" w:rsidRDefault="006B45C4" w:rsidP="009702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</w:t>
      </w:r>
      <w:r w:rsidRPr="006B45C4">
        <w:rPr>
          <w:rFonts w:ascii="Arial" w:hAnsi="Arial" w:cs="Arial"/>
        </w:rPr>
        <w:t>przekazania niekompletnego pojazdu do przedsiębiorcy prowadzącego stację demontażu lub przedsiębiorcy prowadzącego punkt zbierania pojazdów, na podstawie zaświadczenia o przyjęciu niekompletnego pojazdu, o którym mowa w art. 25 ust. 1 lub art. 33 ust. 3 ustawy z dnia 20 stycznia 2005 r</w:t>
      </w:r>
      <w:r>
        <w:rPr>
          <w:rFonts w:ascii="Arial" w:hAnsi="Arial" w:cs="Arial"/>
        </w:rPr>
        <w:t>oku</w:t>
      </w:r>
      <w:r w:rsidRPr="006B45C4">
        <w:rPr>
          <w:rFonts w:ascii="Arial" w:hAnsi="Arial" w:cs="Arial"/>
        </w:rPr>
        <w:t xml:space="preserve"> o recyklingu pojazdów wycofanych z eksploatacji, albo równoważnego dokumentu wydanego w innym państwie</w:t>
      </w:r>
    </w:p>
    <w:p w14:paraId="049A7F94" w14:textId="17B7C983" w:rsidR="006B45C4" w:rsidRPr="006B45C4" w:rsidRDefault="006B45C4" w:rsidP="009702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 kradzieży pojazdu - stosowne oświadczenie pod odpowiedzialnością karną za składanie fałszywych zeznań</w:t>
      </w:r>
    </w:p>
    <w:p w14:paraId="361CFCF9" w14:textId="6E881C85" w:rsidR="006B45C4" w:rsidRPr="006B45C4" w:rsidRDefault="006B45C4" w:rsidP="009702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 wywozu pojazdu z kraju - dokument potwierdzający zbycie pojazdu za granicę i stosowne oświadczenie albo kopię dokumentu potwierdzającego zarejestrowanie pojazdu za granicą</w:t>
      </w:r>
    </w:p>
    <w:p w14:paraId="1121BCBE" w14:textId="373E5D25" w:rsidR="006B45C4" w:rsidRPr="006B45C4" w:rsidRDefault="006B45C4" w:rsidP="009702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 zniszczenia pojazdu za granicą - dokument potwierdzający zniszczenie (kasację) pojazdu za granicą</w:t>
      </w:r>
    </w:p>
    <w:p w14:paraId="12E97D7A" w14:textId="472DC752" w:rsidR="006B45C4" w:rsidRDefault="006B45C4" w:rsidP="0097028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lastRenderedPageBreak/>
        <w:t>W przypadku trwałej i zupełnej utraty - dokument potwierdzający trwałą i zupełną utratę posiadania pojazdu i dokument potwierdzający wniesienie opłaty na rzecz gminy na realizację zadań związanych z utrzymaniem czystości i porządku w gminach</w:t>
      </w:r>
    </w:p>
    <w:p w14:paraId="42445D78" w14:textId="211039E5" w:rsidR="006B45C4" w:rsidRDefault="006B45C4" w:rsidP="0097028E">
      <w:pPr>
        <w:spacing w:line="360" w:lineRule="auto"/>
        <w:ind w:left="360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 nieprzedłożenia przez właściciela pojazdu zaświadczenia o demontażu pojazdu, o którym mowa w ust. 2 bądź w art. 24 ust. 1 pkt 2 lub art. 33 ust. 3 ustawy z dnia 20 stycznia 2005 r</w:t>
      </w:r>
      <w:r>
        <w:rPr>
          <w:rFonts w:ascii="Arial" w:hAnsi="Arial" w:cs="Arial"/>
        </w:rPr>
        <w:t>oku</w:t>
      </w:r>
      <w:r w:rsidRPr="006B45C4">
        <w:rPr>
          <w:rFonts w:ascii="Arial" w:hAnsi="Arial" w:cs="Arial"/>
        </w:rPr>
        <w:t xml:space="preserve"> o recyklingu pojazdów wycofanych z eksploatacji, lub zaświadczenia o przyjęciu niekompletnego pojazdu, o którym mowa w art. 25 ust. 1 lub art. 33 ust. 3 tej ustawy, albo równoważnego dokumentu wydanego w innym państwie, organ rejestrujący, po upływie 30 dni od dnia otrzymania informacji od administratora danych i informacji zgromadzonych w ewidencji o przekazaniu przez stację demontażu lub punkt zbierania pojazdów danych, o których mowa w art. 80b ust. 1 pkt 16, dokonuje wyrejestrowania pojazdu z urzędu</w:t>
      </w:r>
      <w:r>
        <w:rPr>
          <w:rFonts w:ascii="Arial" w:hAnsi="Arial" w:cs="Arial"/>
        </w:rPr>
        <w:t>.</w:t>
      </w:r>
    </w:p>
    <w:p w14:paraId="0689C07D" w14:textId="30266689" w:rsidR="006B45C4" w:rsidRDefault="006B45C4" w:rsidP="0097028E">
      <w:pPr>
        <w:spacing w:line="360" w:lineRule="auto"/>
        <w:ind w:left="360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 przypadku otrzymania informacji od organu właściwego do rejestracji pojazdów państwa członkowskiego, innego niż Rzeczpospolita Polska, o zarejestrowaniu pojazdu, organ rejestrujący dokonuje wyrejestrowania pojazdu z urzędu</w:t>
      </w:r>
      <w:r>
        <w:rPr>
          <w:rFonts w:ascii="Arial" w:hAnsi="Arial" w:cs="Arial"/>
        </w:rPr>
        <w:t>.</w:t>
      </w:r>
    </w:p>
    <w:p w14:paraId="64548B2C" w14:textId="77777777" w:rsidR="006B45C4" w:rsidRPr="006B45C4" w:rsidRDefault="006B45C4" w:rsidP="0097028E">
      <w:pPr>
        <w:spacing w:line="360" w:lineRule="auto"/>
        <w:ind w:left="360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Pojazd wyrejestrowany nie podlega powtórnej rejestracji, z wyjątkiem pojazdu:</w:t>
      </w:r>
    </w:p>
    <w:p w14:paraId="1A6BF7B8" w14:textId="38F2E8EA" w:rsidR="006B45C4" w:rsidRPr="006B45C4" w:rsidRDefault="006B45C4" w:rsidP="0097028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odzyskanego po kradzieży</w:t>
      </w:r>
    </w:p>
    <w:p w14:paraId="3B0B146D" w14:textId="786E12EF" w:rsidR="006B45C4" w:rsidRPr="006B45C4" w:rsidRDefault="006B45C4" w:rsidP="0097028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zabytkowego</w:t>
      </w:r>
    </w:p>
    <w:p w14:paraId="331B777C" w14:textId="2451FD45" w:rsidR="006B45C4" w:rsidRPr="006B45C4" w:rsidRDefault="006B45C4" w:rsidP="0097028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mającego co najmniej 25 lat uznanego przez rzeczoznawcę samochodowego za unikatowy lub mający szczególne znaczenie dla udokumentowania historii motoryzacji</w:t>
      </w:r>
    </w:p>
    <w:p w14:paraId="3FC39A60" w14:textId="5BA9231E" w:rsidR="006B45C4" w:rsidRPr="006B45C4" w:rsidRDefault="006B45C4" w:rsidP="0097028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ciągnika i przyczepy rolniczej</w:t>
      </w:r>
    </w:p>
    <w:p w14:paraId="4C3851F0" w14:textId="74FF9B76" w:rsidR="006B45C4" w:rsidRPr="006B45C4" w:rsidRDefault="006B45C4" w:rsidP="0097028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wywiezionego z kraju lub zbytego za granicą</w:t>
      </w:r>
    </w:p>
    <w:p w14:paraId="52EEDAA5" w14:textId="305E5A19" w:rsidR="008B549F" w:rsidRDefault="008B549F" w:rsidP="0097028E">
      <w:pPr>
        <w:pStyle w:val="Nagwek2"/>
        <w:jc w:val="both"/>
      </w:pPr>
      <w:r w:rsidRPr="003521B0">
        <w:t>Opłaty</w:t>
      </w:r>
    </w:p>
    <w:p w14:paraId="77732230" w14:textId="16F38845" w:rsidR="006B45C4" w:rsidRDefault="006B45C4" w:rsidP="0097028E">
      <w:p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Opłata skarbowa w wysokości 10 zł - za wydanie decyzji administracyjnej</w:t>
      </w:r>
      <w:r>
        <w:rPr>
          <w:rFonts w:ascii="Arial" w:hAnsi="Arial" w:cs="Arial"/>
        </w:rPr>
        <w:t>.</w:t>
      </w:r>
    </w:p>
    <w:p w14:paraId="015823F1" w14:textId="77777777" w:rsidR="00B445DA" w:rsidRDefault="00B445DA" w:rsidP="009702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97028E">
      <w:pPr>
        <w:pStyle w:val="Nagwek2"/>
        <w:jc w:val="both"/>
      </w:pPr>
      <w:r w:rsidRPr="00765AD9">
        <w:lastRenderedPageBreak/>
        <w:t>Termin załatwienia sprawy</w:t>
      </w:r>
    </w:p>
    <w:p w14:paraId="23435DA3" w14:textId="77777777" w:rsidR="00B445DA" w:rsidRDefault="00B445DA" w:rsidP="009702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przybycia do Starostwa po wcześniejszym umówieniu wizyty w systemie internetowej rezerwacji kolejki. </w:t>
      </w:r>
      <w:r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07CCB068" w14:textId="571CD325" w:rsidR="00D5457D" w:rsidRPr="00765AD9" w:rsidRDefault="00D5457D" w:rsidP="0097028E">
      <w:pPr>
        <w:pStyle w:val="Nagwek2"/>
        <w:jc w:val="both"/>
      </w:pPr>
      <w:r w:rsidRPr="00765AD9">
        <w:t>Miejsce załatwienia sprawy</w:t>
      </w:r>
    </w:p>
    <w:p w14:paraId="27D1212D" w14:textId="5289DFD6" w:rsidR="00D5457D" w:rsidRDefault="00D5457D" w:rsidP="0097028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4F6C7F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</w:t>
      </w:r>
      <w:r w:rsidR="00B445DA">
        <w:rPr>
          <w:rFonts w:ascii="Arial" w:hAnsi="Arial" w:cs="Arial"/>
        </w:rPr>
        <w:t xml:space="preserve"> 32</w:t>
      </w:r>
      <w:r w:rsidRPr="00D5457D">
        <w:rPr>
          <w:rFonts w:ascii="Arial" w:hAnsi="Arial" w:cs="Arial"/>
        </w:rPr>
        <w:t xml:space="preserve"> 449-23-44</w:t>
      </w:r>
    </w:p>
    <w:p w14:paraId="20273190" w14:textId="11DD552D" w:rsidR="00D5457D" w:rsidRPr="00765AD9" w:rsidRDefault="00D5457D" w:rsidP="0097028E">
      <w:pPr>
        <w:pStyle w:val="Nagwek2"/>
        <w:jc w:val="both"/>
      </w:pPr>
      <w:r w:rsidRPr="00765AD9">
        <w:t>Tryb odwoławczy</w:t>
      </w:r>
    </w:p>
    <w:p w14:paraId="1F0ABEB0" w14:textId="2A0A362F" w:rsidR="00D5457D" w:rsidRPr="003F6BAB" w:rsidRDefault="00D5457D" w:rsidP="0097028E">
      <w:p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Od decyzji służy stronie odwołanie do Samorządowego Kolegium Odwoławczego w Bielsku Białej za pośrednictwem Starosty Pszczyńskiego, w terminie 14 dni od dnia jej doręczenia</w:t>
      </w:r>
      <w:r>
        <w:rPr>
          <w:rFonts w:ascii="Arial" w:hAnsi="Arial" w:cs="Arial"/>
        </w:rPr>
        <w:t>.</w:t>
      </w:r>
    </w:p>
    <w:p w14:paraId="585C6092" w14:textId="4BA58039" w:rsidR="00D5457D" w:rsidRPr="00EF3B34" w:rsidRDefault="00D5457D" w:rsidP="0097028E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17B383D6" w14:textId="77777777" w:rsidR="00F86E93" w:rsidRPr="00D5457D" w:rsidRDefault="00F86E93" w:rsidP="0097028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15E0B261" w14:textId="77777777" w:rsidR="00B445DA" w:rsidRPr="00F56A85" w:rsidRDefault="00B445DA" w:rsidP="0097028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z dnia 8 listopada 2024 r.</w:t>
      </w:r>
    </w:p>
    <w:p w14:paraId="6827FD31" w14:textId="3991CE48" w:rsidR="00B445DA" w:rsidRPr="00F56A85" w:rsidRDefault="00B445DA" w:rsidP="0097028E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3AA05EB0" w14:textId="77777777" w:rsidR="00B445DA" w:rsidRPr="00F56A85" w:rsidRDefault="00B445DA" w:rsidP="0097028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355D4F98" w14:textId="77777777" w:rsidR="00B445DA" w:rsidRPr="00F56A85" w:rsidRDefault="00B445DA" w:rsidP="0097028E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5535E947" w14:textId="77777777" w:rsidR="006B45C4" w:rsidRDefault="006B45C4" w:rsidP="0097028E">
      <w:pPr>
        <w:pStyle w:val="Akapitzlist"/>
        <w:numPr>
          <w:ilvl w:val="0"/>
          <w:numId w:val="6"/>
        </w:numPr>
        <w:spacing w:after="360"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Ustawa z dnia 27 maja 2015 r. o zmianie ustawy o recyklingu pojazdów wycofanych z eksploatacji oraz niektórych innych ustaw</w:t>
      </w:r>
    </w:p>
    <w:p w14:paraId="390F6003" w14:textId="3C2792C2" w:rsidR="00D5457D" w:rsidRPr="003F6BAB" w:rsidRDefault="00D5457D" w:rsidP="0097028E">
      <w:pPr>
        <w:pStyle w:val="Akapitzlist"/>
        <w:numPr>
          <w:ilvl w:val="0"/>
          <w:numId w:val="6"/>
        </w:num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97028E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97028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97028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 xml:space="preserve">W przypadku braku możliwości osobistego stawienia się sprawę może załatwić pełnomocnik z pisemnym pełnomocnictwem do załatwienia danej sprawy. Przy czym od pełnomocnictwa należy wnieść opłatę skarbową w wys. 17 zł ( za wyjątkiem </w:t>
      </w:r>
      <w:r w:rsidRPr="00D5457D">
        <w:rPr>
          <w:rFonts w:ascii="Arial" w:hAnsi="Arial" w:cs="Arial"/>
        </w:rPr>
        <w:lastRenderedPageBreak/>
        <w:t>pełnomocnictwa udzielonego współmałżonkowi, wstępnemu, zstępnemu lub rodzeństwu).</w:t>
      </w:r>
    </w:p>
    <w:p w14:paraId="7B251ED9" w14:textId="4ADB0640" w:rsidR="008B549F" w:rsidRPr="00046EB0" w:rsidRDefault="00D5457D" w:rsidP="0097028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4D41" w14:textId="77777777" w:rsidR="009301D6" w:rsidRDefault="009301D6" w:rsidP="0020736A">
      <w:r>
        <w:separator/>
      </w:r>
    </w:p>
  </w:endnote>
  <w:endnote w:type="continuationSeparator" w:id="0">
    <w:p w14:paraId="7BAB7CA0" w14:textId="77777777" w:rsidR="009301D6" w:rsidRDefault="009301D6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E1FA" w14:textId="77777777" w:rsidR="009301D6" w:rsidRDefault="009301D6" w:rsidP="0020736A">
      <w:r>
        <w:separator/>
      </w:r>
    </w:p>
  </w:footnote>
  <w:footnote w:type="continuationSeparator" w:id="0">
    <w:p w14:paraId="4DCE6F61" w14:textId="77777777" w:rsidR="009301D6" w:rsidRDefault="009301D6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7C2E"/>
    <w:multiLevelType w:val="hybridMultilevel"/>
    <w:tmpl w:val="8DB0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F91"/>
    <w:multiLevelType w:val="hybridMultilevel"/>
    <w:tmpl w:val="6F1CE184"/>
    <w:lvl w:ilvl="0" w:tplc="4260BE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03AD"/>
    <w:multiLevelType w:val="hybridMultilevel"/>
    <w:tmpl w:val="487E6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00DD0"/>
    <w:multiLevelType w:val="hybridMultilevel"/>
    <w:tmpl w:val="75C220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F27F5"/>
    <w:multiLevelType w:val="hybridMultilevel"/>
    <w:tmpl w:val="53AC4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41283">
    <w:abstractNumId w:val="13"/>
  </w:num>
  <w:num w:numId="2" w16cid:durableId="1173573286">
    <w:abstractNumId w:val="26"/>
  </w:num>
  <w:num w:numId="3" w16cid:durableId="1703901065">
    <w:abstractNumId w:val="18"/>
  </w:num>
  <w:num w:numId="4" w16cid:durableId="283536483">
    <w:abstractNumId w:val="14"/>
  </w:num>
  <w:num w:numId="5" w16cid:durableId="1645041443">
    <w:abstractNumId w:val="17"/>
  </w:num>
  <w:num w:numId="6" w16cid:durableId="1857843524">
    <w:abstractNumId w:val="25"/>
  </w:num>
  <w:num w:numId="7" w16cid:durableId="73821080">
    <w:abstractNumId w:val="11"/>
  </w:num>
  <w:num w:numId="8" w16cid:durableId="656571139">
    <w:abstractNumId w:val="12"/>
  </w:num>
  <w:num w:numId="9" w16cid:durableId="1432362112">
    <w:abstractNumId w:val="21"/>
  </w:num>
  <w:num w:numId="10" w16cid:durableId="202445639">
    <w:abstractNumId w:val="16"/>
  </w:num>
  <w:num w:numId="11" w16cid:durableId="792098289">
    <w:abstractNumId w:val="8"/>
  </w:num>
  <w:num w:numId="12" w16cid:durableId="1434470283">
    <w:abstractNumId w:val="3"/>
  </w:num>
  <w:num w:numId="13" w16cid:durableId="1313486749">
    <w:abstractNumId w:val="2"/>
  </w:num>
  <w:num w:numId="14" w16cid:durableId="1131021629">
    <w:abstractNumId w:val="1"/>
  </w:num>
  <w:num w:numId="15" w16cid:durableId="1144153221">
    <w:abstractNumId w:val="0"/>
  </w:num>
  <w:num w:numId="16" w16cid:durableId="1483739816">
    <w:abstractNumId w:val="9"/>
  </w:num>
  <w:num w:numId="17" w16cid:durableId="1476414975">
    <w:abstractNumId w:val="7"/>
  </w:num>
  <w:num w:numId="18" w16cid:durableId="298195689">
    <w:abstractNumId w:val="6"/>
  </w:num>
  <w:num w:numId="19" w16cid:durableId="1233466860">
    <w:abstractNumId w:val="5"/>
  </w:num>
  <w:num w:numId="20" w16cid:durableId="1031808764">
    <w:abstractNumId w:val="4"/>
  </w:num>
  <w:num w:numId="21" w16cid:durableId="1817604039">
    <w:abstractNumId w:val="23"/>
  </w:num>
  <w:num w:numId="22" w16cid:durableId="1215896085">
    <w:abstractNumId w:val="22"/>
  </w:num>
  <w:num w:numId="23" w16cid:durableId="1512375919">
    <w:abstractNumId w:val="15"/>
  </w:num>
  <w:num w:numId="24" w16cid:durableId="1142893180">
    <w:abstractNumId w:val="19"/>
  </w:num>
  <w:num w:numId="25" w16cid:durableId="303121598">
    <w:abstractNumId w:val="10"/>
  </w:num>
  <w:num w:numId="26" w16cid:durableId="82142188">
    <w:abstractNumId w:val="24"/>
  </w:num>
  <w:num w:numId="27" w16cid:durableId="4226517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15BA"/>
    <w:rsid w:val="00046EB0"/>
    <w:rsid w:val="00096D2E"/>
    <w:rsid w:val="000D5BBE"/>
    <w:rsid w:val="00100484"/>
    <w:rsid w:val="00102BED"/>
    <w:rsid w:val="001562E3"/>
    <w:rsid w:val="001669C0"/>
    <w:rsid w:val="001A4663"/>
    <w:rsid w:val="001A5C02"/>
    <w:rsid w:val="001B106C"/>
    <w:rsid w:val="001D180A"/>
    <w:rsid w:val="0020736A"/>
    <w:rsid w:val="00265EB0"/>
    <w:rsid w:val="002A4EB5"/>
    <w:rsid w:val="002B1E7A"/>
    <w:rsid w:val="002C62C7"/>
    <w:rsid w:val="002E69F7"/>
    <w:rsid w:val="00326049"/>
    <w:rsid w:val="003521B0"/>
    <w:rsid w:val="0036082E"/>
    <w:rsid w:val="003A24BD"/>
    <w:rsid w:val="003E2335"/>
    <w:rsid w:val="003F6BAB"/>
    <w:rsid w:val="00430494"/>
    <w:rsid w:val="004B215A"/>
    <w:rsid w:val="004E08A5"/>
    <w:rsid w:val="004E4E85"/>
    <w:rsid w:val="004F6C7F"/>
    <w:rsid w:val="00570BB8"/>
    <w:rsid w:val="0059592D"/>
    <w:rsid w:val="005B6F2E"/>
    <w:rsid w:val="005C0CA6"/>
    <w:rsid w:val="005E7FB3"/>
    <w:rsid w:val="00695028"/>
    <w:rsid w:val="006A788C"/>
    <w:rsid w:val="006B45C4"/>
    <w:rsid w:val="006B62EC"/>
    <w:rsid w:val="006C062D"/>
    <w:rsid w:val="006D090D"/>
    <w:rsid w:val="006D0E76"/>
    <w:rsid w:val="006E786E"/>
    <w:rsid w:val="00702BCB"/>
    <w:rsid w:val="00765AD9"/>
    <w:rsid w:val="007A76BA"/>
    <w:rsid w:val="007F7999"/>
    <w:rsid w:val="0082013D"/>
    <w:rsid w:val="00824893"/>
    <w:rsid w:val="00866FBD"/>
    <w:rsid w:val="00882820"/>
    <w:rsid w:val="008B549F"/>
    <w:rsid w:val="008D2854"/>
    <w:rsid w:val="008E44F2"/>
    <w:rsid w:val="00912279"/>
    <w:rsid w:val="009301D6"/>
    <w:rsid w:val="0097028E"/>
    <w:rsid w:val="009B2514"/>
    <w:rsid w:val="009C735A"/>
    <w:rsid w:val="009C761F"/>
    <w:rsid w:val="009D3CD6"/>
    <w:rsid w:val="009E79E5"/>
    <w:rsid w:val="009F5DE9"/>
    <w:rsid w:val="00A04E7F"/>
    <w:rsid w:val="00A61BBA"/>
    <w:rsid w:val="00A7037C"/>
    <w:rsid w:val="00AE02BD"/>
    <w:rsid w:val="00AF5404"/>
    <w:rsid w:val="00AF6E42"/>
    <w:rsid w:val="00B445DA"/>
    <w:rsid w:val="00B54F63"/>
    <w:rsid w:val="00BC0096"/>
    <w:rsid w:val="00BE7397"/>
    <w:rsid w:val="00BF0F6C"/>
    <w:rsid w:val="00C60EC1"/>
    <w:rsid w:val="00C84386"/>
    <w:rsid w:val="00C8544F"/>
    <w:rsid w:val="00D20430"/>
    <w:rsid w:val="00D36B6F"/>
    <w:rsid w:val="00D5457D"/>
    <w:rsid w:val="00D96007"/>
    <w:rsid w:val="00EC24E2"/>
    <w:rsid w:val="00EC48B7"/>
    <w:rsid w:val="00EF3B34"/>
    <w:rsid w:val="00F57758"/>
    <w:rsid w:val="00F86E93"/>
    <w:rsid w:val="00F87269"/>
    <w:rsid w:val="00F94EE2"/>
    <w:rsid w:val="00FA2BAB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9</cp:revision>
  <dcterms:created xsi:type="dcterms:W3CDTF">2025-03-26T12:36:00Z</dcterms:created>
  <dcterms:modified xsi:type="dcterms:W3CDTF">2025-03-28T07:36:00Z</dcterms:modified>
</cp:coreProperties>
</file>