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060" w14:textId="3EA1DBCD" w:rsidR="00CA1EE8" w:rsidRPr="00550440" w:rsidRDefault="00CA1EE8" w:rsidP="0055044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Na podstawie § 12 Rozporządzenia Rady Ministrów z dnia 14 września 2004</w:t>
      </w:r>
      <w:r w:rsidR="000F4E78" w:rsidRPr="00550440">
        <w:rPr>
          <w:rFonts w:ascii="Arial" w:hAnsi="Arial" w:cs="Arial"/>
        </w:rPr>
        <w:t xml:space="preserve"> </w:t>
      </w:r>
      <w:r w:rsidRPr="00550440">
        <w:rPr>
          <w:rFonts w:ascii="Arial" w:hAnsi="Arial" w:cs="Arial"/>
        </w:rPr>
        <w:t xml:space="preserve">r. w sprawie sposobu i trybu przeprowadzania przetargów oraz rokowań na zbycie </w:t>
      </w:r>
      <w:r w:rsidR="00A96F30" w:rsidRPr="00550440">
        <w:rPr>
          <w:rFonts w:ascii="Arial" w:hAnsi="Arial" w:cs="Arial"/>
        </w:rPr>
        <w:t>nieruchomości (Dz. U. 20</w:t>
      </w:r>
      <w:r w:rsidR="000F4E78" w:rsidRPr="00550440">
        <w:rPr>
          <w:rFonts w:ascii="Arial" w:hAnsi="Arial" w:cs="Arial"/>
        </w:rPr>
        <w:t>21</w:t>
      </w:r>
      <w:r w:rsidRPr="00550440">
        <w:rPr>
          <w:rFonts w:ascii="Arial" w:hAnsi="Arial" w:cs="Arial"/>
        </w:rPr>
        <w:t xml:space="preserve"> </w:t>
      </w:r>
      <w:r w:rsidR="00A96F30" w:rsidRPr="00550440">
        <w:rPr>
          <w:rFonts w:ascii="Arial" w:hAnsi="Arial" w:cs="Arial"/>
        </w:rPr>
        <w:t xml:space="preserve">poz. </w:t>
      </w:r>
      <w:r w:rsidR="000F4E78" w:rsidRPr="00550440">
        <w:rPr>
          <w:rFonts w:ascii="Arial" w:hAnsi="Arial" w:cs="Arial"/>
        </w:rPr>
        <w:t>2212</w:t>
      </w:r>
      <w:r w:rsidRPr="00550440">
        <w:rPr>
          <w:rFonts w:ascii="Arial" w:hAnsi="Arial" w:cs="Arial"/>
        </w:rPr>
        <w:t>), podaję do publicznej wiadomości:</w:t>
      </w:r>
    </w:p>
    <w:p w14:paraId="3E50AFB2" w14:textId="0200CFE0" w:rsidR="00CA1EE8" w:rsidRPr="00550440" w:rsidRDefault="00550440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Informację o wyniku przetargu</w:t>
      </w:r>
    </w:p>
    <w:p w14:paraId="62D2DF3A" w14:textId="571692B2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Data, miejsce oraz rodzaj przeprowadzonego przetargu</w:t>
      </w:r>
      <w:r w:rsidR="005A5FC2" w:rsidRPr="00550440">
        <w:rPr>
          <w:rFonts w:ascii="Arial" w:hAnsi="Arial" w:cs="Arial"/>
        </w:rPr>
        <w:t xml:space="preserve">: dnia </w:t>
      </w:r>
      <w:r w:rsidR="0013243D" w:rsidRPr="00550440">
        <w:rPr>
          <w:rFonts w:ascii="Arial" w:hAnsi="Arial" w:cs="Arial"/>
        </w:rPr>
        <w:t>2</w:t>
      </w:r>
      <w:r w:rsidR="000F4E78" w:rsidRPr="00550440">
        <w:rPr>
          <w:rFonts w:ascii="Arial" w:hAnsi="Arial" w:cs="Arial"/>
        </w:rPr>
        <w:t>2</w:t>
      </w:r>
      <w:r w:rsidR="002327E3" w:rsidRPr="00550440">
        <w:rPr>
          <w:rFonts w:ascii="Arial" w:hAnsi="Arial" w:cs="Arial"/>
        </w:rPr>
        <w:t>.0</w:t>
      </w:r>
      <w:r w:rsidR="00E955FC" w:rsidRPr="00550440">
        <w:rPr>
          <w:rFonts w:ascii="Arial" w:hAnsi="Arial" w:cs="Arial"/>
        </w:rPr>
        <w:t>9</w:t>
      </w:r>
      <w:r w:rsidR="002327E3" w:rsidRPr="00550440">
        <w:rPr>
          <w:rFonts w:ascii="Arial" w:hAnsi="Arial" w:cs="Arial"/>
        </w:rPr>
        <w:t>.20</w:t>
      </w:r>
      <w:r w:rsidR="00E955FC" w:rsidRPr="00550440">
        <w:rPr>
          <w:rFonts w:ascii="Arial" w:hAnsi="Arial" w:cs="Arial"/>
        </w:rPr>
        <w:t>2</w:t>
      </w:r>
      <w:r w:rsidR="000F4E78" w:rsidRPr="00550440">
        <w:rPr>
          <w:rFonts w:ascii="Arial" w:hAnsi="Arial" w:cs="Arial"/>
        </w:rPr>
        <w:t>3</w:t>
      </w:r>
      <w:r w:rsidR="00E955FC" w:rsidRPr="00550440">
        <w:rPr>
          <w:rFonts w:ascii="Arial" w:hAnsi="Arial" w:cs="Arial"/>
        </w:rPr>
        <w:t xml:space="preserve"> </w:t>
      </w:r>
      <w:r w:rsidRPr="00550440">
        <w:rPr>
          <w:rFonts w:ascii="Arial" w:hAnsi="Arial" w:cs="Arial"/>
        </w:rPr>
        <w:t>r. w budynku Starostwa Powiatowego w Psz</w:t>
      </w:r>
      <w:r w:rsidR="005A5FC2" w:rsidRPr="00550440">
        <w:rPr>
          <w:rFonts w:ascii="Arial" w:hAnsi="Arial" w:cs="Arial"/>
        </w:rPr>
        <w:t>czynie przy ul. 3 Maja 10 odbył</w:t>
      </w:r>
      <w:r w:rsidRPr="00550440">
        <w:rPr>
          <w:rFonts w:ascii="Arial" w:hAnsi="Arial" w:cs="Arial"/>
        </w:rPr>
        <w:t xml:space="preserve"> się </w:t>
      </w:r>
      <w:r w:rsidR="005A5FC2" w:rsidRPr="00550440">
        <w:rPr>
          <w:rFonts w:ascii="Arial" w:hAnsi="Arial" w:cs="Arial"/>
        </w:rPr>
        <w:t>przetarg ustny nieograniczony</w:t>
      </w:r>
      <w:r w:rsidRPr="00550440">
        <w:rPr>
          <w:rFonts w:ascii="Arial" w:hAnsi="Arial" w:cs="Arial"/>
        </w:rPr>
        <w:t>.</w:t>
      </w:r>
    </w:p>
    <w:p w14:paraId="4F5C0B28" w14:textId="6536A06B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Oznaczenie nieruchomości</w:t>
      </w:r>
      <w:r w:rsidR="005A5FC2" w:rsidRPr="00550440">
        <w:rPr>
          <w:rFonts w:ascii="Arial" w:hAnsi="Arial" w:cs="Arial"/>
        </w:rPr>
        <w:t>: nieruchomoś</w:t>
      </w:r>
      <w:r w:rsidR="0013243D" w:rsidRPr="00550440">
        <w:rPr>
          <w:rFonts w:ascii="Arial" w:hAnsi="Arial" w:cs="Arial"/>
        </w:rPr>
        <w:t>ć</w:t>
      </w:r>
      <w:r w:rsidR="005A5FC2" w:rsidRPr="00550440">
        <w:rPr>
          <w:rFonts w:ascii="Arial" w:hAnsi="Arial" w:cs="Arial"/>
        </w:rPr>
        <w:t xml:space="preserve"> wchodząc</w:t>
      </w:r>
      <w:r w:rsidR="0013243D" w:rsidRPr="00550440">
        <w:rPr>
          <w:rFonts w:ascii="Arial" w:hAnsi="Arial" w:cs="Arial"/>
        </w:rPr>
        <w:t>a</w:t>
      </w:r>
      <w:r w:rsidRPr="00550440">
        <w:rPr>
          <w:rFonts w:ascii="Arial" w:hAnsi="Arial" w:cs="Arial"/>
        </w:rPr>
        <w:t xml:space="preserve"> w skład zasobu nieruc</w:t>
      </w:r>
      <w:r w:rsidR="005A5FC2" w:rsidRPr="00550440">
        <w:rPr>
          <w:rFonts w:ascii="Arial" w:hAnsi="Arial" w:cs="Arial"/>
        </w:rPr>
        <w:t>homości Skarbu Państwa, położon</w:t>
      </w:r>
      <w:r w:rsidR="0013243D" w:rsidRPr="00550440">
        <w:rPr>
          <w:rFonts w:ascii="Arial" w:hAnsi="Arial" w:cs="Arial"/>
        </w:rPr>
        <w:t>a</w:t>
      </w:r>
      <w:r w:rsidRPr="00550440">
        <w:rPr>
          <w:rFonts w:ascii="Arial" w:hAnsi="Arial" w:cs="Arial"/>
        </w:rPr>
        <w:t xml:space="preserve"> w obrębie ewidencyjnym </w:t>
      </w:r>
      <w:r w:rsidR="000F4E78" w:rsidRPr="00550440">
        <w:rPr>
          <w:rFonts w:ascii="Arial" w:hAnsi="Arial" w:cs="Arial"/>
        </w:rPr>
        <w:t>0001 Golasowice</w:t>
      </w:r>
      <w:r w:rsidRPr="00550440">
        <w:rPr>
          <w:rFonts w:ascii="Arial" w:hAnsi="Arial" w:cs="Arial"/>
        </w:rPr>
        <w:t xml:space="preserve">, gmina </w:t>
      </w:r>
      <w:r w:rsidR="000F4E78" w:rsidRPr="00550440">
        <w:rPr>
          <w:rFonts w:ascii="Arial" w:hAnsi="Arial" w:cs="Arial"/>
        </w:rPr>
        <w:t>Pawłowice</w:t>
      </w:r>
      <w:r w:rsidRPr="00550440">
        <w:rPr>
          <w:rFonts w:ascii="Arial" w:hAnsi="Arial" w:cs="Arial"/>
        </w:rPr>
        <w:t>, powiat pszczyński, województwo śląskie, ozna</w:t>
      </w:r>
      <w:r w:rsidR="005A5FC2" w:rsidRPr="00550440">
        <w:rPr>
          <w:rFonts w:ascii="Arial" w:hAnsi="Arial" w:cs="Arial"/>
        </w:rPr>
        <w:t>czon</w:t>
      </w:r>
      <w:r w:rsidR="0013243D" w:rsidRPr="00550440">
        <w:rPr>
          <w:rFonts w:ascii="Arial" w:hAnsi="Arial" w:cs="Arial"/>
        </w:rPr>
        <w:t>a</w:t>
      </w:r>
      <w:r w:rsidR="005A5FC2" w:rsidRPr="00550440">
        <w:rPr>
          <w:rFonts w:ascii="Arial" w:hAnsi="Arial" w:cs="Arial"/>
        </w:rPr>
        <w:t xml:space="preserve"> jako działk</w:t>
      </w:r>
      <w:r w:rsidR="0013243D" w:rsidRPr="00550440">
        <w:rPr>
          <w:rFonts w:ascii="Arial" w:hAnsi="Arial" w:cs="Arial"/>
        </w:rPr>
        <w:t>a</w:t>
      </w:r>
      <w:r w:rsidR="005A5FC2" w:rsidRPr="00550440">
        <w:rPr>
          <w:rFonts w:ascii="Arial" w:hAnsi="Arial" w:cs="Arial"/>
        </w:rPr>
        <w:t xml:space="preserve"> ewidencyjn</w:t>
      </w:r>
      <w:r w:rsidR="0013243D" w:rsidRPr="00550440">
        <w:rPr>
          <w:rFonts w:ascii="Arial" w:hAnsi="Arial" w:cs="Arial"/>
        </w:rPr>
        <w:t>a</w:t>
      </w:r>
      <w:r w:rsidRPr="00550440">
        <w:rPr>
          <w:rFonts w:ascii="Arial" w:hAnsi="Arial" w:cs="Arial"/>
        </w:rPr>
        <w:t xml:space="preserve"> </w:t>
      </w:r>
      <w:r w:rsidR="000F4E78" w:rsidRPr="00550440">
        <w:rPr>
          <w:rFonts w:ascii="Arial" w:hAnsi="Arial" w:cs="Arial"/>
        </w:rPr>
        <w:t>numer 69/8, o powierzchni 0,1192 ha</w:t>
      </w:r>
      <w:r w:rsidR="004141D9" w:rsidRPr="00550440">
        <w:rPr>
          <w:rFonts w:ascii="Arial" w:hAnsi="Arial" w:cs="Arial"/>
        </w:rPr>
        <w:t xml:space="preserve">, </w:t>
      </w:r>
      <w:r w:rsidR="005A5FC2" w:rsidRPr="00550440">
        <w:rPr>
          <w:rFonts w:ascii="Arial" w:hAnsi="Arial" w:cs="Arial"/>
        </w:rPr>
        <w:t>dla któr</w:t>
      </w:r>
      <w:r w:rsidR="0013243D" w:rsidRPr="00550440">
        <w:rPr>
          <w:rFonts w:ascii="Arial" w:hAnsi="Arial" w:cs="Arial"/>
        </w:rPr>
        <w:t xml:space="preserve">ej </w:t>
      </w:r>
      <w:r w:rsidRPr="00550440">
        <w:rPr>
          <w:rFonts w:ascii="Arial" w:hAnsi="Arial" w:cs="Arial"/>
        </w:rPr>
        <w:t>księgę wieczystą n</w:t>
      </w:r>
      <w:r w:rsidR="000F4E78" w:rsidRPr="00550440">
        <w:rPr>
          <w:rFonts w:ascii="Arial" w:hAnsi="Arial" w:cs="Arial"/>
        </w:rPr>
        <w:t>umer GL1J/00017416/1</w:t>
      </w:r>
      <w:r w:rsidRPr="00550440">
        <w:rPr>
          <w:rFonts w:ascii="Arial" w:hAnsi="Arial" w:cs="Arial"/>
        </w:rPr>
        <w:t xml:space="preserve"> prowadzi Sąd Rejonowy w </w:t>
      </w:r>
      <w:r w:rsidR="000F4E78" w:rsidRPr="00550440">
        <w:rPr>
          <w:rFonts w:ascii="Arial" w:hAnsi="Arial" w:cs="Arial"/>
        </w:rPr>
        <w:t>Jastrzębiu-Zdroju</w:t>
      </w:r>
      <w:r w:rsidRPr="00550440">
        <w:rPr>
          <w:rFonts w:ascii="Arial" w:hAnsi="Arial" w:cs="Arial"/>
        </w:rPr>
        <w:t>.</w:t>
      </w:r>
    </w:p>
    <w:p w14:paraId="35392B41" w14:textId="77FC5BAC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 xml:space="preserve">Liczba osób dopuszczonych do uczestnictwa w przetargu: </w:t>
      </w:r>
      <w:r w:rsidR="000F4E78" w:rsidRPr="00550440">
        <w:rPr>
          <w:rFonts w:ascii="Arial" w:hAnsi="Arial" w:cs="Arial"/>
        </w:rPr>
        <w:t>2</w:t>
      </w:r>
      <w:r w:rsidRPr="00550440">
        <w:rPr>
          <w:rFonts w:ascii="Arial" w:hAnsi="Arial" w:cs="Arial"/>
        </w:rPr>
        <w:t xml:space="preserve"> </w:t>
      </w:r>
    </w:p>
    <w:p w14:paraId="6D3D2B36" w14:textId="2755DC48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Liczba osób niedopuszczonych do uczestnictwa w przetargu: 0</w:t>
      </w:r>
    </w:p>
    <w:p w14:paraId="5EAFA536" w14:textId="6164363B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 xml:space="preserve">Cena wywoławcza: </w:t>
      </w:r>
      <w:r w:rsidR="000F4E78" w:rsidRPr="00550440">
        <w:rPr>
          <w:rFonts w:ascii="Arial" w:hAnsi="Arial" w:cs="Arial"/>
        </w:rPr>
        <w:t xml:space="preserve">145.500,00 </w:t>
      </w:r>
      <w:r w:rsidR="0013243D" w:rsidRPr="00550440">
        <w:rPr>
          <w:rFonts w:ascii="Arial" w:hAnsi="Arial" w:cs="Arial"/>
        </w:rPr>
        <w:t>zł</w:t>
      </w:r>
    </w:p>
    <w:p w14:paraId="1361E65B" w14:textId="782112B6" w:rsidR="00CA1EE8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 xml:space="preserve">Najwyższa cena osiągnięta w przetargu: </w:t>
      </w:r>
      <w:r w:rsidR="00067108" w:rsidRPr="00550440">
        <w:rPr>
          <w:rFonts w:ascii="Arial" w:hAnsi="Arial" w:cs="Arial"/>
        </w:rPr>
        <w:t>-</w:t>
      </w:r>
    </w:p>
    <w:p w14:paraId="76783E0C" w14:textId="30640730" w:rsidR="00117A07" w:rsidRPr="00550440" w:rsidRDefault="00CA1EE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 xml:space="preserve">Nabywca nieruchomości: </w:t>
      </w:r>
      <w:r w:rsidR="00067108" w:rsidRPr="00550440">
        <w:rPr>
          <w:rFonts w:ascii="Arial" w:hAnsi="Arial" w:cs="Arial"/>
        </w:rPr>
        <w:t>-</w:t>
      </w:r>
    </w:p>
    <w:p w14:paraId="7462EE5F" w14:textId="3F77B0C6" w:rsidR="00067108" w:rsidRPr="00550440" w:rsidRDefault="00067108" w:rsidP="00550440">
      <w:pPr>
        <w:spacing w:after="0" w:line="360" w:lineRule="auto"/>
        <w:ind w:left="426"/>
        <w:rPr>
          <w:rFonts w:ascii="Arial" w:hAnsi="Arial" w:cs="Arial"/>
        </w:rPr>
      </w:pPr>
      <w:r w:rsidRPr="00550440">
        <w:rPr>
          <w:rFonts w:ascii="Arial" w:hAnsi="Arial" w:cs="Arial"/>
        </w:rPr>
        <w:t>Przetarg zakończyły się wynikiem negatywnym na podstawie art. 40 ust. 4 ustawy z dnia 21 sierpnia 1997 r. o gospodarce nieruchomościami (tekst jednolity Dz. U. z 2023 r. poz. 344).</w:t>
      </w:r>
    </w:p>
    <w:sectPr w:rsidR="00067108" w:rsidRPr="00550440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550440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550440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67108"/>
    <w:rsid w:val="00075C43"/>
    <w:rsid w:val="000C0C10"/>
    <w:rsid w:val="000F12AD"/>
    <w:rsid w:val="000F4E78"/>
    <w:rsid w:val="00117A07"/>
    <w:rsid w:val="0013243D"/>
    <w:rsid w:val="00203043"/>
    <w:rsid w:val="002327E3"/>
    <w:rsid w:val="00271BE9"/>
    <w:rsid w:val="00347181"/>
    <w:rsid w:val="003771E7"/>
    <w:rsid w:val="004141D9"/>
    <w:rsid w:val="004514E5"/>
    <w:rsid w:val="004C65A4"/>
    <w:rsid w:val="00550440"/>
    <w:rsid w:val="005A5FC2"/>
    <w:rsid w:val="00612B83"/>
    <w:rsid w:val="0068362D"/>
    <w:rsid w:val="006D667E"/>
    <w:rsid w:val="006E4A0D"/>
    <w:rsid w:val="009679FD"/>
    <w:rsid w:val="00A96F30"/>
    <w:rsid w:val="00AF693A"/>
    <w:rsid w:val="00B237CB"/>
    <w:rsid w:val="00B674F8"/>
    <w:rsid w:val="00B93F6D"/>
    <w:rsid w:val="00BC3CAF"/>
    <w:rsid w:val="00C00525"/>
    <w:rsid w:val="00CA1EE8"/>
    <w:rsid w:val="00CE68A9"/>
    <w:rsid w:val="00D96612"/>
    <w:rsid w:val="00E52AAC"/>
    <w:rsid w:val="00E955FC"/>
    <w:rsid w:val="00EE6037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2023-09-22T07:45:00Z</cp:lastPrinted>
  <dcterms:created xsi:type="dcterms:W3CDTF">2023-09-25T07:06:00Z</dcterms:created>
  <dcterms:modified xsi:type="dcterms:W3CDTF">2023-09-25T07:08:00Z</dcterms:modified>
</cp:coreProperties>
</file>