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C655" w14:textId="77777777" w:rsidR="00CA642D" w:rsidRPr="00CA642D" w:rsidRDefault="00CA642D" w:rsidP="00CA642D">
      <w:pPr>
        <w:spacing w:after="0" w:line="600" w:lineRule="auto"/>
        <w:ind w:left="426" w:right="284"/>
        <w:rPr>
          <w:rFonts w:ascii="Arial" w:hAnsi="Arial" w:cs="Arial"/>
        </w:rPr>
      </w:pPr>
      <w:r w:rsidRPr="00CA642D">
        <w:rPr>
          <w:rFonts w:ascii="Arial" w:hAnsi="Arial" w:cs="Arial"/>
        </w:rPr>
        <w:t>GN-XXIV.6840.1.2022</w:t>
      </w:r>
    </w:p>
    <w:p w14:paraId="6E2C3312" w14:textId="6D58C373" w:rsidR="00CA642D" w:rsidRPr="00CA642D" w:rsidRDefault="00CA642D" w:rsidP="00CA642D">
      <w:pPr>
        <w:spacing w:after="0" w:line="600" w:lineRule="auto"/>
        <w:ind w:left="426" w:right="-426"/>
        <w:rPr>
          <w:rFonts w:ascii="Arial" w:hAnsi="Arial" w:cs="Arial"/>
          <w:b/>
        </w:rPr>
      </w:pPr>
      <w:r w:rsidRPr="00CA642D">
        <w:rPr>
          <w:rFonts w:ascii="Arial" w:hAnsi="Arial" w:cs="Arial"/>
          <w:b/>
        </w:rPr>
        <w:t>Ogłoszenie o przetargu ustnym nieograniczonym na sprzedaż nieruchomości</w:t>
      </w:r>
    </w:p>
    <w:p w14:paraId="71007E16" w14:textId="77777777" w:rsidR="00CA642D" w:rsidRPr="00CA642D" w:rsidRDefault="00CA642D" w:rsidP="00CA642D">
      <w:pPr>
        <w:spacing w:after="0" w:line="360" w:lineRule="auto"/>
        <w:ind w:left="426" w:right="-468"/>
        <w:rPr>
          <w:rFonts w:ascii="Arial" w:hAnsi="Arial" w:cs="Arial"/>
        </w:rPr>
      </w:pPr>
      <w:r w:rsidRPr="00CA642D">
        <w:rPr>
          <w:rFonts w:ascii="Arial" w:hAnsi="Arial" w:cs="Arial"/>
        </w:rPr>
        <w:t xml:space="preserve">Zgodnie z art. 38 ust. 2 ustawy z dnia 21 sierpnia 1997r. o gospodarce nieruchomościami (tekst jednolity Dz.U. 2021 poz. 1899 z </w:t>
      </w:r>
      <w:proofErr w:type="spellStart"/>
      <w:r w:rsidRPr="00CA642D">
        <w:rPr>
          <w:rFonts w:ascii="Arial" w:hAnsi="Arial" w:cs="Arial"/>
        </w:rPr>
        <w:t>późn</w:t>
      </w:r>
      <w:proofErr w:type="spellEnd"/>
      <w:r w:rsidRPr="00CA642D">
        <w:rPr>
          <w:rFonts w:ascii="Arial" w:hAnsi="Arial" w:cs="Arial"/>
        </w:rPr>
        <w:t xml:space="preserve">. zm.) </w:t>
      </w:r>
      <w:r w:rsidRPr="00CA642D">
        <w:rPr>
          <w:rFonts w:ascii="Arial" w:hAnsi="Arial" w:cs="Arial"/>
          <w:b/>
        </w:rPr>
        <w:t>Starosta Pszczyński, wykonujący zadania z zakresu administracji rządowej, podaje do publicznej wiadomości ogłoszenie o przetargu ustnym nieograniczonym na sprzedaż nieruchomości</w:t>
      </w:r>
      <w:r w:rsidRPr="00CA642D">
        <w:rPr>
          <w:rFonts w:ascii="Arial" w:hAnsi="Arial" w:cs="Arial"/>
        </w:rPr>
        <w:t>.</w:t>
      </w:r>
    </w:p>
    <w:p w14:paraId="3AF1F4C0" w14:textId="6DF18C1B" w:rsidR="00CA642D" w:rsidRPr="00CA642D" w:rsidRDefault="00CA642D" w:rsidP="00CA642D">
      <w:pPr>
        <w:pStyle w:val="Tekstpodstawowy2"/>
        <w:numPr>
          <w:ilvl w:val="0"/>
          <w:numId w:val="4"/>
        </w:numPr>
        <w:spacing w:after="0" w:line="360" w:lineRule="auto"/>
        <w:ind w:left="426" w:right="-425"/>
        <w:rPr>
          <w:rFonts w:ascii="Arial" w:hAnsi="Arial" w:cs="Arial"/>
          <w:b/>
          <w:sz w:val="22"/>
          <w:szCs w:val="22"/>
        </w:rPr>
      </w:pPr>
      <w:r w:rsidRPr="00CA642D">
        <w:rPr>
          <w:rFonts w:ascii="Arial" w:hAnsi="Arial" w:cs="Arial"/>
          <w:sz w:val="22"/>
          <w:szCs w:val="22"/>
        </w:rPr>
        <w:t xml:space="preserve">Przedmiotem sprzedaży jest stanowiąca własność Skarbu Państwa, niezabudowana nieruchomość gruntowa, zlokalizowana w Pszczynie przy ulicy Szarych Szeregów, obręb ewidencyjny </w:t>
      </w:r>
      <w:r w:rsidRPr="00CA642D">
        <w:rPr>
          <w:rFonts w:ascii="Arial" w:hAnsi="Arial" w:cs="Arial"/>
          <w:b/>
          <w:sz w:val="22"/>
          <w:szCs w:val="22"/>
        </w:rPr>
        <w:t xml:space="preserve">Pszczyna </w:t>
      </w:r>
      <w:r w:rsidRPr="00CA642D">
        <w:rPr>
          <w:rFonts w:ascii="Arial" w:hAnsi="Arial" w:cs="Arial"/>
          <w:sz w:val="22"/>
          <w:szCs w:val="22"/>
        </w:rPr>
        <w:t>(km. 1), gmina Pszczyna, powiat pszczyński, województwo śląskie, oznaczona geodezyjnie jako działka ewidencyjna numer</w:t>
      </w:r>
      <w:r w:rsidRPr="00CA642D">
        <w:rPr>
          <w:rFonts w:ascii="Arial" w:hAnsi="Arial" w:cs="Arial"/>
          <w:b/>
          <w:sz w:val="22"/>
          <w:szCs w:val="22"/>
        </w:rPr>
        <w:t xml:space="preserve"> 3432/233 </w:t>
      </w:r>
      <w:r w:rsidRPr="00CA642D">
        <w:rPr>
          <w:rFonts w:ascii="Arial" w:hAnsi="Arial" w:cs="Arial"/>
          <w:bCs/>
          <w:sz w:val="22"/>
          <w:szCs w:val="22"/>
        </w:rPr>
        <w:t>o powierzchni 0,0860 ha,</w:t>
      </w:r>
      <w:r w:rsidRPr="00CA642D">
        <w:rPr>
          <w:rFonts w:ascii="Arial" w:hAnsi="Arial" w:cs="Arial"/>
          <w:sz w:val="22"/>
          <w:szCs w:val="22"/>
        </w:rPr>
        <w:t xml:space="preserve"> dla której to nieruchomości Sąd Rejonowy w Pszczynie prowadzi księgę wieczystą numer KA1P/00077964/2</w:t>
      </w:r>
      <w:r w:rsidRPr="00CA642D">
        <w:rPr>
          <w:rFonts w:ascii="Arial" w:hAnsi="Arial" w:cs="Arial"/>
          <w:bCs/>
          <w:sz w:val="22"/>
          <w:szCs w:val="22"/>
        </w:rPr>
        <w:t>.</w:t>
      </w:r>
    </w:p>
    <w:p w14:paraId="6F472CCF" w14:textId="77777777" w:rsidR="00CA642D" w:rsidRPr="00CA642D" w:rsidRDefault="00CA642D" w:rsidP="00CA642D">
      <w:pPr>
        <w:pStyle w:val="Tekstpodstawowy2"/>
        <w:numPr>
          <w:ilvl w:val="0"/>
          <w:numId w:val="4"/>
        </w:numPr>
        <w:spacing w:after="0" w:line="360" w:lineRule="auto"/>
        <w:ind w:left="426" w:right="-425"/>
        <w:rPr>
          <w:rFonts w:ascii="Arial" w:hAnsi="Arial" w:cs="Arial"/>
          <w:b/>
          <w:sz w:val="22"/>
          <w:szCs w:val="22"/>
        </w:rPr>
      </w:pPr>
      <w:r w:rsidRPr="00CA642D">
        <w:rPr>
          <w:rFonts w:ascii="Arial" w:hAnsi="Arial" w:cs="Arial"/>
          <w:bCs/>
          <w:sz w:val="22"/>
          <w:szCs w:val="22"/>
        </w:rPr>
        <w:t>Przedmiotowa d</w:t>
      </w:r>
      <w:r w:rsidRPr="00CA642D">
        <w:rPr>
          <w:rFonts w:ascii="Arial" w:hAnsi="Arial" w:cs="Arial"/>
          <w:sz w:val="22"/>
          <w:szCs w:val="22"/>
        </w:rPr>
        <w:t>ziałka jest częściowo zadrzewiona, porośnięta zielenią niską oraz wysoką, posiada bezpośredni dostęp do drogi asfaltowej – ulicy Szarych Szeregów i posiada dostęp do uzbrojenia terenu: przebiegają przez nią woda i gaz, w sąsiedztwie przebiega także energia elektryczna. Ponadto północna część działki użytkowana jest jako dojazd do sąsiedniej nieruchomości.</w:t>
      </w:r>
    </w:p>
    <w:p w14:paraId="188EF0D8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Zgodnie z ustaleniami miejscowego planu zagospodarowania przestrzennego w granicach administracyjnych miasta Pszczyna – Etap II, zatwierdzonego uchwałą Rady Miejskiej w Pszczynie nr XXI/216/16 z dnia 7 kwietnia 2016 r., nieruchomość oznaczona działką numer 3432/233 położona jest w jednostce planu oznaczonej symbolem I.6U (zabudowa usługowa) oraz I.13MN (tereny zabudowy mieszkaniowej jednorodzinnej wolnostojącej lub bliźniaczej).</w:t>
      </w:r>
    </w:p>
    <w:p w14:paraId="3EBA5AD2" w14:textId="77777777" w:rsidR="00CA642D" w:rsidRPr="00CA642D" w:rsidRDefault="00CA642D" w:rsidP="00CA642D">
      <w:pPr>
        <w:pStyle w:val="Tekstpodstawowy2"/>
        <w:numPr>
          <w:ilvl w:val="0"/>
          <w:numId w:val="4"/>
        </w:numPr>
        <w:spacing w:after="0" w:line="360" w:lineRule="auto"/>
        <w:ind w:left="426" w:right="-426"/>
        <w:rPr>
          <w:rFonts w:ascii="Arial" w:hAnsi="Arial" w:cs="Arial"/>
          <w:b/>
          <w:sz w:val="22"/>
          <w:szCs w:val="22"/>
        </w:rPr>
      </w:pPr>
      <w:r w:rsidRPr="00CA642D">
        <w:rPr>
          <w:rFonts w:ascii="Arial" w:hAnsi="Arial" w:cs="Arial"/>
          <w:sz w:val="22"/>
          <w:szCs w:val="22"/>
        </w:rPr>
        <w:t xml:space="preserve">Cena wywoławcza działki wymienionej w punkcie 1 wynosi </w:t>
      </w:r>
      <w:r w:rsidRPr="00CA642D">
        <w:rPr>
          <w:rFonts w:ascii="Arial" w:hAnsi="Arial" w:cs="Arial"/>
          <w:b/>
          <w:sz w:val="22"/>
          <w:szCs w:val="22"/>
        </w:rPr>
        <w:t xml:space="preserve">119.000,00 zł </w:t>
      </w:r>
      <w:r w:rsidRPr="00CA642D">
        <w:rPr>
          <w:rFonts w:ascii="Arial" w:hAnsi="Arial" w:cs="Arial"/>
          <w:bCs/>
          <w:sz w:val="22"/>
          <w:szCs w:val="22"/>
        </w:rPr>
        <w:t xml:space="preserve">brutto (słownie: sto dziewiętnaście tysięcy złotych). </w:t>
      </w:r>
    </w:p>
    <w:p w14:paraId="0E3B07A7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Obciążenia nieruchomości: brak.</w:t>
      </w:r>
    </w:p>
    <w:p w14:paraId="09A15196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Zobowiązania, których przedmiotem jest nieruchomość: brak.</w:t>
      </w:r>
    </w:p>
    <w:p w14:paraId="0CC398A6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Termin i miejsce przeprowadzenia przetargu: dnia 03 listopada 2022 r., godz. 11:00, Starostwo Powiatowe w Pszczynie, ul. 3 Maja 10, 43-200 Pszczyna, sala nr 45 (I piętro).</w:t>
      </w:r>
    </w:p>
    <w:p w14:paraId="46C3D1C6" w14:textId="6698D1E8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 xml:space="preserve">Wysokość wadium, forma i miejsce jego wniesienia: wadium w kwocie 12.000,00 zł (słownie: dwanaście tysięcy złotych) należy wnieść w pieniądzu, w taki sposób, aby </w:t>
      </w:r>
      <w:r w:rsidRPr="00CA642D">
        <w:rPr>
          <w:rFonts w:ascii="Arial" w:hAnsi="Arial" w:cs="Arial"/>
        </w:rPr>
        <w:lastRenderedPageBreak/>
        <w:t xml:space="preserve">najpóźniej w dniu </w:t>
      </w:r>
      <w:r w:rsidRPr="00CA642D">
        <w:rPr>
          <w:rFonts w:ascii="Arial" w:hAnsi="Arial" w:cs="Arial"/>
        </w:rPr>
        <w:br/>
        <w:t xml:space="preserve">27 października 2022 r. zostało zaksięgowane na rachunku bankowym Starostwa Powiatowego w Pszczynie, ul. 3 Maja 10, 43-200 Pszczyna, nr </w:t>
      </w:r>
      <w:r w:rsidRPr="00CA642D">
        <w:rPr>
          <w:rFonts w:ascii="Arial" w:hAnsi="Arial" w:cs="Arial"/>
          <w:b/>
        </w:rPr>
        <w:t>18 8448 0004 0006 1229 2033 0007</w:t>
      </w:r>
      <w:r w:rsidRPr="00CA642D">
        <w:rPr>
          <w:rFonts w:ascii="Arial" w:hAnsi="Arial" w:cs="Arial"/>
        </w:rPr>
        <w:t>, w Banku Spółdzielczym w Pszczynie, ul. Rynek 6, 43</w:t>
      </w:r>
      <w:r w:rsidRPr="00CA642D">
        <w:rPr>
          <w:rFonts w:ascii="Arial" w:hAnsi="Arial" w:cs="Arial"/>
        </w:rPr>
        <w:noBreakHyphen/>
        <w:t>200 Pszczyna.</w:t>
      </w:r>
    </w:p>
    <w:p w14:paraId="61537EFB" w14:textId="0FB992EB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5B3B4C28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0CE586BB" w14:textId="77777777" w:rsidR="00CA642D" w:rsidRPr="00CA642D" w:rsidRDefault="00CA642D" w:rsidP="00CA642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osoby fizyczne – dokument potwierdzający tożsamość (dowód osobisty lub paszport);</w:t>
      </w:r>
    </w:p>
    <w:p w14:paraId="5C6E727F" w14:textId="77777777" w:rsidR="00CA642D" w:rsidRPr="00CA642D" w:rsidRDefault="00CA642D" w:rsidP="00CA642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142B65AE" w14:textId="77777777" w:rsidR="00CA642D" w:rsidRPr="00CA642D" w:rsidRDefault="00CA642D" w:rsidP="00CA642D">
      <w:pPr>
        <w:numPr>
          <w:ilvl w:val="1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5FE87B22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74C8A6A8" w14:textId="77777777" w:rsidR="00CA642D" w:rsidRPr="00CA642D" w:rsidRDefault="00CA642D" w:rsidP="00CA642D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 xml:space="preserve">Koszty zakupu nieruchomości, w tym koszty aktu notarialnego, ponosi nabywca. </w:t>
      </w:r>
    </w:p>
    <w:p w14:paraId="50AE7D08" w14:textId="5D45E87B" w:rsidR="00CA642D" w:rsidRPr="00CA642D" w:rsidRDefault="00CA642D" w:rsidP="00CA642D">
      <w:pPr>
        <w:spacing w:after="0" w:line="360" w:lineRule="auto"/>
        <w:ind w:left="426" w:right="-426"/>
        <w:rPr>
          <w:rFonts w:ascii="Arial" w:hAnsi="Arial" w:cs="Arial"/>
        </w:rPr>
      </w:pPr>
      <w:r w:rsidRPr="00CA642D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2336.</w:t>
      </w:r>
    </w:p>
    <w:sectPr w:rsidR="00CA642D" w:rsidRPr="00CA642D" w:rsidSect="007C3B55">
      <w:footerReference w:type="first" r:id="rId8"/>
      <w:pgSz w:w="11906" w:h="16838" w:code="9"/>
      <w:pgMar w:top="1417" w:right="1416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13D8" w14:textId="77777777" w:rsidR="006D787F" w:rsidRDefault="006D787F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180EA" wp14:editId="251B68FA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C68F054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0E7EC6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839B3"/>
    <w:rsid w:val="005D2AAB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46D9F"/>
    <w:rsid w:val="00965CB9"/>
    <w:rsid w:val="009B3620"/>
    <w:rsid w:val="00A43AEC"/>
    <w:rsid w:val="00A96897"/>
    <w:rsid w:val="00AA6778"/>
    <w:rsid w:val="00AF3391"/>
    <w:rsid w:val="00B97CAE"/>
    <w:rsid w:val="00BB35C0"/>
    <w:rsid w:val="00BC5F41"/>
    <w:rsid w:val="00C03BD2"/>
    <w:rsid w:val="00C10117"/>
    <w:rsid w:val="00C110AE"/>
    <w:rsid w:val="00C217F7"/>
    <w:rsid w:val="00C80EC3"/>
    <w:rsid w:val="00CA642D"/>
    <w:rsid w:val="00CF2E78"/>
    <w:rsid w:val="00D518CE"/>
    <w:rsid w:val="00D80E81"/>
    <w:rsid w:val="00D81C94"/>
    <w:rsid w:val="00E00E07"/>
    <w:rsid w:val="00E00F02"/>
    <w:rsid w:val="00E20D86"/>
    <w:rsid w:val="00E87C4E"/>
    <w:rsid w:val="00EE0BB9"/>
    <w:rsid w:val="00F14DEF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6</cp:revision>
  <cp:lastPrinted>2022-07-19T05:41:00Z</cp:lastPrinted>
  <dcterms:created xsi:type="dcterms:W3CDTF">2022-07-19T06:19:00Z</dcterms:created>
  <dcterms:modified xsi:type="dcterms:W3CDTF">2022-09-27T08:06:00Z</dcterms:modified>
</cp:coreProperties>
</file>