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D54CA9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Stowarzyszenie Kobiórska Inicjatywa Kulturalna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D54CA9" w:rsidP="00D54CA9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Organizacja imprezy artystycznej w ramach                                          </w:t>
            </w:r>
            <w:r w:rsidR="00D45504">
              <w:rPr>
                <w:rFonts w:ascii="Titillium" w:hAnsi="Titillium"/>
                <w:b/>
                <w:bCs/>
              </w:rPr>
              <w:t>8</w:t>
            </w:r>
            <w:r>
              <w:rPr>
                <w:rFonts w:ascii="Titillium" w:hAnsi="Titillium"/>
                <w:b/>
                <w:bCs/>
              </w:rPr>
              <w:t xml:space="preserve"> Finału WOŚP w Kobiórze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713510"/>
    <w:rsid w:val="00843FFA"/>
    <w:rsid w:val="008F1F5D"/>
    <w:rsid w:val="00BE7515"/>
    <w:rsid w:val="00D45504"/>
    <w:rsid w:val="00D54CA9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dcterms:created xsi:type="dcterms:W3CDTF">2017-12-29T09:21:00Z</dcterms:created>
  <dcterms:modified xsi:type="dcterms:W3CDTF">2017-12-29T09:21:00Z</dcterms:modified>
</cp:coreProperties>
</file>