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60E83" w:rsidP="008B4A9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Stowarzyszenie </w:t>
            </w:r>
            <w:r w:rsidR="008B4A91">
              <w:rPr>
                <w:rFonts w:ascii="Titillium" w:hAnsi="Titillium"/>
                <w:b/>
                <w:bCs/>
              </w:rPr>
              <w:t>Pszczyński Uniwersytet Trzeciego Wieku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8B4A91" w:rsidRDefault="008B4A91" w:rsidP="00D54CA9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Działania kulturalne seniorów z PUTW dla seniorów </w:t>
            </w:r>
          </w:p>
          <w:p w:rsidR="0002490E" w:rsidRPr="00FA7421" w:rsidRDefault="008B4A91" w:rsidP="008B4A9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Powiatu Pszczyńskie</w:t>
            </w: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>go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646183"/>
    <w:rsid w:val="00713510"/>
    <w:rsid w:val="008B4A91"/>
    <w:rsid w:val="008F1F5D"/>
    <w:rsid w:val="00A64397"/>
    <w:rsid w:val="00BE7515"/>
    <w:rsid w:val="00D54CA9"/>
    <w:rsid w:val="00D60E83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12</cp:revision>
  <dcterms:created xsi:type="dcterms:W3CDTF">2015-01-27T08:15:00Z</dcterms:created>
  <dcterms:modified xsi:type="dcterms:W3CDTF">2017-03-09T11:55:00Z</dcterms:modified>
</cp:coreProperties>
</file>