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bookmarkStart w:id="0" w:name="_GoBack"/>
      <w:bookmarkEnd w:id="0"/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1C2994">
        <w:rPr>
          <w:rFonts w:ascii="Titillium" w:hAnsi="Titillium"/>
          <w:sz w:val="18"/>
        </w:rPr>
        <w:t>10</w:t>
      </w:r>
      <w:r w:rsidR="009B520E" w:rsidRPr="006C3D07">
        <w:rPr>
          <w:rFonts w:ascii="Titillium" w:hAnsi="Titillium"/>
          <w:sz w:val="18"/>
        </w:rPr>
        <w:t xml:space="preserve"> stycznia 201</w:t>
      </w:r>
      <w:r w:rsidR="001C2994">
        <w:rPr>
          <w:rFonts w:ascii="Titillium" w:hAnsi="Titillium"/>
          <w:sz w:val="18"/>
        </w:rPr>
        <w:t>7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1C2994">
        <w:rPr>
          <w:rFonts w:ascii="Titillium" w:hAnsi="Titillium" w:cs="Times New Roman"/>
          <w:b/>
          <w:smallCaps/>
          <w:color w:val="000000"/>
          <w:sz w:val="24"/>
        </w:rPr>
        <w:t>2017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turystyki i krajoznawstwa;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kultury, sztuki, ochrony dóbr kultury i dziedzictwa narodowego;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wspierania i upowszechniania kultury fizycznej </w:t>
      </w:r>
    </w:p>
    <w:p w:rsid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>ochrony i promocji zdrowia</w:t>
      </w:r>
    </w:p>
    <w:p w:rsidR="00846ED4" w:rsidRPr="00822ADE" w:rsidRDefault="00846ED4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>
        <w:rPr>
          <w:rFonts w:ascii="Titillium" w:hAnsi="Titillium" w:cs="Times New Roman"/>
          <w:sz w:val="24"/>
          <w:szCs w:val="24"/>
        </w:rPr>
        <w:t>przeciwdziałania uzależnieniom i patologiom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846ED4">
        <w:rPr>
          <w:rFonts w:ascii="Titillium" w:hAnsi="Titillium" w:cs="Times New Roman"/>
          <w:szCs w:val="24"/>
        </w:rPr>
        <w:t>2016 r., poz. 922</w:t>
      </w:r>
      <w:r w:rsidR="004206D6" w:rsidRPr="00B774CE">
        <w:rPr>
          <w:rFonts w:ascii="Titillium" w:hAnsi="Titillium" w:cs="Times New Roman"/>
          <w:szCs w:val="24"/>
        </w:rPr>
        <w:t>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Potwierdzam, iż zapoznałem się z Regulaminem pracy Komisji Konkursowej w</w:t>
      </w:r>
      <w:r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sprawie oceny ofert na realizację zadań publicznych na terenie Powiatu Pszczyńskiego w</w:t>
      </w:r>
      <w:r w:rsidRPr="00B774CE">
        <w:rPr>
          <w:rFonts w:ascii="Courier New" w:hAnsi="Courier New" w:cs="Courier New"/>
          <w:szCs w:val="24"/>
        </w:rPr>
        <w:t> </w:t>
      </w:r>
      <w:r w:rsidR="001C2994">
        <w:rPr>
          <w:rFonts w:ascii="Titillium" w:hAnsi="Titillium" w:cs="Times New Roman"/>
          <w:szCs w:val="24"/>
        </w:rPr>
        <w:t>2017</w:t>
      </w:r>
      <w:r w:rsidR="00822ADE" w:rsidRPr="00B774CE">
        <w:rPr>
          <w:rFonts w:ascii="Titillium" w:hAnsi="Titillium" w:cs="Times New Roman"/>
          <w:szCs w:val="24"/>
        </w:rPr>
        <w:t xml:space="preserve"> roku</w:t>
      </w:r>
      <w:r w:rsidR="004206D6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 xml:space="preserve">stanowiącym załącznik nr </w:t>
      </w:r>
      <w:r w:rsidR="00FD623D" w:rsidRPr="00B774CE">
        <w:rPr>
          <w:rFonts w:ascii="Titillium" w:hAnsi="Titillium" w:cs="Times New Roman"/>
          <w:szCs w:val="24"/>
        </w:rPr>
        <w:t>1</w:t>
      </w:r>
      <w:r w:rsidRPr="00B774C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1C2994">
        <w:rPr>
          <w:rFonts w:ascii="Titillium" w:hAnsi="Titillium" w:cs="Times New Roman"/>
          <w:szCs w:val="24"/>
        </w:rPr>
        <w:t>10</w:t>
      </w:r>
      <w:r w:rsidR="00207F79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stycznia 201</w:t>
      </w:r>
      <w:r w:rsidR="001C2994">
        <w:rPr>
          <w:rFonts w:ascii="Titillium" w:hAnsi="Titillium" w:cs="Times New Roman"/>
          <w:szCs w:val="24"/>
        </w:rPr>
        <w:t>7</w:t>
      </w:r>
      <w:r w:rsidRPr="00B774CE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846ED4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sectPr w:rsidR="00F21B9C" w:rsidRPr="00846ED4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55" w:rsidRDefault="00150655" w:rsidP="00822ADE">
      <w:pPr>
        <w:spacing w:after="0" w:line="240" w:lineRule="auto"/>
      </w:pPr>
      <w:r>
        <w:separator/>
      </w:r>
    </w:p>
  </w:endnote>
  <w:endnote w:type="continuationSeparator" w:id="0">
    <w:p w:rsidR="00150655" w:rsidRDefault="00150655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55" w:rsidRDefault="00150655" w:rsidP="00822ADE">
      <w:pPr>
        <w:spacing w:after="0" w:line="240" w:lineRule="auto"/>
      </w:pPr>
      <w:r>
        <w:separator/>
      </w:r>
    </w:p>
  </w:footnote>
  <w:footnote w:type="continuationSeparator" w:id="0">
    <w:p w:rsidR="00150655" w:rsidRDefault="00150655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116799"/>
    <w:rsid w:val="00150655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4F666D"/>
    <w:rsid w:val="00540B7B"/>
    <w:rsid w:val="005A3DB6"/>
    <w:rsid w:val="00695983"/>
    <w:rsid w:val="006C3D07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9B520E"/>
    <w:rsid w:val="00B774CE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Mikołajec</cp:lastModifiedBy>
  <cp:revision>2</cp:revision>
  <cp:lastPrinted>2015-01-12T07:40:00Z</cp:lastPrinted>
  <dcterms:created xsi:type="dcterms:W3CDTF">2017-01-10T13:56:00Z</dcterms:created>
  <dcterms:modified xsi:type="dcterms:W3CDTF">2017-01-10T13:56:00Z</dcterms:modified>
</cp:coreProperties>
</file>