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89650C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Pszczyński Klub Tenisowo – Narciarski „Greg Team”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C8548D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C8548D">
              <w:rPr>
                <w:rFonts w:ascii="Titillium" w:hAnsi="Titillium"/>
                <w:b/>
                <w:bCs/>
              </w:rPr>
              <w:t>Wakacyjne zajęcia sportowe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>
            <w:bookmarkStart w:id="0" w:name="_GoBack"/>
            <w:bookmarkEnd w:id="0"/>
          </w:p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03F84"/>
    <w:rsid w:val="00713510"/>
    <w:rsid w:val="0089650C"/>
    <w:rsid w:val="00BE5E22"/>
    <w:rsid w:val="00BE7515"/>
    <w:rsid w:val="00C8548D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9</cp:revision>
  <dcterms:created xsi:type="dcterms:W3CDTF">2015-01-27T08:15:00Z</dcterms:created>
  <dcterms:modified xsi:type="dcterms:W3CDTF">2016-07-12T10:24:00Z</dcterms:modified>
</cp:coreProperties>
</file>