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06C8" w14:textId="77777777" w:rsidR="00A77B3E" w:rsidRDefault="00750F2C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505/129/26</w:t>
      </w:r>
      <w:r>
        <w:rPr>
          <w:b/>
          <w:caps/>
        </w:rPr>
        <w:br/>
        <w:t>Zarządu Powiatu Pszczyńskiego</w:t>
      </w:r>
    </w:p>
    <w:p w14:paraId="0158ED18" w14:textId="77777777" w:rsidR="00A77B3E" w:rsidRDefault="00750F2C">
      <w:pPr>
        <w:spacing w:before="280" w:after="280" w:line="276" w:lineRule="auto"/>
        <w:jc w:val="center"/>
        <w:rPr>
          <w:b/>
          <w:caps/>
        </w:rPr>
      </w:pPr>
      <w:r>
        <w:t>z dnia 28 kwietnia 2026 r.</w:t>
      </w:r>
    </w:p>
    <w:p w14:paraId="4B8C5B4E" w14:textId="77777777" w:rsidR="00A77B3E" w:rsidRDefault="00750F2C">
      <w:pPr>
        <w:keepNext/>
        <w:spacing w:after="480" w:line="276" w:lineRule="auto"/>
        <w:jc w:val="center"/>
      </w:pPr>
      <w:r>
        <w:rPr>
          <w:b/>
        </w:rPr>
        <w:t>w sprawie przeprowadzenia konsultacji dotyczących projektu uchwały Rady Powiatu Pszczyńskiego w sprawie wyrażenia zgody na utworzenie Młodzieżowej Rady Powiatu Pszczyńskiego i nadania jej Statutu</w:t>
      </w:r>
    </w:p>
    <w:p w14:paraId="629791E8" w14:textId="77777777" w:rsidR="00A77B3E" w:rsidRDefault="00750F2C">
      <w:pPr>
        <w:keepLines/>
        <w:spacing w:before="120" w:after="120" w:line="276" w:lineRule="auto"/>
        <w:ind w:firstLine="227"/>
      </w:pPr>
      <w:r>
        <w:t>Na podstawie art. 32 ust. 2 pkt 2 ustawy z dnia 5 czerwca 1998 r. o samorządzie powiatowym (</w:t>
      </w:r>
      <w:proofErr w:type="spellStart"/>
      <w:r>
        <w:t>t.j</w:t>
      </w:r>
      <w:proofErr w:type="spellEnd"/>
      <w:r>
        <w:t>. Dz.U z 2025 r., poz. 1684 z późn.zm.), w związku z Uchwałą Nr LXVI/524/24 Rady Powiatu Pszczyńskiego z dnia 24 kwietnia 2024 r. w sprawie szczegółowego sposobu konsultowania z radą działalności pożytku publicznego lub organizacjami pozarządowymi i podmiotami wymienionymi w art. 3 ust. 3 ustawy z dnia 24 kwietnia 2003 r. o działalności pożytku publicznego i o wolontariacie, projektów aktów prawa miejscowego w dziedzinach dotyczących działalności statutowej tych organizacji</w:t>
      </w:r>
    </w:p>
    <w:p w14:paraId="6BC55D07" w14:textId="77777777" w:rsidR="00A77B3E" w:rsidRDefault="00750F2C">
      <w:pPr>
        <w:spacing w:before="120" w:after="120"/>
        <w:jc w:val="center"/>
        <w:rPr>
          <w:b/>
        </w:rPr>
      </w:pPr>
      <w:r>
        <w:rPr>
          <w:b/>
        </w:rPr>
        <w:t>Zarząd Powiatu</w:t>
      </w:r>
      <w:r>
        <w:rPr>
          <w:b/>
        </w:rPr>
        <w:br/>
        <w:t>uchwala:</w:t>
      </w:r>
    </w:p>
    <w:p w14:paraId="0D8EB707" w14:textId="77777777" w:rsidR="00A77B3E" w:rsidRDefault="00750F2C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Przeprowadzić konsultacje dotyczące projektu uchwały Rady Powiatu Pszczyńskiego w sprawie wyrażenia zgody na utworzenie Młodzieżowej Rady Powiatu Pszczyńskiego i nadania jej Statutu, stanowiącego załącznik nr 1 do niniejszej uchwały.</w:t>
      </w:r>
    </w:p>
    <w:p w14:paraId="37104728" w14:textId="77777777" w:rsidR="00A77B3E" w:rsidRDefault="00750F2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Celem konsultacji jest poznanie opinii i uwag dotyczących ww. projektu.</w:t>
      </w:r>
      <w:r>
        <w:tab/>
      </w:r>
    </w:p>
    <w:p w14:paraId="0686AB8B" w14:textId="77777777" w:rsidR="00A77B3E" w:rsidRDefault="00750F2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Uzyskane opinie i uwagi nie są wiążące dla organów Powiatu.</w:t>
      </w:r>
      <w:r>
        <w:rPr>
          <w:color w:val="000000"/>
          <w:u w:color="000000"/>
        </w:rPr>
        <w:tab/>
      </w:r>
    </w:p>
    <w:p w14:paraId="776F9715" w14:textId="77777777" w:rsidR="00A77B3E" w:rsidRDefault="00750F2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Termin rozpoczęcia i zakończenia konsultacji ustala się na okres od 30 kwietnia 2026 r. do 8 maja 2026 r.</w:t>
      </w:r>
    </w:p>
    <w:p w14:paraId="0F040B8D" w14:textId="77777777" w:rsidR="00A77B3E" w:rsidRDefault="00750F2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Konsultacje polegają na wyrażeniu opinii lub uwag w formie pisemnego lub elektronicznego stanowiska zawierającego odniesienie do konsultowanego aktu prawa miejscowego wraz z uzasadnieniem oraz nazwę organizacji i dane osób upoważnionych do reprezentacji.</w:t>
      </w:r>
    </w:p>
    <w:p w14:paraId="293BCAB5" w14:textId="77777777" w:rsidR="00A77B3E" w:rsidRDefault="00750F2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Opinie i uwagi należy przekazywać na formularzu stanowiącym załącznik nr 2 do niniejszej uchwały:</w:t>
      </w:r>
    </w:p>
    <w:p w14:paraId="75DC5B37" w14:textId="77777777" w:rsidR="00A77B3E" w:rsidRDefault="00750F2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piśmie w siedzibie Starostwa Powiatowego w Pszczynie,</w:t>
      </w:r>
    </w:p>
    <w:p w14:paraId="21A4488A" w14:textId="77777777" w:rsidR="00A77B3E" w:rsidRDefault="00750F2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 pomocą poczty elektronicznej na adres: oswiata@powiat.pszczyna.pl</w:t>
      </w:r>
    </w:p>
    <w:p w14:paraId="367F9DD7" w14:textId="77777777" w:rsidR="00A77B3E" w:rsidRDefault="00750F2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Za prawidłowe przeprowadzenie konsultacji odpowiada Wydział Oświaty Starostwa Powiatowego w Pszczynie.</w:t>
      </w:r>
    </w:p>
    <w:p w14:paraId="58D7146D" w14:textId="77777777" w:rsidR="00A77B3E" w:rsidRDefault="00750F2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Wykonanie uchwały  powierzyć Naczelnikowi Wydziału Oświaty.</w:t>
      </w:r>
    </w:p>
    <w:p w14:paraId="54C7E477" w14:textId="313C4F15" w:rsidR="00B36CCD" w:rsidRDefault="00750F2C" w:rsidP="003D0F32">
      <w:pPr>
        <w:keepLines/>
        <w:spacing w:before="120" w:after="120" w:line="276" w:lineRule="auto"/>
        <w:ind w:firstLine="340"/>
        <w:rPr>
          <w:rFonts w:ascii="Times New Roman" w:eastAsia="Times New Roman" w:hAnsi="Times New Roman" w:cs="Times New Roman"/>
          <w:color w:val="000000"/>
          <w:sz w:val="22"/>
          <w:szCs w:val="20"/>
          <w:u w:color="000000"/>
        </w:rPr>
      </w:pPr>
      <w:r>
        <w:rPr>
          <w:b/>
        </w:rPr>
        <w:lastRenderedPageBreak/>
        <w:t>§ 7. </w:t>
      </w:r>
      <w:r>
        <w:rPr>
          <w:color w:val="000000"/>
          <w:u w:color="000000"/>
        </w:rPr>
        <w:t>Uchwała wchodzi w życie z dniem podjęcia.</w:t>
      </w:r>
    </w:p>
    <w:sectPr w:rsidR="00B36CCD" w:rsidSect="003D0F32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0517" w14:textId="77777777" w:rsidR="00750F2C" w:rsidRDefault="00750F2C">
      <w:r>
        <w:separator/>
      </w:r>
    </w:p>
  </w:endnote>
  <w:endnote w:type="continuationSeparator" w:id="0">
    <w:p w14:paraId="6EC2BBEC" w14:textId="77777777" w:rsidR="00750F2C" w:rsidRDefault="0075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D921" w14:textId="77777777" w:rsidR="00B36CCD" w:rsidRDefault="00B36CCD" w:rsidP="003D0F3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9AC48" w14:textId="77777777" w:rsidR="00750F2C" w:rsidRDefault="00750F2C">
      <w:r>
        <w:separator/>
      </w:r>
    </w:p>
  </w:footnote>
  <w:footnote w:type="continuationSeparator" w:id="0">
    <w:p w14:paraId="6AF6802F" w14:textId="77777777" w:rsidR="00750F2C" w:rsidRDefault="00750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47749"/>
    <w:rsid w:val="003D0F32"/>
    <w:rsid w:val="00750F2C"/>
    <w:rsid w:val="007D28D9"/>
    <w:rsid w:val="00A77B3E"/>
    <w:rsid w:val="00B36CC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D54B2"/>
  <w15:docId w15:val="{B2D9B171-B538-4130-B2EE-0416C454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0F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D0F32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rsid w:val="003D0F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D0F32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Pszczyńskiego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505/129/26 z dnia 28 kwietnia 2026 r.</dc:title>
  <dc:subject>w sprawie przeprowadzenia konsultacji dotyczących projektu uchwały Rady Powiatu Pszczyńskiego w^sprawie wyrażenia zgody na utworzenie Młodzieżowej Rady Powiatu Pszczyńskiego i^nadania jej Statutu</dc:subject>
  <dc:creator>Janosz.Celina</dc:creator>
  <cp:lastModifiedBy>Celina Janosz</cp:lastModifiedBy>
  <cp:revision>3</cp:revision>
  <dcterms:created xsi:type="dcterms:W3CDTF">2026-04-29T12:33:00Z</dcterms:created>
  <dcterms:modified xsi:type="dcterms:W3CDTF">2026-04-29T12:44:00Z</dcterms:modified>
  <cp:category>Akt prawny</cp:category>
</cp:coreProperties>
</file>