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BC34" w14:textId="77777777" w:rsidR="00A77B3E" w:rsidRDefault="00BD346B">
      <w:pPr>
        <w:ind w:left="5669"/>
        <w:jc w:val="left"/>
        <w:rPr>
          <w:b/>
          <w:i/>
          <w:sz w:val="20"/>
          <w:u w:val="thick"/>
        </w:rPr>
      </w:pPr>
      <w:r>
        <w:rPr>
          <w:b/>
          <w:i/>
          <w:sz w:val="20"/>
          <w:u w:val="thick"/>
        </w:rPr>
        <w:t>Projekt</w:t>
      </w:r>
    </w:p>
    <w:p w14:paraId="5EABD9F3" w14:textId="77777777" w:rsidR="00A77B3E" w:rsidRDefault="00A77B3E">
      <w:pPr>
        <w:ind w:left="5669"/>
        <w:jc w:val="left"/>
        <w:rPr>
          <w:b/>
          <w:i/>
          <w:sz w:val="20"/>
          <w:u w:val="thick"/>
        </w:rPr>
      </w:pPr>
    </w:p>
    <w:p w14:paraId="01D52EED" w14:textId="77777777" w:rsidR="00A77B3E" w:rsidRDefault="00BD346B">
      <w:pPr>
        <w:ind w:left="5669"/>
        <w:jc w:val="left"/>
        <w:rPr>
          <w:sz w:val="20"/>
        </w:rPr>
      </w:pPr>
      <w:r>
        <w:rPr>
          <w:sz w:val="20"/>
        </w:rPr>
        <w:t>z dnia  11 stycznia 2024 r.</w:t>
      </w:r>
    </w:p>
    <w:p w14:paraId="6A75DFEF" w14:textId="77777777" w:rsidR="00A77B3E" w:rsidRDefault="00BD346B">
      <w:pPr>
        <w:ind w:left="5669"/>
        <w:jc w:val="left"/>
        <w:rPr>
          <w:sz w:val="20"/>
        </w:rPr>
      </w:pPr>
      <w:r>
        <w:rPr>
          <w:sz w:val="20"/>
        </w:rPr>
        <w:t>Zatwierdzony przez .........................</w:t>
      </w:r>
    </w:p>
    <w:p w14:paraId="471CC99D" w14:textId="77777777" w:rsidR="00A77B3E" w:rsidRDefault="00A77B3E">
      <w:pPr>
        <w:ind w:left="5669"/>
        <w:jc w:val="left"/>
        <w:rPr>
          <w:sz w:val="20"/>
        </w:rPr>
      </w:pPr>
    </w:p>
    <w:p w14:paraId="366F6B32" w14:textId="77777777" w:rsidR="00A77B3E" w:rsidRDefault="00A77B3E">
      <w:pPr>
        <w:ind w:left="5669"/>
        <w:jc w:val="left"/>
        <w:rPr>
          <w:sz w:val="20"/>
        </w:rPr>
      </w:pPr>
    </w:p>
    <w:p w14:paraId="6B702ADD" w14:textId="77777777" w:rsidR="00A77B3E" w:rsidRDefault="00BD346B">
      <w:pPr>
        <w:jc w:val="center"/>
        <w:rPr>
          <w:b/>
          <w:caps/>
        </w:rPr>
      </w:pPr>
      <w:r>
        <w:rPr>
          <w:b/>
          <w:caps/>
        </w:rPr>
        <w:t>Uchwała Nr ....................</w:t>
      </w:r>
      <w:r>
        <w:rPr>
          <w:b/>
          <w:caps/>
        </w:rPr>
        <w:br/>
        <w:t>Rady Powiatu Pszczyńskiego</w:t>
      </w:r>
    </w:p>
    <w:p w14:paraId="492947FC" w14:textId="77777777" w:rsidR="00A77B3E" w:rsidRDefault="00BD346B">
      <w:pPr>
        <w:spacing w:before="280" w:after="280"/>
        <w:jc w:val="center"/>
        <w:rPr>
          <w:b/>
          <w:caps/>
        </w:rPr>
      </w:pPr>
      <w:r>
        <w:t>z dnia 24 stycznia 2024 r.</w:t>
      </w:r>
    </w:p>
    <w:p w14:paraId="4FBB775F" w14:textId="77777777" w:rsidR="00A77B3E" w:rsidRDefault="00BD346B">
      <w:pPr>
        <w:keepNext/>
        <w:spacing w:after="480"/>
        <w:jc w:val="center"/>
      </w:pPr>
      <w:r>
        <w:rPr>
          <w:b/>
        </w:rPr>
        <w:t xml:space="preserve">w sprawie przyjęcia zasad udzielania wsparcia finansowego </w:t>
      </w:r>
      <w:r>
        <w:rPr>
          <w:b/>
        </w:rPr>
        <w:t>zmniejszającego bariery dostępności młodzieży do szkół ponadpodstawowych prowadzonych przez Powiat Pszczyński</w:t>
      </w:r>
    </w:p>
    <w:p w14:paraId="65DF55C5" w14:textId="77777777" w:rsidR="00A77B3E" w:rsidRDefault="00BD346B">
      <w:pPr>
        <w:keepLines/>
        <w:spacing w:before="120" w:after="120"/>
        <w:ind w:firstLine="227"/>
      </w:pPr>
      <w:r>
        <w:t>Na podstawie art. 12 pkt 11 ustawy z dnia 5 czerwca 1998 r. o samorządzie powiatowym</w:t>
      </w:r>
      <w:r>
        <w:br/>
        <w:t>(</w:t>
      </w:r>
      <w:proofErr w:type="spellStart"/>
      <w:r>
        <w:t>t.j</w:t>
      </w:r>
      <w:proofErr w:type="spellEnd"/>
      <w:r>
        <w:t xml:space="preserve">. Dz.U z 2022 r., poz. 1526 z </w:t>
      </w:r>
      <w:proofErr w:type="spellStart"/>
      <w:r>
        <w:t>późn</w:t>
      </w:r>
      <w:proofErr w:type="spellEnd"/>
      <w:r>
        <w:t>. zm.), art. 90t ust. 1, pkt 1 i ust. 4 ustawy z dnia 7 września 1991 r. o systemie oświaty (</w:t>
      </w:r>
      <w:proofErr w:type="spellStart"/>
      <w:r>
        <w:t>t.j</w:t>
      </w:r>
      <w:proofErr w:type="spellEnd"/>
      <w:r>
        <w:t>. Dz.U. z 2022 r., poz. 2230 z późn.zm.) oraz Uchwały Rady Powiatu Pszczyńskiego Nr ............... z dnia 24 stycznia 2024 r. w sprawie przyjęcia „Lokalnego programu wyrównywania szans edukacyjnych  młodzieży uczęszczającej do szkół ponadpodstawowych, dla których organem prowadzącym jest Powiat Pszczyński”</w:t>
      </w:r>
    </w:p>
    <w:p w14:paraId="43EA53BD" w14:textId="77777777" w:rsidR="00A77B3E" w:rsidRDefault="00BD346B">
      <w:pPr>
        <w:spacing w:before="120" w:after="120"/>
        <w:jc w:val="center"/>
        <w:rPr>
          <w:b/>
        </w:rPr>
      </w:pPr>
      <w:r>
        <w:rPr>
          <w:b/>
        </w:rPr>
        <w:t>Rada Powiatu</w:t>
      </w:r>
      <w:r>
        <w:rPr>
          <w:b/>
        </w:rPr>
        <w:br/>
        <w:t>uchwala:</w:t>
      </w:r>
    </w:p>
    <w:p w14:paraId="0F9B4617" w14:textId="77777777" w:rsidR="00A77B3E" w:rsidRDefault="00BD346B">
      <w:pPr>
        <w:keepLines/>
        <w:spacing w:before="120" w:after="120"/>
      </w:pPr>
      <w:r>
        <w:rPr>
          <w:b/>
        </w:rPr>
        <w:t>§ 1. </w:t>
      </w:r>
      <w:r>
        <w:t>Udzielanie wsparcia finansowego zmniejszającego bariery dostępności młodzieży do szkół ponadpodstawowych prowadzonych przez Powiat Pszczyński  jest formą realizacji „Lokalnego programu wyrównywania szans edukacyjnych młodzieży uczęszczającej do szkół ponadpodstawowych, dla których organem prowadzącym jest Powiat Pszczyński”, zwanego dalej „Programem”.</w:t>
      </w:r>
    </w:p>
    <w:p w14:paraId="52DC9E52" w14:textId="77777777" w:rsidR="00A77B3E" w:rsidRDefault="00BD346B">
      <w:pPr>
        <w:keepLines/>
        <w:spacing w:before="120" w:after="120"/>
      </w:pPr>
      <w:r>
        <w:rPr>
          <w:b/>
        </w:rPr>
        <w:t>§ 2. </w:t>
      </w:r>
      <w:r>
        <w:t>Wyrównywanie szans edukacyjnych ma formę częściowej refundacji kosztów zakupu biletu miesięcznego na środki lokalnej komunikacji transportu zbiorowego dla młodzieży pobierającej naukę w szkołach ponadpodstawowych, dla których organem prowadzącym jest Powiat Pszczyński.</w:t>
      </w:r>
    </w:p>
    <w:p w14:paraId="74B291F1" w14:textId="77777777" w:rsidR="00A77B3E" w:rsidRDefault="00BD346B">
      <w:pPr>
        <w:keepLines/>
        <w:spacing w:before="120" w:after="120"/>
      </w:pPr>
      <w:r>
        <w:rPr>
          <w:b/>
        </w:rPr>
        <w:t>§ 3. </w:t>
      </w:r>
      <w:r>
        <w:t>Dofinansowaniem będą objęci uczniowie spełniający warunek, o którym mowa w § 1, którzy okażą bilet miesięczny  wystawiony imiennie na dany miesiąc oraz dowód opłaty za bilet o wartości wyższej niż 100 zł. Maksymalna kwota dofinansowania wynosi 80 zł na jednego uprawnionego ucznia na miesiąc.</w:t>
      </w:r>
    </w:p>
    <w:p w14:paraId="0195C8CF" w14:textId="77777777" w:rsidR="00A77B3E" w:rsidRDefault="00BD346B">
      <w:pPr>
        <w:keepLines/>
        <w:spacing w:before="120" w:after="120"/>
      </w:pPr>
      <w:r>
        <w:rPr>
          <w:b/>
        </w:rPr>
        <w:t>§ 4. </w:t>
      </w:r>
      <w:r>
        <w:t>Obsługę Programu zapewniają szkoły ponadpodstawowe w oparciu o środki finansowe przekazane na ten cel przez organ prowadzący.</w:t>
      </w:r>
    </w:p>
    <w:p w14:paraId="6A456338" w14:textId="77777777" w:rsidR="00A77B3E" w:rsidRDefault="00BD346B">
      <w:pPr>
        <w:keepLines/>
        <w:spacing w:before="120" w:after="120"/>
        <w:rPr>
          <w:color w:val="000000"/>
          <w:u w:color="000000"/>
        </w:rPr>
      </w:pPr>
      <w:r>
        <w:rPr>
          <w:b/>
        </w:rPr>
        <w:t>§ 5. </w:t>
      </w:r>
      <w:r>
        <w:t>1. </w:t>
      </w:r>
      <w:r>
        <w:t xml:space="preserve">Wniosek o przyznanie wsparcia finansowego w ramach </w:t>
      </w:r>
      <w:r>
        <w:t>Programu składa pełnoletni uczeń  lub rodzic/opiekun prawny ucznia niepełnoletniego na formularzu, którego wzór stanowi załącznik do niniejszej uchwały.</w:t>
      </w:r>
    </w:p>
    <w:p w14:paraId="02FC5A21" w14:textId="77777777" w:rsidR="00A77B3E" w:rsidRDefault="00BD346B">
      <w:pPr>
        <w:keepLines/>
        <w:spacing w:before="120" w:after="120"/>
        <w:rPr>
          <w:color w:val="000000"/>
          <w:u w:color="000000"/>
        </w:rPr>
      </w:pPr>
      <w:r>
        <w:t>2. </w:t>
      </w:r>
      <w:r>
        <w:rPr>
          <w:color w:val="000000"/>
          <w:u w:color="000000"/>
        </w:rPr>
        <w:t>Wniosek składa się jednorazowo w danym roku szkolnym w szkole, do której uczęszcza uczeń.</w:t>
      </w:r>
    </w:p>
    <w:p w14:paraId="261A4974" w14:textId="77777777" w:rsidR="00A77B3E" w:rsidRDefault="00BD346B">
      <w:pPr>
        <w:keepLines/>
        <w:spacing w:before="120" w:after="120"/>
        <w:rPr>
          <w:color w:val="000000"/>
          <w:u w:color="000000"/>
        </w:rPr>
      </w:pPr>
      <w:r>
        <w:t>3. </w:t>
      </w:r>
      <w:r>
        <w:rPr>
          <w:color w:val="000000"/>
          <w:u w:color="000000"/>
        </w:rPr>
        <w:t>Każdorazowy zakup biletu potwierdza się stosownym dowodem opłaty składanym w sekretariacie  szkoły, do której uczęszcza uczeń w terminie do 10 dnia następnego miesiąca.</w:t>
      </w:r>
    </w:p>
    <w:p w14:paraId="5980BA16" w14:textId="77777777" w:rsidR="00A77B3E" w:rsidRDefault="00BD346B">
      <w:pPr>
        <w:keepLines/>
        <w:spacing w:before="120" w:after="120"/>
        <w:rPr>
          <w:color w:val="000000"/>
          <w:u w:color="000000"/>
        </w:rPr>
      </w:pPr>
      <w:r>
        <w:rPr>
          <w:b/>
        </w:rPr>
        <w:t>§ 6. </w:t>
      </w:r>
      <w:r>
        <w:rPr>
          <w:color w:val="000000"/>
          <w:u w:color="000000"/>
        </w:rPr>
        <w:t>Wnioski o refundację za drugie półrocze roku szkolnego 2023/2024, tj. na okres do czerwca 2024 r. należy złożyć do dnia 16 lutego 2024 r.</w:t>
      </w:r>
    </w:p>
    <w:p w14:paraId="3A6FD1C2" w14:textId="77777777" w:rsidR="00A77B3E" w:rsidRDefault="00BD346B">
      <w:pPr>
        <w:keepLines/>
        <w:spacing w:before="120" w:after="120"/>
        <w:rPr>
          <w:color w:val="000000"/>
          <w:u w:color="000000"/>
        </w:rPr>
      </w:pPr>
      <w:r>
        <w:rPr>
          <w:b/>
        </w:rPr>
        <w:t>§ 7. </w:t>
      </w:r>
      <w:r>
        <w:rPr>
          <w:color w:val="000000"/>
          <w:u w:color="000000"/>
        </w:rPr>
        <w:t>Wypłata kwoty refundacji następować będzie we właściwej szkole do końca miesiąca następującego po okresie, za który wykupiono bilet.</w:t>
      </w:r>
    </w:p>
    <w:p w14:paraId="6ECECB4D" w14:textId="77777777" w:rsidR="00A77B3E" w:rsidRDefault="00BD346B">
      <w:pPr>
        <w:keepLines/>
        <w:spacing w:before="120" w:after="120"/>
        <w:rPr>
          <w:color w:val="000000"/>
          <w:u w:color="000000"/>
        </w:rPr>
      </w:pPr>
      <w:r>
        <w:rPr>
          <w:b/>
        </w:rPr>
        <w:t>§ 8. </w:t>
      </w:r>
      <w:r>
        <w:rPr>
          <w:color w:val="000000"/>
          <w:u w:color="000000"/>
        </w:rPr>
        <w:t>Wykonanie uchwały powierzyć Zarządowi Powiatu.</w:t>
      </w:r>
    </w:p>
    <w:p w14:paraId="0E5A4249" w14:textId="77777777" w:rsidR="00A77B3E" w:rsidRDefault="00BD346B">
      <w:pPr>
        <w:keepLines/>
        <w:spacing w:before="120" w:after="120"/>
        <w:rPr>
          <w:color w:val="000000"/>
          <w:u w:color="000000"/>
        </w:rPr>
        <w:sectPr w:rsidR="00A77B3E">
          <w:footerReference w:type="default" r:id="rId6"/>
          <w:endnotePr>
            <w:numFmt w:val="decimal"/>
          </w:endnotePr>
          <w:pgSz w:w="11906" w:h="16838"/>
          <w:pgMar w:top="1417" w:right="1020" w:bottom="992" w:left="1020" w:header="708" w:footer="708" w:gutter="0"/>
          <w:cols w:space="708"/>
          <w:docGrid w:linePitch="360"/>
        </w:sectPr>
      </w:pPr>
      <w:r>
        <w:rPr>
          <w:b/>
        </w:rPr>
        <w:t>§ 9. </w:t>
      </w:r>
      <w:r>
        <w:rPr>
          <w:color w:val="000000"/>
          <w:u w:color="000000"/>
        </w:rPr>
        <w:t>Uchwała wchodzi w życie po upływie 14 dni od jej ogłoszenia w Dzienniku Urzędowym Województwa Śląskiego z mocą od dnia 01 stycznia 2024 r. i obowiązuje do 30 czerwca 2024 r.</w:t>
      </w:r>
    </w:p>
    <w:p w14:paraId="37ADA0FE" w14:textId="77777777" w:rsidR="00A77B3E" w:rsidRDefault="00BD346B">
      <w:pPr>
        <w:spacing w:before="120" w:after="120" w:line="360" w:lineRule="auto"/>
        <w:ind w:left="5681"/>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w:t>
      </w:r>
      <w:r>
        <w:rPr>
          <w:color w:val="000000"/>
          <w:u w:color="000000"/>
        </w:rPr>
        <w:br/>
        <w:t>Rady Powiatu Pszczyńskiego</w:t>
      </w:r>
      <w:r>
        <w:rPr>
          <w:color w:val="000000"/>
          <w:u w:color="000000"/>
        </w:rPr>
        <w:br/>
        <w:t>z dnia 24 stycznia 2024 r.</w:t>
      </w:r>
    </w:p>
    <w:p w14:paraId="1B060C23" w14:textId="77777777" w:rsidR="00A77B3E" w:rsidRDefault="00BD346B">
      <w:pPr>
        <w:spacing w:before="120" w:after="120"/>
        <w:ind w:firstLine="227"/>
        <w:jc w:val="center"/>
        <w:rPr>
          <w:color w:val="000000"/>
          <w:u w:color="000000"/>
        </w:rPr>
      </w:pPr>
      <w:r>
        <w:rPr>
          <w:color w:val="000000"/>
          <w:u w:color="000000"/>
        </w:rPr>
        <w:t>WNIOSEK</w:t>
      </w:r>
    </w:p>
    <w:p w14:paraId="520C68B7" w14:textId="77777777" w:rsidR="00A77B3E" w:rsidRDefault="00BD346B">
      <w:pPr>
        <w:spacing w:before="120" w:after="120"/>
        <w:ind w:firstLine="227"/>
        <w:jc w:val="center"/>
        <w:rPr>
          <w:color w:val="000000"/>
          <w:u w:color="000000"/>
        </w:rPr>
      </w:pPr>
      <w:r>
        <w:rPr>
          <w:color w:val="000000"/>
          <w:u w:color="000000"/>
        </w:rPr>
        <w:t>o przyznanie wsparcia finansowego w ramach „Lokalnego programu wyrównywania szans edukacyjnych  młodzieży uczęszczającej do szkół ponadpodstawowych, dla których organem prowadzącym jest Powiat Pszczyński”</w:t>
      </w:r>
    </w:p>
    <w:p w14:paraId="411A11B1" w14:textId="77777777" w:rsidR="00A77B3E" w:rsidRDefault="00BD346B">
      <w:pPr>
        <w:spacing w:before="120" w:after="120"/>
        <w:ind w:firstLine="227"/>
        <w:rPr>
          <w:color w:val="000000"/>
          <w:u w:color="000000"/>
        </w:rPr>
      </w:pPr>
      <w:r>
        <w:rPr>
          <w:b/>
          <w:color w:val="000000"/>
          <w:u w:color="000000"/>
        </w:rPr>
        <w:t>Dane wnioskodawcy:</w:t>
      </w:r>
    </w:p>
    <w:p w14:paraId="20258BA5" w14:textId="77777777" w:rsidR="00A77B3E" w:rsidRDefault="00BD346B">
      <w:pPr>
        <w:spacing w:before="120" w:after="120"/>
        <w:ind w:firstLine="227"/>
        <w:rPr>
          <w:color w:val="000000"/>
          <w:u w:color="000000"/>
        </w:rPr>
      </w:pPr>
      <w:r>
        <w:rPr>
          <w:color w:val="000000"/>
          <w:u w:color="000000"/>
        </w:rPr>
        <w:t xml:space="preserve">Nazwisko: </w:t>
      </w:r>
      <w:r>
        <w:rPr>
          <w:color w:val="000000"/>
          <w:u w:color="000000"/>
        </w:rPr>
        <w:t>...............................................................................................................................................</w:t>
      </w:r>
    </w:p>
    <w:p w14:paraId="5B6AF256" w14:textId="77777777" w:rsidR="00A77B3E" w:rsidRDefault="00BD346B">
      <w:pPr>
        <w:spacing w:before="120" w:after="120"/>
        <w:ind w:firstLine="227"/>
        <w:rPr>
          <w:color w:val="000000"/>
          <w:u w:color="000000"/>
        </w:rPr>
      </w:pPr>
      <w:r>
        <w:rPr>
          <w:color w:val="000000"/>
          <w:u w:color="000000"/>
        </w:rPr>
        <w:t>Imię: .......................................................................................................................................................</w:t>
      </w:r>
    </w:p>
    <w:p w14:paraId="30DFAC54" w14:textId="77777777" w:rsidR="00A77B3E" w:rsidRDefault="00BD346B">
      <w:pPr>
        <w:spacing w:before="120" w:after="120"/>
        <w:ind w:firstLine="227"/>
        <w:rPr>
          <w:color w:val="000000"/>
          <w:u w:color="000000"/>
        </w:rPr>
      </w:pPr>
      <w:r>
        <w:rPr>
          <w:color w:val="000000"/>
          <w:u w:color="000000"/>
        </w:rPr>
        <w:t>Nazwisko i imię ucznia, którego dotyczy wsparcie finansowe: ..............................................................</w:t>
      </w:r>
    </w:p>
    <w:p w14:paraId="0FE2D940" w14:textId="77777777" w:rsidR="00A77B3E" w:rsidRDefault="00BD346B">
      <w:pPr>
        <w:spacing w:before="120" w:after="120"/>
        <w:ind w:firstLine="227"/>
        <w:rPr>
          <w:color w:val="000000"/>
          <w:u w:color="000000"/>
        </w:rPr>
      </w:pPr>
      <w:r>
        <w:rPr>
          <w:color w:val="000000"/>
          <w:u w:color="000000"/>
        </w:rPr>
        <w:t>................................................................................................................................................................</w:t>
      </w:r>
    </w:p>
    <w:p w14:paraId="0CB531B6" w14:textId="77777777" w:rsidR="00A77B3E" w:rsidRDefault="00BD346B">
      <w:pPr>
        <w:spacing w:before="120" w:after="120"/>
        <w:ind w:firstLine="227"/>
        <w:rPr>
          <w:color w:val="000000"/>
          <w:u w:color="000000"/>
        </w:rPr>
      </w:pPr>
      <w:r>
        <w:rPr>
          <w:color w:val="000000"/>
          <w:u w:color="000000"/>
        </w:rPr>
        <w:t>Nazwa szkoły, klasa: ..............................................................................................................................</w:t>
      </w:r>
    </w:p>
    <w:p w14:paraId="1E40D535" w14:textId="77777777" w:rsidR="00A77B3E" w:rsidRDefault="00BD346B">
      <w:pPr>
        <w:spacing w:before="120" w:after="120"/>
        <w:ind w:firstLine="227"/>
        <w:rPr>
          <w:color w:val="000000"/>
          <w:u w:color="000000"/>
        </w:rPr>
      </w:pPr>
      <w:r>
        <w:rPr>
          <w:color w:val="000000"/>
          <w:u w:color="000000"/>
        </w:rPr>
        <w:t>................................................................................................................................................................</w:t>
      </w:r>
    </w:p>
    <w:p w14:paraId="38400DAC" w14:textId="77777777" w:rsidR="00A77B3E" w:rsidRDefault="00BD346B">
      <w:pPr>
        <w:spacing w:before="120" w:after="120"/>
        <w:ind w:firstLine="227"/>
        <w:rPr>
          <w:color w:val="000000"/>
          <w:u w:color="000000"/>
        </w:rPr>
      </w:pPr>
      <w:r>
        <w:rPr>
          <w:color w:val="000000"/>
          <w:u w:color="000000"/>
        </w:rPr>
        <w:t>Miejsce zamieszkania ucznia: miejscowość: ...........................................................................................</w:t>
      </w:r>
    </w:p>
    <w:p w14:paraId="0C595AE6" w14:textId="77777777" w:rsidR="00A77B3E" w:rsidRDefault="00BD346B">
      <w:pPr>
        <w:spacing w:before="120" w:after="120"/>
        <w:ind w:firstLine="227"/>
        <w:rPr>
          <w:color w:val="000000"/>
          <w:u w:color="000000"/>
        </w:rPr>
      </w:pPr>
      <w:r>
        <w:rPr>
          <w:b/>
          <w:color w:val="000000"/>
          <w:u w:color="000000"/>
        </w:rPr>
        <w:t>Informacja na temat kosztów dojazdu ucznia do szkoły:</w:t>
      </w:r>
    </w:p>
    <w:p w14:paraId="5B00F41B" w14:textId="77777777" w:rsidR="00A77B3E" w:rsidRDefault="00BD346B">
      <w:pPr>
        <w:spacing w:before="120" w:after="120"/>
        <w:ind w:firstLine="227"/>
        <w:rPr>
          <w:color w:val="000000"/>
          <w:u w:color="000000"/>
        </w:rPr>
      </w:pPr>
      <w:r>
        <w:rPr>
          <w:color w:val="000000"/>
          <w:u w:color="000000"/>
        </w:rPr>
        <w:t>Rodzaj środka lokomocji: .......................................................................................................................</w:t>
      </w:r>
    </w:p>
    <w:p w14:paraId="4EA1A5BF" w14:textId="77777777" w:rsidR="00A77B3E" w:rsidRDefault="00BD346B">
      <w:pPr>
        <w:spacing w:before="120" w:after="120"/>
        <w:ind w:firstLine="227"/>
        <w:rPr>
          <w:color w:val="000000"/>
          <w:u w:color="000000"/>
        </w:rPr>
      </w:pPr>
      <w:r>
        <w:rPr>
          <w:color w:val="000000"/>
          <w:u w:color="000000"/>
        </w:rPr>
        <w:t>Trasa dojazdu: ........................................................................................................................................</w:t>
      </w:r>
    </w:p>
    <w:p w14:paraId="2A60667B" w14:textId="77777777" w:rsidR="00A77B3E" w:rsidRDefault="00BD346B">
      <w:pPr>
        <w:spacing w:before="120" w:after="120"/>
        <w:ind w:firstLine="227"/>
        <w:rPr>
          <w:color w:val="000000"/>
          <w:u w:color="000000"/>
        </w:rPr>
      </w:pPr>
      <w:r>
        <w:rPr>
          <w:color w:val="000000"/>
          <w:u w:color="000000"/>
        </w:rPr>
        <w:t>Miesięczny koszt dojazdu (opłata za bilet): ............................................................................................</w:t>
      </w:r>
    </w:p>
    <w:p w14:paraId="4F484B35" w14:textId="77777777" w:rsidR="00A77B3E" w:rsidRDefault="00BD346B">
      <w:pPr>
        <w:spacing w:before="120" w:after="120"/>
        <w:ind w:firstLine="227"/>
        <w:rPr>
          <w:color w:val="000000"/>
          <w:u w:color="000000"/>
        </w:rPr>
      </w:pPr>
      <w:r>
        <w:rPr>
          <w:color w:val="000000"/>
          <w:u w:color="000000"/>
        </w:rPr>
        <w:t>Nr legitymacji szkolnej: ..........................................................................................................................</w:t>
      </w:r>
    </w:p>
    <w:p w14:paraId="237A17E2" w14:textId="77777777" w:rsidR="00A77B3E" w:rsidRDefault="00BD346B">
      <w:pPr>
        <w:spacing w:before="120" w:after="120"/>
        <w:ind w:firstLine="227"/>
        <w:rPr>
          <w:color w:val="000000"/>
          <w:u w:color="000000"/>
        </w:rPr>
      </w:pPr>
      <w:r>
        <w:rPr>
          <w:color w:val="000000"/>
          <w:u w:color="000000"/>
        </w:rPr>
        <w:t>Data .............................................           Czytelny podpis ucznia ..........................................................</w:t>
      </w:r>
    </w:p>
    <w:p w14:paraId="1DF2F499" w14:textId="77777777" w:rsidR="00A77B3E" w:rsidRDefault="00BD346B">
      <w:pPr>
        <w:spacing w:before="120" w:after="120"/>
        <w:ind w:firstLine="227"/>
        <w:rPr>
          <w:color w:val="000000"/>
          <w:u w:color="000000"/>
        </w:rPr>
      </w:pPr>
      <w:r>
        <w:rPr>
          <w:color w:val="000000"/>
          <w:u w:color="000000"/>
        </w:rPr>
        <w:t>Czytelny podpis jednego z rodziców lub opiekunów prawnych .............................................................</w:t>
      </w:r>
    </w:p>
    <w:p w14:paraId="0C9E4D9A" w14:textId="77777777" w:rsidR="00A77B3E" w:rsidRDefault="00BD346B">
      <w:pPr>
        <w:spacing w:before="120" w:after="120"/>
        <w:ind w:firstLine="227"/>
        <w:rPr>
          <w:color w:val="000000"/>
          <w:u w:color="000000"/>
        </w:rPr>
      </w:pPr>
      <w:r>
        <w:rPr>
          <w:color w:val="000000"/>
          <w:u w:color="000000"/>
        </w:rPr>
        <w:t>W załączeniu:</w:t>
      </w:r>
    </w:p>
    <w:p w14:paraId="3013D361" w14:textId="77777777" w:rsidR="00A77B3E" w:rsidRDefault="00BD346B">
      <w:pPr>
        <w:spacing w:before="120" w:after="120"/>
        <w:ind w:firstLine="227"/>
        <w:rPr>
          <w:color w:val="000000"/>
          <w:u w:color="000000"/>
        </w:rPr>
        <w:sectPr w:rsidR="00A77B3E">
          <w:footerReference w:type="default" r:id="rId7"/>
          <w:endnotePr>
            <w:numFmt w:val="decimal"/>
          </w:endnotePr>
          <w:pgSz w:w="11906" w:h="16838"/>
          <w:pgMar w:top="1417" w:right="1020" w:bottom="992" w:left="1020" w:header="708" w:footer="708" w:gutter="0"/>
          <w:pgNumType w:start="1"/>
          <w:cols w:space="708"/>
          <w:docGrid w:linePitch="360"/>
        </w:sectPr>
      </w:pPr>
      <w:r>
        <w:rPr>
          <w:color w:val="000000"/>
          <w:u w:color="000000"/>
        </w:rPr>
        <w:t xml:space="preserve">kopia dokumentu </w:t>
      </w:r>
      <w:r>
        <w:rPr>
          <w:color w:val="000000"/>
          <w:u w:color="000000"/>
        </w:rPr>
        <w:t>potwierdzającego zakup biletu: ..................................................................................</w:t>
      </w:r>
    </w:p>
    <w:p w14:paraId="03A10031" w14:textId="77777777" w:rsidR="00F15B47" w:rsidRDefault="00F15B47">
      <w:pPr>
        <w:jc w:val="left"/>
        <w:rPr>
          <w:color w:val="000000"/>
          <w:szCs w:val="20"/>
          <w:shd w:val="clear" w:color="auto" w:fill="FFFFFF"/>
          <w:lang w:val="x-none" w:eastAsia="en-US" w:bidi="ar-SA"/>
        </w:rPr>
      </w:pPr>
    </w:p>
    <w:p w14:paraId="52910402" w14:textId="77777777" w:rsidR="00F15B47" w:rsidRDefault="00BD346B">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14:paraId="2053A103" w14:textId="77777777" w:rsidR="00F15B47" w:rsidRDefault="00BD346B">
      <w:pPr>
        <w:ind w:firstLine="720"/>
        <w:rPr>
          <w:color w:val="333333"/>
          <w:sz w:val="24"/>
          <w:szCs w:val="20"/>
          <w:shd w:val="clear" w:color="auto" w:fill="FFFFFF"/>
        </w:rPr>
      </w:pPr>
      <w:r>
        <w:rPr>
          <w:color w:val="000000"/>
          <w:sz w:val="24"/>
          <w:szCs w:val="20"/>
          <w:shd w:val="clear" w:color="auto" w:fill="FFFFFF"/>
          <w:lang w:val="x-none" w:eastAsia="en-US" w:bidi="ar-SA"/>
        </w:rPr>
        <w:t xml:space="preserve">Jednostki samorządu terytorialnego na podstawie art. 90t ustawy o systemie oświaty mogą tworzyć </w:t>
      </w:r>
      <w:r>
        <w:rPr>
          <w:color w:val="333333"/>
          <w:sz w:val="24"/>
          <w:szCs w:val="20"/>
          <w:shd w:val="clear" w:color="auto" w:fill="FFFFFF"/>
        </w:rPr>
        <w:t xml:space="preserve"> regionalne lub lokalne programy  wyrównywania szans edukacyjnych dzieci i młodzieży.   </w:t>
      </w:r>
    </w:p>
    <w:p w14:paraId="4354B33A" w14:textId="77777777" w:rsidR="00F15B47" w:rsidRDefault="00BD346B">
      <w:pPr>
        <w:ind w:firstLine="720"/>
        <w:rPr>
          <w:color w:val="000000"/>
          <w:szCs w:val="20"/>
          <w:shd w:val="clear" w:color="auto" w:fill="FFFFFF"/>
          <w:lang w:val="x-none" w:eastAsia="en-US" w:bidi="ar-SA"/>
        </w:rPr>
      </w:pPr>
      <w:r>
        <w:rPr>
          <w:color w:val="333333"/>
          <w:sz w:val="24"/>
          <w:szCs w:val="20"/>
          <w:shd w:val="clear" w:color="auto" w:fill="FFFFFF"/>
        </w:rPr>
        <w:t>W związku z przyjęciem przez Radę Powiatu Pszczyńskiego „</w:t>
      </w:r>
      <w:r>
        <w:rPr>
          <w:color w:val="000000"/>
          <w:sz w:val="24"/>
          <w:szCs w:val="20"/>
          <w:shd w:val="clear" w:color="auto" w:fill="FFFFFF"/>
          <w:lang w:val="x-none" w:eastAsia="en-US" w:bidi="ar-SA"/>
        </w:rPr>
        <w:t>Lokalnego programu wyrównywania szans edukacyjnych  młodzieży uczęszczającej do szkół ponadpodstawowych, dla których organem prowadzącym jest Powiat Pszczyński</w:t>
      </w:r>
      <w:r>
        <w:rPr>
          <w:color w:val="333333"/>
          <w:sz w:val="24"/>
          <w:szCs w:val="20"/>
          <w:shd w:val="clear" w:color="auto" w:fill="FFFFFF"/>
        </w:rPr>
        <w:t xml:space="preserve">” </w:t>
      </w:r>
      <w:r>
        <w:rPr>
          <w:color w:val="000000"/>
          <w:sz w:val="24"/>
          <w:szCs w:val="20"/>
          <w:shd w:val="clear" w:color="auto" w:fill="FFFFFF"/>
          <w:lang w:val="x-none" w:eastAsia="en-US" w:bidi="ar-SA"/>
        </w:rPr>
        <w:t>określa się</w:t>
      </w:r>
      <w:r>
        <w:rPr>
          <w:color w:val="000000"/>
          <w:sz w:val="24"/>
          <w:szCs w:val="20"/>
          <w:shd w:val="clear" w:color="auto" w:fill="FFFFFF"/>
        </w:rPr>
        <w:t xml:space="preserve"> </w:t>
      </w:r>
      <w:r>
        <w:rPr>
          <w:color w:val="333333"/>
          <w:sz w:val="24"/>
          <w:szCs w:val="20"/>
          <w:shd w:val="clear" w:color="auto" w:fill="FFFFFF"/>
        </w:rPr>
        <w:t>szczegółowe warunki udzielania pomocy młodzieży uczęszczającej do szkół prowadzonych przez Powiat Pszczyński. Mając na uwadze interes społeczny, w szczególności możliwość objęcia uczniów nową formą wsparcia zasadne jest wprowadzenie postanowienia o mocy obowiązującej od 01.01.2024 r. Takie rozwiązanie nie narusza zasad demokratycznego pa</w:t>
      </w:r>
      <w:r>
        <w:rPr>
          <w:color w:val="333333"/>
          <w:sz w:val="24"/>
          <w:szCs w:val="20"/>
          <w:shd w:val="clear" w:color="auto" w:fill="FFFFFF"/>
        </w:rPr>
        <w:t>ństwa.</w:t>
      </w:r>
    </w:p>
    <w:sectPr w:rsidR="00F15B47">
      <w:footerReference w:type="default" r:id="rId8"/>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2B1B1" w14:textId="77777777" w:rsidR="00BD346B" w:rsidRDefault="00BD346B">
      <w:r>
        <w:separator/>
      </w:r>
    </w:p>
  </w:endnote>
  <w:endnote w:type="continuationSeparator" w:id="0">
    <w:p w14:paraId="008E561C" w14:textId="77777777" w:rsidR="00BD346B" w:rsidRDefault="00BD3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15B47" w14:paraId="51A22E50" w14:textId="77777777">
      <w:tc>
        <w:tcPr>
          <w:tcW w:w="6577" w:type="dxa"/>
          <w:tcBorders>
            <w:top w:val="nil"/>
            <w:left w:val="nil"/>
            <w:bottom w:val="nil"/>
            <w:right w:val="nil"/>
          </w:tcBorders>
          <w:tcMar>
            <w:top w:w="100" w:type="dxa"/>
          </w:tcMar>
        </w:tcPr>
        <w:p w14:paraId="1E394F00" w14:textId="77777777" w:rsidR="00F15B47" w:rsidRDefault="00BD346B">
          <w:pPr>
            <w:jc w:val="left"/>
            <w:rPr>
              <w:sz w:val="18"/>
            </w:rPr>
          </w:pPr>
          <w:r>
            <w:rPr>
              <w:sz w:val="18"/>
            </w:rPr>
            <w:t>Id: E2C9F031-3370-41CD-BD38-097E35D6014F. Projekt</w:t>
          </w:r>
        </w:p>
      </w:tc>
      <w:tc>
        <w:tcPr>
          <w:tcW w:w="3289" w:type="dxa"/>
          <w:tcBorders>
            <w:top w:val="nil"/>
            <w:left w:val="nil"/>
            <w:bottom w:val="nil"/>
            <w:right w:val="nil"/>
          </w:tcBorders>
          <w:tcMar>
            <w:top w:w="100" w:type="dxa"/>
          </w:tcMar>
        </w:tcPr>
        <w:p w14:paraId="179887E6" w14:textId="77777777" w:rsidR="00F15B47" w:rsidRDefault="00F15B47">
          <w:pPr>
            <w:jc w:val="right"/>
            <w:rPr>
              <w:sz w:val="18"/>
            </w:rPr>
          </w:pPr>
        </w:p>
      </w:tc>
    </w:tr>
  </w:tbl>
  <w:p w14:paraId="55D78FE6" w14:textId="77777777" w:rsidR="00F15B47" w:rsidRDefault="00F15B47">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F15B47" w14:paraId="3080EF0C" w14:textId="77777777">
      <w:tc>
        <w:tcPr>
          <w:tcW w:w="6577" w:type="dxa"/>
          <w:tcBorders>
            <w:top w:val="nil"/>
            <w:left w:val="nil"/>
            <w:bottom w:val="nil"/>
            <w:right w:val="nil"/>
          </w:tcBorders>
          <w:tcMar>
            <w:top w:w="100" w:type="dxa"/>
          </w:tcMar>
        </w:tcPr>
        <w:p w14:paraId="3D7244DF" w14:textId="77777777" w:rsidR="00F15B47" w:rsidRDefault="00BD346B">
          <w:pPr>
            <w:jc w:val="left"/>
            <w:rPr>
              <w:sz w:val="18"/>
            </w:rPr>
          </w:pPr>
          <w:r>
            <w:rPr>
              <w:sz w:val="18"/>
            </w:rPr>
            <w:t>Id: E2C9F031-3370-41CD-BD38-097E35D6014F. Projekt</w:t>
          </w:r>
        </w:p>
      </w:tc>
      <w:tc>
        <w:tcPr>
          <w:tcW w:w="3289" w:type="dxa"/>
          <w:tcBorders>
            <w:top w:val="nil"/>
            <w:left w:val="nil"/>
            <w:bottom w:val="nil"/>
            <w:right w:val="nil"/>
          </w:tcBorders>
          <w:tcMar>
            <w:top w:w="100" w:type="dxa"/>
          </w:tcMar>
        </w:tcPr>
        <w:p w14:paraId="63C8FC38" w14:textId="77777777" w:rsidR="00F15B47" w:rsidRDefault="00F15B47">
          <w:pPr>
            <w:jc w:val="right"/>
            <w:rPr>
              <w:sz w:val="18"/>
            </w:rPr>
          </w:pPr>
        </w:p>
      </w:tc>
    </w:tr>
  </w:tbl>
  <w:p w14:paraId="5D5F7F1E" w14:textId="77777777" w:rsidR="00F15B47" w:rsidRDefault="00F15B47">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F15B47" w14:paraId="588C3C7C" w14:textId="77777777">
      <w:tc>
        <w:tcPr>
          <w:tcW w:w="6403" w:type="dxa"/>
          <w:tcBorders>
            <w:top w:val="nil"/>
            <w:left w:val="nil"/>
            <w:bottom w:val="nil"/>
            <w:right w:val="nil"/>
          </w:tcBorders>
          <w:tcMar>
            <w:top w:w="100" w:type="dxa"/>
          </w:tcMar>
        </w:tcPr>
        <w:p w14:paraId="160D0A48" w14:textId="77777777" w:rsidR="00F15B47" w:rsidRDefault="00BD346B">
          <w:pPr>
            <w:jc w:val="left"/>
            <w:rPr>
              <w:sz w:val="18"/>
            </w:rPr>
          </w:pPr>
          <w:r>
            <w:rPr>
              <w:sz w:val="18"/>
            </w:rPr>
            <w:t>Id: E2C9F031-3370-41CD-BD38-097E35D6014F. Projekt</w:t>
          </w:r>
        </w:p>
      </w:tc>
      <w:tc>
        <w:tcPr>
          <w:tcW w:w="3202" w:type="dxa"/>
          <w:tcBorders>
            <w:top w:val="nil"/>
            <w:left w:val="nil"/>
            <w:bottom w:val="nil"/>
            <w:right w:val="nil"/>
          </w:tcBorders>
          <w:tcMar>
            <w:top w:w="100" w:type="dxa"/>
          </w:tcMar>
        </w:tcPr>
        <w:p w14:paraId="0D50319E" w14:textId="77777777" w:rsidR="00F15B47" w:rsidRDefault="00F15B47">
          <w:pPr>
            <w:jc w:val="right"/>
            <w:rPr>
              <w:sz w:val="18"/>
            </w:rPr>
          </w:pPr>
        </w:p>
      </w:tc>
    </w:tr>
  </w:tbl>
  <w:p w14:paraId="16F942D5" w14:textId="77777777" w:rsidR="00F15B47" w:rsidRDefault="00F15B47">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79DF" w14:textId="77777777" w:rsidR="00BD346B" w:rsidRDefault="00BD346B">
      <w:r>
        <w:separator/>
      </w:r>
    </w:p>
  </w:footnote>
  <w:footnote w:type="continuationSeparator" w:id="0">
    <w:p w14:paraId="622D0332" w14:textId="77777777" w:rsidR="00BD346B" w:rsidRDefault="00BD3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BD346B"/>
    <w:rsid w:val="00CA2A55"/>
    <w:rsid w:val="00F15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AC401"/>
  <w15:docId w15:val="{E85ACF41-E2D1-470E-8FDF-A667EC0F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Rada Powiatu Pszczyńskiego</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24 stycznia 2024 r.</dc:title>
  <dc:subject>w sprawie przyjęcia zasad udzielania wsparcia finansowego zmniejszającego bariery dostępności młodzieży do szkół ponadpodstawowych prowadzonych przez Powiat Pszczyński</dc:subject>
  <dc:creator>Janosz.Celina</dc:creator>
  <cp:lastModifiedBy>Celina Janosz</cp:lastModifiedBy>
  <cp:revision>2</cp:revision>
  <dcterms:created xsi:type="dcterms:W3CDTF">2024-01-11T08:56:00Z</dcterms:created>
  <dcterms:modified xsi:type="dcterms:W3CDTF">2024-01-11T08:56:00Z</dcterms:modified>
  <cp:category>Akt prawny</cp:category>
</cp:coreProperties>
</file>