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B5" w:rsidRDefault="00DE3DB5"/>
    <w:tbl>
      <w:tblPr>
        <w:tblW w:w="9944" w:type="dxa"/>
        <w:tblInd w:w="1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19"/>
        <w:gridCol w:w="391"/>
        <w:gridCol w:w="2411"/>
        <w:gridCol w:w="284"/>
        <w:gridCol w:w="283"/>
        <w:gridCol w:w="284"/>
        <w:gridCol w:w="142"/>
        <w:gridCol w:w="425"/>
        <w:gridCol w:w="425"/>
        <w:gridCol w:w="1134"/>
        <w:gridCol w:w="160"/>
        <w:gridCol w:w="265"/>
        <w:gridCol w:w="160"/>
        <w:gridCol w:w="549"/>
        <w:gridCol w:w="425"/>
        <w:gridCol w:w="558"/>
        <w:gridCol w:w="1569"/>
      </w:tblGrid>
      <w:tr w:rsidR="00290CA2" w:rsidRPr="007D2120" w:rsidTr="00290CA2">
        <w:trPr>
          <w:trHeight w:val="299"/>
        </w:trPr>
        <w:tc>
          <w:tcPr>
            <w:tcW w:w="837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noWrap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Szczegóły wniosku o udostępnienie zbioru danych bazy danych ewidencji gruntów i budynków (EGiB) (w postaci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elektronicznej)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Formularz</w:t>
            </w:r>
            <w:r w:rsidRPr="007D212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7D21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P2</w:t>
            </w:r>
          </w:p>
        </w:tc>
      </w:tr>
      <w:tr w:rsidR="00290CA2" w:rsidRPr="007D2120" w:rsidTr="00290CA2">
        <w:trPr>
          <w:trHeight w:val="165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CCCFF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21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CFF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290CA2" w:rsidRPr="007D2120" w:rsidTr="00290CA2">
        <w:trPr>
          <w:trHeight w:val="110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 xml:space="preserve">Zbiór danych EGiB </w:t>
            </w:r>
            <w:r w:rsidRPr="001444E0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pl-PL"/>
              </w:rPr>
              <w:t>[ha]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Wybrane obiekty zbioru danych EGiB</w:t>
            </w:r>
            <w:r w:rsidRPr="001444E0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pl-PL"/>
              </w:rPr>
              <w:t xml:space="preserve"> [liczba obiektów]</w:t>
            </w:r>
          </w:p>
        </w:tc>
      </w:tr>
      <w:tr w:rsidR="00290CA2" w:rsidRPr="007D2120" w:rsidTr="00290CA2">
        <w:trPr>
          <w:trHeight w:val="212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379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pełny zbiór danych  (przedmiotowe i podmiotowe)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D2120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działki ewidencyjne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podmioty wykazane w EGiB</w:t>
            </w:r>
          </w:p>
        </w:tc>
      </w:tr>
      <w:tr w:rsidR="00290CA2" w:rsidRPr="007D2120" w:rsidTr="00290CA2">
        <w:trPr>
          <w:trHeight w:val="131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379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dane przedmiotowe (geometryczne i opisowe)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D2120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pełna informacja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lokale</w:t>
            </w:r>
          </w:p>
        </w:tc>
      </w:tr>
      <w:tr w:rsidR="00290CA2" w:rsidRPr="007D2120" w:rsidTr="00290CA2">
        <w:trPr>
          <w:trHeight w:val="176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379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dane przedmiotowe  (tylko geometryczne)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D2120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tylko dane opisowe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punkty graniczne</w:t>
            </w:r>
          </w:p>
        </w:tc>
      </w:tr>
      <w:tr w:rsidR="00290CA2" w:rsidRPr="007D2120" w:rsidTr="00290CA2">
        <w:trPr>
          <w:trHeight w:val="223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379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dane przedmiotowe (tylko opisowe)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D2120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tylko dane geometryczne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kontury użytków gruntowych</w:t>
            </w:r>
          </w:p>
        </w:tc>
      </w:tr>
      <w:tr w:rsidR="00290CA2" w:rsidRPr="007D2120" w:rsidTr="00290CA2">
        <w:trPr>
          <w:trHeight w:val="70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D212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D2120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budynki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kontury klasyfikacyjne</w:t>
            </w:r>
          </w:p>
        </w:tc>
      </w:tr>
      <w:tr w:rsidR="00290CA2" w:rsidRPr="007D2120" w:rsidTr="00290CA2">
        <w:trPr>
          <w:trHeight w:val="70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D2120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pełna informacja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inne obiekty EGiB</w:t>
            </w:r>
          </w:p>
        </w:tc>
      </w:tr>
      <w:tr w:rsidR="00290CA2" w:rsidRPr="007D2120" w:rsidTr="00290CA2">
        <w:trPr>
          <w:trHeight w:val="10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D2120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tylko dane opisowe</w:t>
            </w:r>
          </w:p>
        </w:tc>
      </w:tr>
      <w:tr w:rsidR="00290CA2" w:rsidRPr="007D2120" w:rsidTr="00290CA2">
        <w:trPr>
          <w:trHeight w:val="292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1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D2120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tylko dane geometryczne</w:t>
            </w:r>
          </w:p>
        </w:tc>
      </w:tr>
      <w:tr w:rsidR="00290CA2" w:rsidRPr="007D2120" w:rsidTr="00290CA2">
        <w:trPr>
          <w:trHeight w:val="374"/>
        </w:trPr>
        <w:tc>
          <w:tcPr>
            <w:tcW w:w="994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2. Wykazanie interesu prawnego wnioskodawcy, w przypadku gdy wniosek obejmuje dostęp do danych identyfikujących właściciela lub władającego nieruchomością</w:t>
            </w:r>
            <w:r w:rsidRPr="007D212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</w:t>
            </w:r>
          </w:p>
        </w:tc>
      </w:tr>
      <w:tr w:rsidR="00290CA2" w:rsidRPr="007D2120" w:rsidTr="00290CA2">
        <w:trPr>
          <w:trHeight w:val="299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8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212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90CA2" w:rsidRPr="007D2120" w:rsidTr="00290CA2">
        <w:trPr>
          <w:trHeight w:val="184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290CA2" w:rsidRPr="007D2120" w:rsidTr="00290CA2">
        <w:trPr>
          <w:trHeight w:val="382"/>
        </w:trPr>
        <w:tc>
          <w:tcPr>
            <w:tcW w:w="668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3. Dane identyfikujące obszar objęty wnioskiem 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4. Dane szczegółowe określające położenie obszaru objętego wnioskiem</w:t>
            </w:r>
          </w:p>
        </w:tc>
      </w:tr>
      <w:tr w:rsidR="00290CA2" w:rsidRPr="007D2120" w:rsidTr="00290CA2">
        <w:trPr>
          <w:trHeight w:val="299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D2120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jednostki podziału terytorialnego kraju </w:t>
            </w: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lub podziału dla celów EGiB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3118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obszar określony w załączniku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290CA2" w:rsidRPr="007D2120" w:rsidTr="00747BBF">
        <w:trPr>
          <w:trHeight w:val="70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</w:p>
        </w:tc>
        <w:tc>
          <w:tcPr>
            <w:tcW w:w="28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290CA2" w:rsidRPr="007D2120" w:rsidTr="00290CA2">
        <w:trPr>
          <w:trHeight w:val="170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7D2120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współrzędne wielokąta (poligonu)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graficznym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290CA2" w:rsidRPr="007D2120" w:rsidTr="00747BBF">
        <w:trPr>
          <w:trHeight w:val="7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 układzie współrzędnych: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wektorowym, w układzie współrzędnych: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290CA2" w:rsidRPr="007D2120" w:rsidTr="00747BBF">
        <w:trPr>
          <w:trHeight w:val="70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PL-2000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PL-2000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290CA2" w:rsidRPr="007D2120" w:rsidTr="00747BBF">
        <w:trPr>
          <w:trHeight w:val="85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CA2" w:rsidRPr="007D212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innym</w:t>
            </w:r>
            <w:r w:rsidRPr="001444E0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</w:t>
            </w: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</w:pPr>
            <w:r w:rsidRPr="001444E0">
              <w:rPr>
                <w:rFonts w:ascii="Wingdings" w:eastAsia="Times New Roman" w:hAnsi="Wingdings" w:cs="Calibri"/>
                <w:sz w:val="14"/>
                <w:szCs w:val="14"/>
                <w:lang w:eastAsia="pl-PL"/>
              </w:rPr>
              <w:t>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CA2" w:rsidRPr="001444E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innym</w:t>
            </w:r>
            <w:r w:rsidRPr="001444E0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>2</w:t>
            </w:r>
            <w:r w:rsidRPr="001444E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…………………………….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290CA2" w:rsidRPr="007D2120" w:rsidTr="00290CA2">
        <w:trPr>
          <w:trHeight w:val="299"/>
        </w:trPr>
        <w:tc>
          <w:tcPr>
            <w:tcW w:w="994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5. Dodatkowe wyjaśnienia i uwagi wnioskodawcy:</w:t>
            </w:r>
          </w:p>
        </w:tc>
      </w:tr>
      <w:tr w:rsidR="00290CA2" w:rsidRPr="007D2120" w:rsidTr="00290CA2">
        <w:trPr>
          <w:trHeight w:val="109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7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D2120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290CA2" w:rsidRPr="007D2120" w:rsidTr="00290CA2">
        <w:trPr>
          <w:trHeight w:val="299"/>
        </w:trPr>
        <w:tc>
          <w:tcPr>
            <w:tcW w:w="625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6. Imię i nazwisko oraz podpis wnioskodawcy</w:t>
            </w:r>
            <w:r w:rsidRPr="007D212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</w:tr>
      <w:tr w:rsidR="00290CA2" w:rsidRPr="007D2120" w:rsidTr="00290CA2">
        <w:trPr>
          <w:trHeight w:val="299"/>
        </w:trPr>
        <w:tc>
          <w:tcPr>
            <w:tcW w:w="625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290CA2" w:rsidRPr="007D2120" w:rsidTr="00290CA2">
        <w:trPr>
          <w:trHeight w:val="299"/>
        </w:trPr>
        <w:tc>
          <w:tcPr>
            <w:tcW w:w="625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26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290CA2" w:rsidRPr="007D2120" w:rsidTr="00290CA2">
        <w:trPr>
          <w:trHeight w:val="109"/>
        </w:trPr>
        <w:tc>
          <w:tcPr>
            <w:tcW w:w="6258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2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290CA2" w:rsidRPr="007D2120" w:rsidTr="00290CA2">
        <w:trPr>
          <w:trHeight w:val="299"/>
        </w:trPr>
        <w:tc>
          <w:tcPr>
            <w:tcW w:w="994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290CA2" w:rsidRPr="00D31956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31956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Przypisy:</w:t>
            </w:r>
          </w:p>
        </w:tc>
      </w:tr>
      <w:tr w:rsidR="00290CA2" w:rsidRPr="007D2120" w:rsidTr="00290CA2">
        <w:trPr>
          <w:trHeight w:val="53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CA2" w:rsidRPr="00290CA2" w:rsidRDefault="00290CA2" w:rsidP="007D21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946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90CA2" w:rsidRPr="00290CA2" w:rsidRDefault="00290CA2" w:rsidP="007D21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Należy wypełnić, jeżeli wnioskodawca nie jest właścicielem nieruchomości objętej wnioskiem lub podmiotem władającym gruntami objętymi tym wnioskiem. W takim przypadku, w tym polu, wnioskodawca musi wykazać interes prawny.</w:t>
            </w:r>
          </w:p>
        </w:tc>
      </w:tr>
      <w:tr w:rsidR="00290CA2" w:rsidRPr="007D2120" w:rsidTr="00290CA2">
        <w:trPr>
          <w:trHeight w:val="53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CA2" w:rsidRPr="00290CA2" w:rsidRDefault="00290CA2" w:rsidP="007D21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78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0CA2" w:rsidRPr="00290CA2" w:rsidRDefault="00290CA2" w:rsidP="007D21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Inny układ współrzędnych dopuszczony przez organ prowadzący powiatowy zasób geodezyjny i kartograficzny.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90CA2" w:rsidRPr="00290CA2" w:rsidRDefault="00290CA2" w:rsidP="007D21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 </w:t>
            </w:r>
          </w:p>
        </w:tc>
      </w:tr>
      <w:tr w:rsidR="00290CA2" w:rsidRPr="007D2120" w:rsidTr="00290CA2">
        <w:trPr>
          <w:trHeight w:val="209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90CA2" w:rsidRPr="00290CA2" w:rsidRDefault="00290CA2" w:rsidP="007D21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946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90CA2" w:rsidRPr="00290CA2" w:rsidRDefault="00290CA2" w:rsidP="007D21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 xml:space="preserve">Podpis własnoręczny; w przypadku składania wniosku w postaci elektronicznej: kwalifikowany podpis elektroniczny, podpis osobisty albo podpis zaufany; w przypadku składania wniosku za pomocą systemu teleinformatycznego, o którym mowa w przepisach wydanych </w:t>
            </w: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br/>
              <w:t>na podstawie art. 40 ust. 8 ustawy z dnia 17 maja 1989 r. – Prawo geodezyjne i kartograficzne, identyfikator umożliwiający weryfikację wnioskodawcy w tym systemie.</w:t>
            </w:r>
          </w:p>
        </w:tc>
      </w:tr>
      <w:tr w:rsidR="00290CA2" w:rsidRPr="007D2120" w:rsidTr="00290CA2">
        <w:trPr>
          <w:trHeight w:val="126"/>
        </w:trPr>
        <w:tc>
          <w:tcPr>
            <w:tcW w:w="99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290CA2" w:rsidRPr="00290CA2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90CA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Wyjaśnienia:</w:t>
            </w:r>
          </w:p>
        </w:tc>
      </w:tr>
      <w:tr w:rsidR="00290CA2" w:rsidRPr="007D2120" w:rsidTr="00290CA2">
        <w:trPr>
          <w:trHeight w:val="53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D212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0CA2" w:rsidRPr="00290CA2" w:rsidRDefault="00290CA2" w:rsidP="007D21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9465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90CA2" w:rsidRPr="00290CA2" w:rsidRDefault="00290CA2" w:rsidP="007D21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W formularzach można nie uwzględniać oznaczeń kolorystycznych.</w:t>
            </w:r>
          </w:p>
        </w:tc>
      </w:tr>
      <w:tr w:rsidR="00290CA2" w:rsidRPr="007D2120" w:rsidTr="00290CA2">
        <w:trPr>
          <w:trHeight w:val="63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CA2" w:rsidRPr="007D2120" w:rsidRDefault="00290CA2" w:rsidP="007D21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90CA2" w:rsidRPr="00290CA2" w:rsidRDefault="00290CA2" w:rsidP="007D212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946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90CA2" w:rsidRPr="00290CA2" w:rsidRDefault="00290CA2" w:rsidP="007D212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290CA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:rsidR="008D5AB9" w:rsidRDefault="008D5AB9" w:rsidP="00DB1F0C"/>
    <w:sectPr w:rsidR="008D5AB9" w:rsidSect="00DE3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72" w:rsidRDefault="000D6672" w:rsidP="0079700D">
      <w:pPr>
        <w:spacing w:after="0" w:line="240" w:lineRule="auto"/>
      </w:pPr>
      <w:r>
        <w:separator/>
      </w:r>
    </w:p>
  </w:endnote>
  <w:endnote w:type="continuationSeparator" w:id="0">
    <w:p w:rsidR="000D6672" w:rsidRDefault="000D6672" w:rsidP="0079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0D" w:rsidRDefault="007970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0D" w:rsidRDefault="007970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0D" w:rsidRDefault="007970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72" w:rsidRDefault="000D6672" w:rsidP="0079700D">
      <w:pPr>
        <w:spacing w:after="0" w:line="240" w:lineRule="auto"/>
      </w:pPr>
      <w:r>
        <w:separator/>
      </w:r>
    </w:p>
  </w:footnote>
  <w:footnote w:type="continuationSeparator" w:id="0">
    <w:p w:rsidR="000D6672" w:rsidRDefault="000D6672" w:rsidP="0079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0D" w:rsidRDefault="007970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0D" w:rsidRDefault="007970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00D" w:rsidRDefault="0079700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B5"/>
    <w:rsid w:val="000D6672"/>
    <w:rsid w:val="001444E0"/>
    <w:rsid w:val="001D5F2A"/>
    <w:rsid w:val="00290CA2"/>
    <w:rsid w:val="005B3045"/>
    <w:rsid w:val="00747BBF"/>
    <w:rsid w:val="0079700D"/>
    <w:rsid w:val="007D2120"/>
    <w:rsid w:val="007D6905"/>
    <w:rsid w:val="008D5AB9"/>
    <w:rsid w:val="00A82509"/>
    <w:rsid w:val="00A91236"/>
    <w:rsid w:val="00D31956"/>
    <w:rsid w:val="00D50421"/>
    <w:rsid w:val="00DB1F0C"/>
    <w:rsid w:val="00DE3DB5"/>
    <w:rsid w:val="00E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0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00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0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97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0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2020-12-09T17:30:00Z</dcterms:created>
  <dcterms:modified xsi:type="dcterms:W3CDTF">2020-12-09T17:30:00Z</dcterms:modified>
</cp:coreProperties>
</file>