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6A6" w:rsidRPr="00396F96" w:rsidRDefault="00235BC7" w:rsidP="00F64DFB">
      <w:pPr>
        <w:pStyle w:val="Bezodstpw"/>
        <w:tabs>
          <w:tab w:val="right" w:pos="9072"/>
        </w:tabs>
        <w:spacing w:line="360" w:lineRule="auto"/>
        <w:rPr>
          <w:rFonts w:ascii="Corbel" w:hAnsi="Corbel" w:cs="Leelawadee UI"/>
          <w:sz w:val="24"/>
          <w:szCs w:val="24"/>
        </w:rPr>
      </w:pPr>
      <w:bookmarkStart w:id="0" w:name="_GoBack"/>
      <w:bookmarkEnd w:id="0"/>
      <w:r w:rsidRPr="00396F96">
        <w:rPr>
          <w:rFonts w:ascii="Corbel" w:hAnsi="Corbel" w:cs="Leelawadee UI"/>
          <w:noProof/>
          <w:sz w:val="24"/>
          <w:szCs w:val="24"/>
          <w:lang w:eastAsia="pl-PL"/>
        </w:rPr>
        <w:drawing>
          <wp:inline distT="0" distB="0" distL="0" distR="0">
            <wp:extent cx="5760720" cy="2421890"/>
            <wp:effectExtent l="0" t="0" r="0" b="0"/>
            <wp:docPr id="34" name="Obraz 34" descr="http://img.pless.pl/ib/93b931a8d80e1cb130c2ff82e1325f0d/2/2014/05/logo_powiatu_pszczynsk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pless.pl/ib/93b931a8d80e1cb130c2ff82e1325f0d/2/2014/05/logo_powiatu_pszczynskie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F96">
        <w:rPr>
          <w:rFonts w:ascii="Corbel" w:hAnsi="Corbel" w:cs="Leelawadee UI"/>
          <w:sz w:val="24"/>
          <w:szCs w:val="24"/>
        </w:rPr>
        <w:tab/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323"/>
      </w:tblGrid>
      <w:tr w:rsidR="004856A6" w:rsidRPr="001946D1">
        <w:trPr>
          <w:trHeight w:val="1606"/>
        </w:trPr>
        <w:tc>
          <w:tcPr>
            <w:tcW w:w="8323" w:type="dxa"/>
          </w:tcPr>
          <w:p w:rsidR="004856A6" w:rsidRPr="001946D1" w:rsidRDefault="001946D1" w:rsidP="00F64DFB">
            <w:pPr>
              <w:autoSpaceDE w:val="0"/>
              <w:autoSpaceDN w:val="0"/>
              <w:adjustRightInd w:val="0"/>
              <w:spacing w:after="0" w:line="360" w:lineRule="auto"/>
              <w:rPr>
                <w:rFonts w:ascii="Corbel" w:hAnsi="Corbel" w:cs="Leelawadee UI"/>
                <w:color w:val="000000"/>
                <w:sz w:val="72"/>
                <w:szCs w:val="72"/>
              </w:rPr>
            </w:pPr>
            <w:r w:rsidRPr="001946D1">
              <w:rPr>
                <w:rFonts w:ascii="Corbel" w:hAnsi="Corbel" w:cs="Leelawadee UI"/>
                <w:color w:val="000000"/>
                <w:sz w:val="72"/>
                <w:szCs w:val="72"/>
              </w:rPr>
              <w:t xml:space="preserve"> </w:t>
            </w:r>
          </w:p>
          <w:p w:rsidR="00235BC7" w:rsidRPr="001946D1" w:rsidRDefault="004856A6" w:rsidP="00F64DFB">
            <w:pPr>
              <w:autoSpaceDE w:val="0"/>
              <w:autoSpaceDN w:val="0"/>
              <w:adjustRightInd w:val="0"/>
              <w:spacing w:after="0" w:line="360" w:lineRule="auto"/>
              <w:rPr>
                <w:rFonts w:ascii="Corbel" w:hAnsi="Corbel" w:cs="Leelawadee UI"/>
                <w:b/>
                <w:bCs/>
                <w:color w:val="000000"/>
                <w:sz w:val="72"/>
                <w:szCs w:val="72"/>
              </w:rPr>
            </w:pPr>
            <w:r w:rsidRPr="001946D1">
              <w:rPr>
                <w:rFonts w:ascii="Corbel" w:hAnsi="Corbel" w:cs="Leelawadee UI"/>
                <w:b/>
                <w:bCs/>
                <w:color w:val="000000"/>
                <w:sz w:val="72"/>
                <w:szCs w:val="72"/>
              </w:rPr>
              <w:t xml:space="preserve">Strategia Rozwoju </w:t>
            </w:r>
            <w:r w:rsidR="001946D1" w:rsidRPr="001946D1">
              <w:rPr>
                <w:rFonts w:ascii="Corbel" w:hAnsi="Corbel" w:cs="Leelawadee UI"/>
                <w:b/>
                <w:bCs/>
                <w:color w:val="000000"/>
                <w:sz w:val="72"/>
                <w:szCs w:val="72"/>
              </w:rPr>
              <w:t xml:space="preserve">Powiatu Pszczyńskiego </w:t>
            </w:r>
          </w:p>
          <w:p w:rsidR="004856A6" w:rsidRPr="001946D1" w:rsidRDefault="001946D1" w:rsidP="00F64DFB">
            <w:pPr>
              <w:autoSpaceDE w:val="0"/>
              <w:autoSpaceDN w:val="0"/>
              <w:adjustRightInd w:val="0"/>
              <w:spacing w:after="0" w:line="360" w:lineRule="auto"/>
              <w:rPr>
                <w:rFonts w:ascii="Corbel" w:hAnsi="Corbel" w:cs="Leelawadee UI"/>
                <w:b/>
                <w:bCs/>
                <w:color w:val="000000"/>
                <w:sz w:val="72"/>
                <w:szCs w:val="72"/>
              </w:rPr>
            </w:pPr>
            <w:r>
              <w:rPr>
                <w:rFonts w:ascii="Corbel" w:hAnsi="Corbel" w:cs="Leelawadee UI"/>
                <w:b/>
                <w:bCs/>
                <w:color w:val="000000"/>
                <w:sz w:val="72"/>
                <w:szCs w:val="72"/>
              </w:rPr>
              <w:t>na l</w:t>
            </w:r>
            <w:r w:rsidRPr="001946D1">
              <w:rPr>
                <w:rFonts w:ascii="Corbel" w:hAnsi="Corbel" w:cs="Leelawadee UI"/>
                <w:b/>
                <w:bCs/>
                <w:color w:val="000000"/>
                <w:sz w:val="72"/>
                <w:szCs w:val="72"/>
              </w:rPr>
              <w:t>ata 2016-2023</w:t>
            </w:r>
          </w:p>
          <w:p w:rsidR="004E0940" w:rsidRPr="001946D1" w:rsidRDefault="004E0940" w:rsidP="00F64D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rbel" w:hAnsi="Corbel" w:cs="Leelawadee UI"/>
                <w:b/>
                <w:bCs/>
                <w:color w:val="000000"/>
                <w:sz w:val="72"/>
                <w:szCs w:val="72"/>
              </w:rPr>
            </w:pPr>
          </w:p>
          <w:p w:rsidR="004E0940" w:rsidRPr="001946D1" w:rsidRDefault="004E0940" w:rsidP="00F64D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orbel" w:hAnsi="Corbel" w:cs="Leelawadee UI"/>
                <w:color w:val="000000"/>
                <w:sz w:val="36"/>
                <w:szCs w:val="36"/>
              </w:rPr>
            </w:pPr>
          </w:p>
        </w:tc>
      </w:tr>
    </w:tbl>
    <w:p w:rsidR="00D0534E" w:rsidRPr="00396F96" w:rsidRDefault="00D0534E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D0534E" w:rsidRPr="00396F96" w:rsidRDefault="00D0534E" w:rsidP="00F64DFB">
      <w:pPr>
        <w:spacing w:after="0" w:line="360" w:lineRule="auto"/>
        <w:jc w:val="center"/>
        <w:rPr>
          <w:rFonts w:ascii="Corbel" w:hAnsi="Corbel" w:cs="Leelawadee UI"/>
          <w:sz w:val="24"/>
          <w:szCs w:val="24"/>
        </w:rPr>
      </w:pPr>
    </w:p>
    <w:p w:rsidR="004856A6" w:rsidRPr="00396F96" w:rsidRDefault="00B6276A" w:rsidP="00F64DFB">
      <w:pPr>
        <w:tabs>
          <w:tab w:val="center" w:pos="4536"/>
          <w:tab w:val="left" w:pos="8328"/>
        </w:tabs>
        <w:spacing w:after="0" w:line="360" w:lineRule="auto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i/>
          <w:sz w:val="24"/>
          <w:szCs w:val="24"/>
        </w:rPr>
        <w:tab/>
      </w:r>
    </w:p>
    <w:p w:rsidR="004856A6" w:rsidRPr="00396F96" w:rsidRDefault="00235BC7" w:rsidP="00F64DFB">
      <w:pPr>
        <w:pBdr>
          <w:top w:val="single" w:sz="4" w:space="1" w:color="auto"/>
        </w:pBdr>
        <w:spacing w:after="0" w:line="360" w:lineRule="auto"/>
        <w:rPr>
          <w:rFonts w:ascii="Corbel" w:hAnsi="Corbel" w:cs="Leelawadee UI"/>
          <w:sz w:val="24"/>
          <w:szCs w:val="24"/>
        </w:rPr>
        <w:sectPr w:rsidR="004856A6" w:rsidRPr="00396F96" w:rsidSect="00270E67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417" w:right="1417" w:bottom="1417" w:left="1417" w:header="708" w:footer="317" w:gutter="0"/>
          <w:cols w:space="708"/>
          <w:titlePg/>
          <w:docGrid w:linePitch="360"/>
        </w:sectPr>
      </w:pPr>
      <w:r w:rsidRPr="00396F96">
        <w:rPr>
          <w:rFonts w:ascii="Corbel" w:hAnsi="Corbel" w:cs="Leelawadee UI"/>
          <w:noProof/>
          <w:sz w:val="24"/>
          <w:szCs w:val="24"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81915</wp:posOffset>
            </wp:positionV>
            <wp:extent cx="1087821" cy="1253867"/>
            <wp:effectExtent l="0" t="0" r="169545" b="175260"/>
            <wp:wrapNone/>
            <wp:docPr id="41" name="Obraz 41" descr="https://upload.wikimedia.org/wikipedia/commons/thumb/6/6c/POL_powiat_pszczy%C5%84ski_COA.svg/888px-POL_powiat_pszczy%C5%84ski_CO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6/6c/POL_powiat_pszczy%C5%84ski_COA.svg/888px-POL_powiat_pszczy%C5%84ski_COA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21" cy="125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65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396F96">
        <w:rPr>
          <w:rFonts w:ascii="Corbel" w:hAnsi="Corbel" w:cs="Leelawadee UI"/>
          <w:sz w:val="24"/>
          <w:szCs w:val="24"/>
        </w:rPr>
        <w:t xml:space="preserve">                 </w:t>
      </w:r>
      <w:r w:rsidRPr="00396F96">
        <w:rPr>
          <w:rFonts w:ascii="Corbel" w:hAnsi="Corbel" w:cs="Leelawadee UI"/>
          <w:sz w:val="24"/>
          <w:szCs w:val="24"/>
        </w:rPr>
        <w:tab/>
        <w:t xml:space="preserve">         Pszczyna</w:t>
      </w:r>
      <w:r w:rsidR="00E752A5">
        <w:rPr>
          <w:rFonts w:ascii="Corbel" w:hAnsi="Corbel" w:cs="Leelawadee UI"/>
          <w:sz w:val="24"/>
          <w:szCs w:val="24"/>
        </w:rPr>
        <w:t>, maj</w:t>
      </w:r>
      <w:r w:rsidR="00D937D7" w:rsidRPr="00396F96">
        <w:rPr>
          <w:rFonts w:ascii="Corbel" w:hAnsi="Corbel" w:cs="Leelawadee UI"/>
          <w:sz w:val="24"/>
          <w:szCs w:val="24"/>
        </w:rPr>
        <w:t xml:space="preserve"> </w:t>
      </w:r>
      <w:r w:rsidR="004856A6" w:rsidRPr="00396F96">
        <w:rPr>
          <w:rFonts w:ascii="Corbel" w:hAnsi="Corbel" w:cs="Leelawadee UI"/>
          <w:sz w:val="24"/>
          <w:szCs w:val="24"/>
        </w:rPr>
        <w:t xml:space="preserve">2016 </w:t>
      </w:r>
    </w:p>
    <w:p w:rsidR="004856A6" w:rsidRPr="00396F96" w:rsidRDefault="004856A6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856A6" w:rsidRPr="00396F96" w:rsidRDefault="004856A6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856A6" w:rsidRPr="00396F96" w:rsidRDefault="004856A6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856A6" w:rsidRPr="00396F96" w:rsidRDefault="004856A6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856A6" w:rsidRPr="00396F96" w:rsidRDefault="004856A6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856A6" w:rsidRPr="00396F96" w:rsidRDefault="004856A6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856A6" w:rsidRPr="00396F96" w:rsidRDefault="004856A6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856A6" w:rsidRPr="00396F96" w:rsidRDefault="004856A6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F64DFB" w:rsidRDefault="00F64DFB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F64DFB" w:rsidRDefault="00F64DFB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F64DFB" w:rsidRPr="00396F96" w:rsidRDefault="00F64DFB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Opracowanie:</w:t>
      </w:r>
    </w:p>
    <w:p w:rsidR="00C24F21" w:rsidRPr="00396F96" w:rsidRDefault="00C24F2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Centrum Przedsi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biorczo</w:t>
      </w:r>
      <w:r w:rsidRPr="00396F96">
        <w:rPr>
          <w:rFonts w:ascii="Corbel" w:hAnsi="Corbel" w:cs="Arial"/>
          <w:sz w:val="24"/>
          <w:szCs w:val="24"/>
        </w:rPr>
        <w:t>ś</w:t>
      </w:r>
      <w:r w:rsidR="005F553D" w:rsidRPr="00396F96">
        <w:rPr>
          <w:rFonts w:ascii="Corbel" w:hAnsi="Corbel" w:cs="Leelawadee UI"/>
          <w:sz w:val="24"/>
          <w:szCs w:val="24"/>
        </w:rPr>
        <w:t>ci CP S</w:t>
      </w:r>
      <w:r w:rsidRPr="00396F96">
        <w:rPr>
          <w:rFonts w:ascii="Corbel" w:hAnsi="Corbel" w:cs="Leelawadee UI"/>
          <w:sz w:val="24"/>
          <w:szCs w:val="24"/>
        </w:rPr>
        <w:t>p. z o.o. we współpracy z</w:t>
      </w:r>
      <w:r w:rsidR="00235BC7" w:rsidRPr="00396F96">
        <w:rPr>
          <w:rFonts w:ascii="Corbel" w:hAnsi="Corbel" w:cs="Leelawadee UI"/>
          <w:sz w:val="24"/>
          <w:szCs w:val="24"/>
        </w:rPr>
        <w:t>e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235BC7" w:rsidRPr="00396F96">
        <w:rPr>
          <w:rFonts w:ascii="Corbel" w:hAnsi="Corbel" w:cs="Leelawadee UI"/>
          <w:sz w:val="24"/>
          <w:szCs w:val="24"/>
        </w:rPr>
        <w:t xml:space="preserve">Starostwem Powiatowym </w:t>
      </w:r>
      <w:r w:rsidR="00D241B1" w:rsidRPr="004C6F7D">
        <w:rPr>
          <w:rFonts w:ascii="Corbel" w:hAnsi="Corbel"/>
          <w:sz w:val="24"/>
          <w:szCs w:val="24"/>
        </w:rPr>
        <w:t>w </w:t>
      </w:r>
      <w:r w:rsidR="005351B9">
        <w:rPr>
          <w:rFonts w:ascii="Corbel" w:hAnsi="Corbel"/>
          <w:sz w:val="24"/>
          <w:szCs w:val="24"/>
        </w:rPr>
        <w:t> </w:t>
      </w:r>
      <w:r w:rsidR="00247DCD" w:rsidRPr="004C6F7D">
        <w:rPr>
          <w:rFonts w:ascii="Corbel" w:hAnsi="Corbel"/>
          <w:sz w:val="24"/>
          <w:szCs w:val="24"/>
        </w:rPr>
        <w:t>P</w:t>
      </w:r>
      <w:r w:rsidR="00235BC7" w:rsidRPr="004C6F7D">
        <w:rPr>
          <w:rFonts w:ascii="Corbel" w:hAnsi="Corbel"/>
          <w:sz w:val="24"/>
          <w:szCs w:val="24"/>
        </w:rPr>
        <w:t>szczynie</w:t>
      </w:r>
    </w:p>
    <w:p w:rsidR="000D24E6" w:rsidRPr="00396F96" w:rsidRDefault="00C24F21" w:rsidP="00D241B1">
      <w:pPr>
        <w:tabs>
          <w:tab w:val="left" w:pos="4080"/>
        </w:tabs>
        <w:spacing w:after="0" w:line="360" w:lineRule="auto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noProof/>
          <w:sz w:val="24"/>
          <w:szCs w:val="24"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95885</wp:posOffset>
            </wp:positionV>
            <wp:extent cx="6402589" cy="138112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58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153" w:rsidRPr="00396F96">
        <w:rPr>
          <w:rFonts w:ascii="Corbel" w:hAnsi="Corbel" w:cs="Leelawadee UI"/>
          <w:sz w:val="24"/>
          <w:szCs w:val="24"/>
        </w:rPr>
        <w:t xml:space="preserve"> </w:t>
      </w:r>
    </w:p>
    <w:p w:rsidR="000D24E6" w:rsidRPr="00396F96" w:rsidRDefault="000D24E6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E8380B" w:rsidRDefault="000D24E6" w:rsidP="00E3298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br w:type="page"/>
      </w:r>
    </w:p>
    <w:p w:rsidR="00E8380B" w:rsidRDefault="00E8380B" w:rsidP="00E3298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0D24E6" w:rsidRPr="00E8380B" w:rsidRDefault="000D24E6" w:rsidP="00E3298B">
      <w:pPr>
        <w:spacing w:after="0" w:line="360" w:lineRule="auto"/>
        <w:jc w:val="both"/>
        <w:rPr>
          <w:rFonts w:ascii="Corbel" w:hAnsi="Corbel" w:cs="Leelawadee UI"/>
          <w:b/>
          <w:i/>
          <w:sz w:val="28"/>
          <w:szCs w:val="28"/>
        </w:rPr>
      </w:pPr>
      <w:r w:rsidRPr="00E8380B">
        <w:rPr>
          <w:rFonts w:ascii="Corbel" w:hAnsi="Corbel" w:cs="Leelawadee UI"/>
          <w:b/>
          <w:i/>
          <w:sz w:val="28"/>
          <w:szCs w:val="28"/>
        </w:rPr>
        <w:t>Szanowni</w:t>
      </w:r>
      <w:r w:rsidR="00A36D2F" w:rsidRPr="00E8380B">
        <w:rPr>
          <w:rFonts w:ascii="Corbel" w:hAnsi="Corbel" w:cs="Leelawadee UI"/>
          <w:b/>
          <w:i/>
          <w:sz w:val="28"/>
          <w:szCs w:val="28"/>
        </w:rPr>
        <w:t xml:space="preserve"> </w:t>
      </w:r>
      <w:r w:rsidRPr="00E8380B">
        <w:rPr>
          <w:rFonts w:ascii="Corbel" w:hAnsi="Corbel" w:cs="Leelawadee UI"/>
          <w:b/>
          <w:i/>
          <w:sz w:val="28"/>
          <w:szCs w:val="28"/>
        </w:rPr>
        <w:t>Pa</w:t>
      </w:r>
      <w:r w:rsidRPr="00E8380B">
        <w:rPr>
          <w:rFonts w:ascii="Corbel" w:hAnsi="Corbel" w:cs="Arial"/>
          <w:b/>
          <w:i/>
          <w:sz w:val="28"/>
          <w:szCs w:val="28"/>
        </w:rPr>
        <w:t>ń</w:t>
      </w:r>
      <w:r w:rsidRPr="00E8380B">
        <w:rPr>
          <w:rFonts w:ascii="Corbel" w:hAnsi="Corbel" w:cs="Leelawadee UI"/>
          <w:b/>
          <w:i/>
          <w:sz w:val="28"/>
          <w:szCs w:val="28"/>
        </w:rPr>
        <w:t>stwo</w:t>
      </w:r>
      <w:r w:rsidRPr="00E8380B">
        <w:rPr>
          <w:rFonts w:ascii="Corbel" w:hAnsi="Corbel" w:cs="Leelawadee UI"/>
          <w:i/>
          <w:sz w:val="28"/>
          <w:szCs w:val="28"/>
        </w:rPr>
        <w:t>,</w:t>
      </w:r>
      <w:r w:rsidR="00A36D2F" w:rsidRPr="00E8380B">
        <w:rPr>
          <w:rFonts w:ascii="Corbel" w:hAnsi="Corbel" w:cs="Leelawadee UI"/>
          <w:b/>
          <w:i/>
          <w:sz w:val="28"/>
          <w:szCs w:val="28"/>
        </w:rPr>
        <w:t xml:space="preserve"> </w:t>
      </w:r>
      <w:r w:rsidR="00EF2153" w:rsidRPr="00E8380B">
        <w:rPr>
          <w:rFonts w:ascii="Corbel" w:hAnsi="Corbel" w:cs="Leelawadee UI"/>
          <w:b/>
          <w:i/>
          <w:sz w:val="28"/>
          <w:szCs w:val="28"/>
        </w:rPr>
        <w:t xml:space="preserve"> </w:t>
      </w:r>
    </w:p>
    <w:p w:rsidR="00943D43" w:rsidRDefault="00943D43" w:rsidP="00E3298B">
      <w:pPr>
        <w:spacing w:after="0" w:line="360" w:lineRule="auto"/>
        <w:jc w:val="both"/>
        <w:rPr>
          <w:rFonts w:ascii="Corbel" w:hAnsi="Corbel" w:cs="Leelawadee UI"/>
          <w:b/>
          <w:sz w:val="24"/>
          <w:szCs w:val="24"/>
        </w:rPr>
      </w:pPr>
    </w:p>
    <w:p w:rsidR="008E3568" w:rsidRDefault="008E3568" w:rsidP="008E3568">
      <w:pPr>
        <w:spacing w:after="0" w:line="360" w:lineRule="auto"/>
        <w:ind w:right="4110"/>
        <w:jc w:val="both"/>
        <w:rPr>
          <w:rFonts w:ascii="Corbel" w:hAnsi="Corbel"/>
        </w:rPr>
      </w:pPr>
      <w:r w:rsidRPr="0019477B">
        <w:rPr>
          <w:rFonts w:ascii="Corbel" w:hAnsi="Corbel"/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2BF0D09C" wp14:editId="507FC68A">
            <wp:simplePos x="0" y="0"/>
            <wp:positionH relativeFrom="margin">
              <wp:posOffset>3452495</wp:posOffset>
            </wp:positionH>
            <wp:positionV relativeFrom="paragraph">
              <wp:posOffset>6985</wp:posOffset>
            </wp:positionV>
            <wp:extent cx="2284095" cy="2521585"/>
            <wp:effectExtent l="0" t="0" r="1905" b="0"/>
            <wp:wrapTight wrapText="bothSides">
              <wp:wrapPolygon edited="0">
                <wp:start x="0" y="0"/>
                <wp:lineTo x="0" y="21377"/>
                <wp:lineTo x="21438" y="21377"/>
                <wp:lineTo x="21438" y="0"/>
                <wp:lineTo x="0" y="0"/>
              </wp:wrapPolygon>
            </wp:wrapTight>
            <wp:docPr id="7" name="Obraz 7" descr="C:\Users\Niemczyk.Joanna\AppData\Local\Microsoft\Windows\Temporary Internet Files\Content.Outlook\MRMHUPQ5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emczyk.Joanna\AppData\Local\Microsoft\Windows\Temporary Internet Files\Content.Outlook\MRMHUPQ5\IMG_2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98B" w:rsidRPr="00E8380B">
        <w:rPr>
          <w:rFonts w:ascii="Corbel" w:hAnsi="Corbel"/>
        </w:rPr>
        <w:t>„Strategia Rozwoju Powia</w:t>
      </w:r>
      <w:r w:rsidR="004D48F8" w:rsidRPr="00E8380B">
        <w:rPr>
          <w:rFonts w:ascii="Corbel" w:hAnsi="Corbel"/>
        </w:rPr>
        <w:t>tu Pszczyńskiego na lata 2016-</w:t>
      </w:r>
      <w:r w:rsidR="00E3298B" w:rsidRPr="00E8380B">
        <w:rPr>
          <w:rFonts w:ascii="Corbel" w:hAnsi="Corbel"/>
        </w:rPr>
        <w:t xml:space="preserve">2023” jest dokumentem określającym cele i kierunki rozwoju społeczno-gospodarczego Powiatu Pszczyńskiego. Nowoczesny powiat wymaga troski o standardy życia. Od jakości przestrzeni, stanu infrastruktury technicznej i środowiska oraz tworzenia warunków do rozwoju małych i średnich przedsiębiorstw zależy w dużej mierze jakość życia isposób funkcjonowania powiatu. Istotnym elementem rozwoju lokalnego jest również kształtowanie atrakcyjnych warunków do rozwoju kapitału ludzkiego </w:t>
      </w:r>
    </w:p>
    <w:p w:rsidR="00E3298B" w:rsidRPr="008E3568" w:rsidRDefault="00E3298B" w:rsidP="00805075">
      <w:pPr>
        <w:spacing w:line="360" w:lineRule="auto"/>
        <w:jc w:val="both"/>
        <w:rPr>
          <w:rFonts w:ascii="Corbel" w:hAnsi="Corbel"/>
        </w:rPr>
      </w:pPr>
      <w:r w:rsidRPr="00E8380B">
        <w:rPr>
          <w:rFonts w:ascii="Corbel" w:hAnsi="Corbel"/>
        </w:rPr>
        <w:t>poprzez podniesienie jakości kształcenia, rozwój osobowy i zawodowy, jak również wzrost zaangażowania Mieszkańców w aktywne kreowanie życia w lokalnym środowisku.</w:t>
      </w:r>
    </w:p>
    <w:p w:rsidR="00E3298B" w:rsidRPr="00E8380B" w:rsidRDefault="00E3298B" w:rsidP="00E3298B">
      <w:pPr>
        <w:spacing w:line="360" w:lineRule="auto"/>
        <w:jc w:val="both"/>
        <w:rPr>
          <w:rFonts w:ascii="Corbel" w:hAnsi="Corbel"/>
        </w:rPr>
      </w:pPr>
      <w:r w:rsidRPr="00E8380B">
        <w:rPr>
          <w:rFonts w:ascii="Corbel" w:hAnsi="Corbel"/>
        </w:rPr>
        <w:t>Przygotowanie dokumentu „Strategii Rozwoju Powiatu</w:t>
      </w:r>
      <w:r w:rsidR="00F1578F" w:rsidRPr="00E8380B">
        <w:rPr>
          <w:rFonts w:ascii="Corbel" w:hAnsi="Corbel"/>
        </w:rPr>
        <w:t xml:space="preserve"> Pszczyńskiego na lata 2016-</w:t>
      </w:r>
      <w:r w:rsidRPr="00E8380B">
        <w:rPr>
          <w:rFonts w:ascii="Corbel" w:hAnsi="Corbel"/>
        </w:rPr>
        <w:t>2023” poprzedzono szeregiem konsultacji z przedstawicielami samorządów, jednostek, sektora gospodarczego  i organizacji pozarządowych. Za sprawą internetowej ankiety poznaliśmy także oczekiwania</w:t>
      </w:r>
      <w:r w:rsidRPr="00E8380B">
        <w:rPr>
          <w:rFonts w:ascii="Corbel" w:hAnsi="Corbel"/>
          <w:color w:val="FF0000"/>
        </w:rPr>
        <w:t xml:space="preserve"> </w:t>
      </w:r>
      <w:r w:rsidRPr="00E8380B">
        <w:rPr>
          <w:rFonts w:ascii="Corbel" w:hAnsi="Corbel"/>
        </w:rPr>
        <w:t>Mieszkańców Powiatu Pszczyńskiego. W efekcie prac i dyskusji wypracowano strategiczne kierunki rozwoju powiatu w perspektywie do 2023 roku.</w:t>
      </w:r>
    </w:p>
    <w:p w:rsidR="00E3298B" w:rsidRPr="00E8380B" w:rsidRDefault="00E3298B" w:rsidP="00E3298B">
      <w:pPr>
        <w:spacing w:line="360" w:lineRule="auto"/>
        <w:jc w:val="both"/>
        <w:rPr>
          <w:rFonts w:ascii="Corbel" w:hAnsi="Corbel"/>
        </w:rPr>
      </w:pPr>
      <w:r w:rsidRPr="00E8380B">
        <w:rPr>
          <w:rFonts w:ascii="Corbel" w:hAnsi="Corbel"/>
        </w:rPr>
        <w:t>Składam serdeczne podziękowania wszystkim osobom, instytucjom i organizacjom, które wzięły udział w procesie planowania niniejszego dokumentu i aktywnie uczestniczyły w warsztatach oraz konsultacjach społecznych.</w:t>
      </w:r>
    </w:p>
    <w:p w:rsidR="00E3298B" w:rsidRPr="00E8380B" w:rsidRDefault="00E3298B" w:rsidP="00636303">
      <w:pPr>
        <w:spacing w:after="240" w:line="360" w:lineRule="auto"/>
        <w:jc w:val="both"/>
        <w:rPr>
          <w:rFonts w:ascii="Corbel" w:hAnsi="Corbel"/>
        </w:rPr>
      </w:pPr>
      <w:r w:rsidRPr="00E8380B">
        <w:rPr>
          <w:rFonts w:ascii="Corbel" w:hAnsi="Corbel"/>
        </w:rPr>
        <w:t>Jestem głęboko przekonany, że realizacja założeń „Strategii Rozwoju Powia</w:t>
      </w:r>
      <w:r w:rsidR="001404C6" w:rsidRPr="00E8380B">
        <w:rPr>
          <w:rFonts w:ascii="Corbel" w:hAnsi="Corbel"/>
        </w:rPr>
        <w:t>tu Pszczyńskiego na lata 2016-</w:t>
      </w:r>
      <w:r w:rsidRPr="00E8380B">
        <w:rPr>
          <w:rFonts w:ascii="Corbel" w:hAnsi="Corbel"/>
        </w:rPr>
        <w:t>2023” przyczyni się do poprawy jakości życia Mieszkańców Powiatu Pszczyńskiego i służyć będzie rozwojowi naszej lokalnej społeczności.</w:t>
      </w:r>
    </w:p>
    <w:p w:rsidR="00416253" w:rsidRDefault="00416253" w:rsidP="00636303">
      <w:pPr>
        <w:spacing w:line="240" w:lineRule="auto"/>
        <w:ind w:left="4956" w:firstLine="709"/>
        <w:jc w:val="right"/>
      </w:pPr>
      <w:r>
        <w:t>Z wyrazami szacunku</w:t>
      </w:r>
    </w:p>
    <w:p w:rsidR="00416253" w:rsidRDefault="00416253" w:rsidP="00636303">
      <w:pPr>
        <w:spacing w:before="120" w:after="100" w:afterAutospacing="1" w:line="480" w:lineRule="auto"/>
        <w:rPr>
          <w:b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A1643">
        <w:t xml:space="preserve">          </w:t>
      </w:r>
      <w:r w:rsidRPr="000B660E">
        <w:rPr>
          <w:b/>
          <w:i/>
        </w:rPr>
        <w:t>Paweł Sadza</w:t>
      </w:r>
    </w:p>
    <w:p w:rsidR="003A1643" w:rsidRDefault="003A1643" w:rsidP="00636303">
      <w:pPr>
        <w:spacing w:before="240" w:line="480" w:lineRule="auto"/>
        <w:ind w:left="4956" w:firstLine="709"/>
        <w:jc w:val="center"/>
      </w:pPr>
      <w:r>
        <w:t xml:space="preserve">                                  Starosta Pszczyński</w:t>
      </w:r>
    </w:p>
    <w:p w:rsidR="00E8380B" w:rsidRDefault="00E8380B" w:rsidP="00E3298B">
      <w:pPr>
        <w:spacing w:line="360" w:lineRule="auto"/>
        <w:jc w:val="both"/>
      </w:pPr>
    </w:p>
    <w:p w:rsidR="000D24E6" w:rsidRPr="00396F96" w:rsidRDefault="000D24E6" w:rsidP="00E3298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946045438"/>
        <w:docPartObj>
          <w:docPartGallery w:val="Table of Contents"/>
          <w:docPartUnique/>
        </w:docPartObj>
      </w:sdtPr>
      <w:sdtEndPr/>
      <w:sdtContent>
        <w:p w:rsidR="00F64DFB" w:rsidRDefault="00F64DFB">
          <w:pPr>
            <w:pStyle w:val="Nagwekspisutreci"/>
          </w:pPr>
          <w:r>
            <w:t>Spis treści</w:t>
          </w:r>
        </w:p>
        <w:p w:rsidR="00C00370" w:rsidRDefault="002A714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 w:rsidR="00F64DFB">
            <w:instrText xml:space="preserve"> TOC \o "1-3" \h \z \u </w:instrText>
          </w:r>
          <w:r>
            <w:fldChar w:fldCharType="separate"/>
          </w:r>
          <w:hyperlink w:anchor="_Toc452534449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1.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Wprowadzenie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_Toc452534449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7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50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1.1.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Opis metodologii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_Toc452534450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11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51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1.2.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Harmonogram prac i organizacja procesu tworzenia strategii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_Toc452534451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12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52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2.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Powiązanie strategii z innymi dokumentami strategicznymi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_Toc452534452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15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53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2.1.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Strategia Unii Europejskiej Europa 2020+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_Toc452534453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15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54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2.2.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Strategie i programy krajowe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_Toc452534454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15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55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2.3.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Strategie i programy regionalne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_Toc452534455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16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56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2.4.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Strategie i programy lokalne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_Toc452534456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17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57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Diagnoza sytuacji społeczno-gospodarczej obszaru powiatu pszczyńskiego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_Toc452534457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19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58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3.1.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Informacje ogólne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_Toc452534458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19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59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3.2.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Sfera społeczna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_Toc452534459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30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60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3.2.1.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Szkolnictwo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_Toc452534460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30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61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3.2.2.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Opieka zdrowotna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_Toc452534461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36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62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3.2.3.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Opieka społeczna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_Toc452534462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38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63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3.2.4.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Aktywność sportowa i kulturalna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_Toc452534463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45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64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3.2.5.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Organizacje pozarządowe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_Toc452534464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49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65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3.2.6.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Bezpieczeństwo publiczne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_Toc452534465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54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66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3.3.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Przedsiębiorczość i rynek pracy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_Toc452534466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62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67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3.4.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Turystyka, zabytki i kultura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_Toc452534467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70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68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3.5.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Komunikacja i transport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_Toc452534468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77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69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3.6.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Środowisko naturalne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_Toc452534469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84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70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4.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Konsultacje społeczne i ich wyniki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_Toc452534470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88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71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5.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Analiza strategiczna SWOT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_Toc452534471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99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72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5.1.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Analiza cz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ą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stkowa w obszarze strategicznym „Społecze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ń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stwo”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_Toc452534472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99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73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5.2.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Analiza cz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ą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stkowa w obszarze strategicznym „Infrastruktura i 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ś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rodowisko”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_Toc452534473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101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74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5.3.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Analiza cz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ą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stkowa w obszarze strategicznym „Gospodarka i rynek pracy”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_Toc452534474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104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75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5.4.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Analiza SWOT w uj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ę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ciu zintegrowanym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_Toc452534475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106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76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6.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Wizja i misja rozwoju powiatu pszczyńskiego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_Toc452534476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116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77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7.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Obszary strategiczne i kierunki rozwoju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_Toc452534477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118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78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7.1.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Priorytet strategiczny I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_Toc452534478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119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79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7.2.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Priorytet strategiczny II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_Toc452534479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123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80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7.3.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Priorytet strategiczny III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_Toc452534480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130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81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8.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Zadania strategiczne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_Toc452534481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135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82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8.1.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Zadania w ramach priorytetu strategicznego I - Rozwój kapitału ludzkiego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_Toc452534482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135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83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8.2.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Zadania w ramach priorytetu strategicznego II - Poprawa jako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ś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 xml:space="preserve">ci 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ż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ycia mieszka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ń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ców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_Toc452534483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137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84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8.3.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Zadania w ramach priorytetu strategicznego III - Tworzenie warunków do rozwoju gospodarczego powiatu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_Toc452534484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140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85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9.</w:t>
            </w:r>
            <w:r w:rsidR="00C00370">
              <w:rPr>
                <w:rFonts w:eastAsiaTheme="minorEastAsia"/>
                <w:noProof/>
                <w:lang w:eastAsia="pl-PL"/>
              </w:rPr>
              <w:tab/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System wdrażania, monitorowania i ewaluacji strategii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_Toc452534485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142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86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Zał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ą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cznik nr 1 - Plan finansowy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_Toc452534486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147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C00370" w:rsidRDefault="00EB3C8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52534487" w:history="1"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Zał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ą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cznik nr 2 - Osoby bior</w:t>
            </w:r>
            <w:r w:rsidR="00C00370" w:rsidRPr="00FE2006">
              <w:rPr>
                <w:rStyle w:val="Hipercze"/>
                <w:rFonts w:ascii="Corbel" w:hAnsi="Corbel" w:cs="Arial"/>
                <w:noProof/>
              </w:rPr>
              <w:t>ą</w:t>
            </w:r>
            <w:r w:rsidR="00C00370" w:rsidRPr="00FE2006">
              <w:rPr>
                <w:rStyle w:val="Hipercze"/>
                <w:rFonts w:ascii="Corbel" w:hAnsi="Corbel" w:cs="Leelawadee UI"/>
                <w:noProof/>
              </w:rPr>
              <w:t>ce udział w opracowaniu Strategii Rozwoju Powiatu Pszczyńskiego na lata 2016-2023</w:t>
            </w:r>
            <w:r w:rsidR="00C00370">
              <w:rPr>
                <w:noProof/>
                <w:webHidden/>
              </w:rPr>
              <w:tab/>
            </w:r>
            <w:r w:rsidR="00C00370">
              <w:rPr>
                <w:noProof/>
                <w:webHidden/>
              </w:rPr>
              <w:fldChar w:fldCharType="begin"/>
            </w:r>
            <w:r w:rsidR="00C00370">
              <w:rPr>
                <w:noProof/>
                <w:webHidden/>
              </w:rPr>
              <w:instrText xml:space="preserve"> PAGEREF _Toc452534487 \h </w:instrText>
            </w:r>
            <w:r w:rsidR="00C00370">
              <w:rPr>
                <w:noProof/>
                <w:webHidden/>
              </w:rPr>
            </w:r>
            <w:r w:rsidR="00C00370">
              <w:rPr>
                <w:noProof/>
                <w:webHidden/>
              </w:rPr>
              <w:fldChar w:fldCharType="separate"/>
            </w:r>
            <w:r w:rsidR="0040209B">
              <w:rPr>
                <w:noProof/>
                <w:webHidden/>
              </w:rPr>
              <w:t>156</w:t>
            </w:r>
            <w:r w:rsidR="00C00370">
              <w:rPr>
                <w:noProof/>
                <w:webHidden/>
              </w:rPr>
              <w:fldChar w:fldCharType="end"/>
            </w:r>
          </w:hyperlink>
        </w:p>
        <w:p w:rsidR="00241C37" w:rsidRDefault="002A7141" w:rsidP="00241C37">
          <w:r>
            <w:rPr>
              <w:b/>
              <w:bCs/>
            </w:rPr>
            <w:fldChar w:fldCharType="end"/>
          </w:r>
        </w:p>
      </w:sdtContent>
    </w:sdt>
    <w:p w:rsidR="000D24E6" w:rsidRPr="00241C37" w:rsidRDefault="000D24E6" w:rsidP="00241C37">
      <w:r w:rsidRPr="00396F96">
        <w:rPr>
          <w:rFonts w:ascii="Corbel" w:hAnsi="Corbel" w:cs="Leelawadee UI"/>
          <w:sz w:val="24"/>
          <w:szCs w:val="24"/>
        </w:rPr>
        <w:br w:type="page"/>
      </w:r>
    </w:p>
    <w:p w:rsidR="005C59CA" w:rsidRPr="00767C09" w:rsidRDefault="005C59CA" w:rsidP="00F64DFB">
      <w:pPr>
        <w:pStyle w:val="Nagwek1"/>
        <w:numPr>
          <w:ilvl w:val="0"/>
          <w:numId w:val="1"/>
        </w:numPr>
        <w:spacing w:line="360" w:lineRule="auto"/>
        <w:rPr>
          <w:rFonts w:ascii="Corbel" w:hAnsi="Corbel" w:cs="Leelawadee UI"/>
          <w:color w:val="auto"/>
          <w:szCs w:val="24"/>
        </w:rPr>
      </w:pPr>
      <w:bookmarkStart w:id="1" w:name="_Toc452534449"/>
      <w:r w:rsidRPr="00767C09">
        <w:rPr>
          <w:rFonts w:ascii="Corbel" w:hAnsi="Corbel" w:cs="Leelawadee UI"/>
          <w:color w:val="auto"/>
          <w:szCs w:val="24"/>
        </w:rPr>
        <w:t>W</w:t>
      </w:r>
      <w:r w:rsidR="00235BC7" w:rsidRPr="00767C09">
        <w:rPr>
          <w:rFonts w:ascii="Corbel" w:hAnsi="Corbel" w:cs="Leelawadee UI"/>
          <w:color w:val="auto"/>
          <w:szCs w:val="24"/>
        </w:rPr>
        <w:t>prowadzenie</w:t>
      </w:r>
      <w:bookmarkEnd w:id="1"/>
    </w:p>
    <w:p w:rsidR="00CF16F1" w:rsidRPr="00396F96" w:rsidRDefault="00CF16F1" w:rsidP="00F64DFB">
      <w:pPr>
        <w:spacing w:after="0" w:line="360" w:lineRule="auto"/>
        <w:jc w:val="both"/>
        <w:rPr>
          <w:rFonts w:ascii="Corbel" w:eastAsiaTheme="majorEastAsia" w:hAnsi="Corbel" w:cs="Leelawadee UI"/>
          <w:bCs/>
          <w:sz w:val="24"/>
          <w:szCs w:val="24"/>
        </w:rPr>
      </w:pPr>
    </w:p>
    <w:p w:rsidR="00D252CA" w:rsidRPr="00396F96" w:rsidRDefault="00D252CA" w:rsidP="00F64DF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W dobie szybko zmieniającej się rzeczywistości społeczno-gospodarczej trudno </w:t>
      </w:r>
      <w:r w:rsidR="00CF16F1" w:rsidRPr="00396F96">
        <w:rPr>
          <w:rFonts w:ascii="Corbel" w:eastAsia="Calibri" w:hAnsi="Corbel" w:cs="Times New Roman"/>
          <w:sz w:val="24"/>
          <w:szCs w:val="24"/>
        </w:rPr>
        <w:t xml:space="preserve">sobie </w:t>
      </w:r>
      <w:r w:rsidRPr="00396F96">
        <w:rPr>
          <w:rFonts w:ascii="Corbel" w:eastAsia="Calibri" w:hAnsi="Corbel" w:cs="Times New Roman"/>
          <w:sz w:val="24"/>
          <w:szCs w:val="24"/>
        </w:rPr>
        <w:t>wyobrazi</w:t>
      </w:r>
      <w:r w:rsidR="00CF16F1" w:rsidRPr="00396F96">
        <w:rPr>
          <w:rFonts w:ascii="Corbel" w:eastAsia="Calibri" w:hAnsi="Corbel" w:cs="Times New Roman"/>
          <w:sz w:val="24"/>
          <w:szCs w:val="24"/>
        </w:rPr>
        <w:t>ć</w:t>
      </w:r>
      <w:r w:rsidRPr="00396F96">
        <w:rPr>
          <w:rFonts w:ascii="Corbel" w:eastAsia="Calibri" w:hAnsi="Corbel" w:cs="Times New Roman"/>
          <w:sz w:val="24"/>
          <w:szCs w:val="24"/>
        </w:rPr>
        <w:t xml:space="preserve"> sprawne i skuteczne zarządzanie rozwojem </w:t>
      </w:r>
      <w:r w:rsidR="001F7788" w:rsidRPr="00396F96">
        <w:rPr>
          <w:rFonts w:ascii="Corbel" w:eastAsia="Calibri" w:hAnsi="Corbel" w:cs="Times New Roman"/>
          <w:sz w:val="24"/>
          <w:szCs w:val="24"/>
        </w:rPr>
        <w:t xml:space="preserve">bez </w:t>
      </w:r>
      <w:r w:rsidR="007E02A7" w:rsidRPr="00396F96">
        <w:rPr>
          <w:rFonts w:ascii="Corbel" w:eastAsia="Calibri" w:hAnsi="Corbel" w:cs="Times New Roman"/>
          <w:sz w:val="24"/>
          <w:szCs w:val="24"/>
        </w:rPr>
        <w:t xml:space="preserve">odpowiedniego </w:t>
      </w:r>
      <w:r w:rsidR="00E04967" w:rsidRPr="00396F96">
        <w:rPr>
          <w:rFonts w:ascii="Corbel" w:eastAsia="Calibri" w:hAnsi="Corbel" w:cs="Times New Roman"/>
          <w:sz w:val="24"/>
          <w:szCs w:val="24"/>
        </w:rPr>
        <w:t>planowania strategicznego, którego jednym z fundamentów jest posiadanie</w:t>
      </w:r>
      <w:r w:rsidR="007E02A7" w:rsidRPr="00396F96">
        <w:rPr>
          <w:rFonts w:ascii="Corbel" w:eastAsia="Calibri" w:hAnsi="Corbel" w:cs="Times New Roman"/>
          <w:sz w:val="24"/>
          <w:szCs w:val="24"/>
        </w:rPr>
        <w:t xml:space="preserve"> spójnego</w:t>
      </w:r>
      <w:r w:rsidR="00872825" w:rsidRPr="00396F96">
        <w:rPr>
          <w:rFonts w:ascii="Corbel" w:eastAsia="Calibri" w:hAnsi="Corbel" w:cs="Times New Roman"/>
          <w:sz w:val="24"/>
          <w:szCs w:val="24"/>
        </w:rPr>
        <w:t xml:space="preserve"> dokumentu systematyzującego</w:t>
      </w:r>
      <w:r w:rsidR="009D1665" w:rsidRPr="00396F96">
        <w:rPr>
          <w:rFonts w:ascii="Corbel" w:eastAsia="Calibri" w:hAnsi="Corbel" w:cs="Times New Roman"/>
          <w:sz w:val="24"/>
          <w:szCs w:val="24"/>
        </w:rPr>
        <w:t xml:space="preserve"> </w:t>
      </w:r>
      <w:r w:rsidR="001F7788" w:rsidRPr="00396F96">
        <w:rPr>
          <w:rFonts w:ascii="Corbel" w:eastAsia="Calibri" w:hAnsi="Corbel" w:cs="Times New Roman"/>
          <w:sz w:val="24"/>
          <w:szCs w:val="24"/>
        </w:rPr>
        <w:t>ram</w:t>
      </w:r>
      <w:r w:rsidR="00872825" w:rsidRPr="00396F96">
        <w:rPr>
          <w:rFonts w:ascii="Corbel" w:eastAsia="Calibri" w:hAnsi="Corbel" w:cs="Times New Roman"/>
          <w:sz w:val="24"/>
          <w:szCs w:val="24"/>
        </w:rPr>
        <w:t>y</w:t>
      </w:r>
      <w:r w:rsidR="000806E5" w:rsidRPr="00396F96">
        <w:rPr>
          <w:rFonts w:ascii="Corbel" w:eastAsia="Calibri" w:hAnsi="Corbel" w:cs="Times New Roman"/>
          <w:sz w:val="24"/>
          <w:szCs w:val="24"/>
        </w:rPr>
        <w:t xml:space="preserve"> </w:t>
      </w:r>
      <w:r w:rsidR="00872825" w:rsidRPr="00396F96">
        <w:rPr>
          <w:rFonts w:ascii="Corbel" w:eastAsia="Calibri" w:hAnsi="Corbel" w:cs="Times New Roman"/>
          <w:sz w:val="24"/>
          <w:szCs w:val="24"/>
        </w:rPr>
        <w:t>lokalnej polityki rozwoju.</w:t>
      </w:r>
      <w:r w:rsidR="00CF16F1" w:rsidRPr="00396F96">
        <w:rPr>
          <w:rFonts w:ascii="Corbel" w:eastAsia="Calibri" w:hAnsi="Corbel" w:cs="Times New Roman"/>
          <w:sz w:val="24"/>
          <w:szCs w:val="24"/>
        </w:rPr>
        <w:t xml:space="preserve"> </w:t>
      </w:r>
      <w:r w:rsidR="007E02A7" w:rsidRPr="00396F96">
        <w:rPr>
          <w:rFonts w:ascii="Corbel" w:eastAsia="Calibri" w:hAnsi="Corbel" w:cs="Times New Roman"/>
          <w:sz w:val="24"/>
          <w:szCs w:val="24"/>
        </w:rPr>
        <w:t>Dlatego też</w:t>
      </w:r>
      <w:r w:rsidR="00E24988" w:rsidRPr="00396F96">
        <w:rPr>
          <w:rFonts w:ascii="Corbel" w:eastAsia="Calibri" w:hAnsi="Corbel" w:cs="Times New Roman"/>
          <w:sz w:val="24"/>
          <w:szCs w:val="24"/>
        </w:rPr>
        <w:t xml:space="preserve">, </w:t>
      </w:r>
      <w:r w:rsidR="00CF16F1" w:rsidRPr="00396F96">
        <w:rPr>
          <w:rFonts w:ascii="Corbel" w:eastAsia="Calibri" w:hAnsi="Corbel" w:cs="Times New Roman"/>
          <w:sz w:val="24"/>
          <w:szCs w:val="24"/>
        </w:rPr>
        <w:t>już w 2000 roku</w:t>
      </w:r>
      <w:r w:rsidR="00E04967" w:rsidRPr="00396F96">
        <w:rPr>
          <w:rFonts w:ascii="Corbel" w:eastAsia="Calibri" w:hAnsi="Corbel" w:cs="Times New Roman"/>
          <w:sz w:val="24"/>
          <w:szCs w:val="24"/>
        </w:rPr>
        <w:t xml:space="preserve"> </w:t>
      </w:r>
      <w:r w:rsidR="00712543" w:rsidRPr="00396F96">
        <w:rPr>
          <w:rFonts w:ascii="Corbel" w:eastAsia="Calibri" w:hAnsi="Corbel" w:cs="Times New Roman"/>
          <w:sz w:val="24"/>
          <w:szCs w:val="24"/>
        </w:rPr>
        <w:t xml:space="preserve">władze </w:t>
      </w:r>
      <w:r w:rsidR="007A75E7" w:rsidRPr="00396F96">
        <w:rPr>
          <w:rFonts w:ascii="Corbel" w:eastAsia="Calibri" w:hAnsi="Corbel" w:cs="Times New Roman"/>
          <w:sz w:val="24"/>
          <w:szCs w:val="24"/>
        </w:rPr>
        <w:t>powiatu pszczyński</w:t>
      </w:r>
      <w:r w:rsidR="00712543" w:rsidRPr="00396F96">
        <w:rPr>
          <w:rFonts w:ascii="Corbel" w:eastAsia="Calibri" w:hAnsi="Corbel" w:cs="Times New Roman"/>
          <w:sz w:val="24"/>
          <w:szCs w:val="24"/>
        </w:rPr>
        <w:t>ego</w:t>
      </w:r>
      <w:r w:rsidR="008F21A0" w:rsidRPr="00396F96">
        <w:rPr>
          <w:rFonts w:ascii="Corbel" w:eastAsia="Calibri" w:hAnsi="Corbel" w:cs="Times New Roman"/>
          <w:sz w:val="24"/>
          <w:szCs w:val="24"/>
        </w:rPr>
        <w:t xml:space="preserve"> </w:t>
      </w:r>
      <w:r w:rsidR="002543D5" w:rsidRPr="00396F96">
        <w:rPr>
          <w:rFonts w:ascii="Corbel" w:eastAsia="Calibri" w:hAnsi="Corbel" w:cs="Times New Roman"/>
          <w:sz w:val="24"/>
          <w:szCs w:val="24"/>
        </w:rPr>
        <w:t xml:space="preserve">zdecydowały się na </w:t>
      </w:r>
      <w:r w:rsidR="008F21A0" w:rsidRPr="00396F96">
        <w:rPr>
          <w:rFonts w:ascii="Corbel" w:eastAsia="Calibri" w:hAnsi="Corbel" w:cs="Times New Roman"/>
          <w:sz w:val="24"/>
          <w:szCs w:val="24"/>
        </w:rPr>
        <w:t>opracowanie i</w:t>
      </w:r>
      <w:r w:rsidR="00712543" w:rsidRPr="00396F96">
        <w:rPr>
          <w:rFonts w:ascii="Corbel" w:eastAsia="Calibri" w:hAnsi="Corbel" w:cs="Times New Roman"/>
          <w:sz w:val="24"/>
          <w:szCs w:val="24"/>
        </w:rPr>
        <w:t xml:space="preserve"> przyjęcie </w:t>
      </w:r>
      <w:r w:rsidR="008F21A0" w:rsidRPr="00396F96">
        <w:rPr>
          <w:rFonts w:ascii="Corbel" w:eastAsia="Calibri" w:hAnsi="Corbel" w:cs="Times New Roman"/>
          <w:sz w:val="24"/>
          <w:szCs w:val="24"/>
        </w:rPr>
        <w:t xml:space="preserve">pierwszej </w:t>
      </w:r>
      <w:r w:rsidR="00BF0F52">
        <w:rPr>
          <w:rFonts w:ascii="Corbel" w:eastAsia="Calibri" w:hAnsi="Corbel" w:cs="Times New Roman"/>
          <w:sz w:val="24"/>
          <w:szCs w:val="24"/>
        </w:rPr>
        <w:t>s</w:t>
      </w:r>
      <w:r w:rsidR="00712543" w:rsidRPr="00396F96">
        <w:rPr>
          <w:rFonts w:ascii="Corbel" w:eastAsia="Calibri" w:hAnsi="Corbel" w:cs="Times New Roman"/>
          <w:sz w:val="24"/>
          <w:szCs w:val="24"/>
        </w:rPr>
        <w:t>trategii</w:t>
      </w:r>
      <w:r w:rsidR="00BF0F52">
        <w:rPr>
          <w:rFonts w:ascii="Corbel" w:eastAsia="Calibri" w:hAnsi="Corbel" w:cs="Times New Roman"/>
          <w:sz w:val="24"/>
          <w:szCs w:val="24"/>
        </w:rPr>
        <w:t xml:space="preserve"> r</w:t>
      </w:r>
      <w:r w:rsidR="00E04967" w:rsidRPr="00396F96">
        <w:rPr>
          <w:rFonts w:ascii="Corbel" w:eastAsia="Calibri" w:hAnsi="Corbel" w:cs="Times New Roman"/>
          <w:sz w:val="24"/>
          <w:szCs w:val="24"/>
        </w:rPr>
        <w:t xml:space="preserve">ozwoju </w:t>
      </w:r>
      <w:r w:rsidR="007A75E7" w:rsidRPr="00396F96">
        <w:rPr>
          <w:rFonts w:ascii="Corbel" w:eastAsia="Calibri" w:hAnsi="Corbel" w:cs="Times New Roman"/>
          <w:sz w:val="24"/>
          <w:szCs w:val="24"/>
        </w:rPr>
        <w:t xml:space="preserve">powiatu </w:t>
      </w:r>
      <w:r w:rsidR="00712543" w:rsidRPr="00396F96">
        <w:rPr>
          <w:rFonts w:ascii="Corbel" w:eastAsia="Calibri" w:hAnsi="Corbel" w:cs="Times New Roman"/>
          <w:sz w:val="24"/>
          <w:szCs w:val="24"/>
        </w:rPr>
        <w:t>wyznaczającej</w:t>
      </w:r>
      <w:r w:rsidR="00E04967" w:rsidRPr="00396F96">
        <w:rPr>
          <w:rFonts w:ascii="Corbel" w:eastAsia="Calibri" w:hAnsi="Corbel" w:cs="Times New Roman"/>
          <w:sz w:val="24"/>
          <w:szCs w:val="24"/>
        </w:rPr>
        <w:t xml:space="preserve"> cele i kierun</w:t>
      </w:r>
      <w:r w:rsidR="008F21A0" w:rsidRPr="00396F96">
        <w:rPr>
          <w:rFonts w:ascii="Corbel" w:eastAsia="Calibri" w:hAnsi="Corbel" w:cs="Times New Roman"/>
          <w:sz w:val="24"/>
          <w:szCs w:val="24"/>
        </w:rPr>
        <w:t>ki jego działania</w:t>
      </w:r>
      <w:r w:rsidR="00CF16F1" w:rsidRPr="00396F96">
        <w:rPr>
          <w:rFonts w:ascii="Corbel" w:eastAsia="Calibri" w:hAnsi="Corbel" w:cs="Times New Roman"/>
          <w:sz w:val="24"/>
          <w:szCs w:val="24"/>
        </w:rPr>
        <w:t xml:space="preserve"> aż do 2015 roku, a obecnie ze</w:t>
      </w:r>
      <w:r w:rsidR="00437A41">
        <w:rPr>
          <w:rFonts w:ascii="Corbel" w:eastAsia="Calibri" w:hAnsi="Corbel" w:cs="Times New Roman"/>
          <w:sz w:val="24"/>
          <w:szCs w:val="24"/>
        </w:rPr>
        <w:t> </w:t>
      </w:r>
      <w:r w:rsidR="00CF16F1" w:rsidRPr="00396F96">
        <w:rPr>
          <w:rFonts w:ascii="Corbel" w:eastAsia="Calibri" w:hAnsi="Corbel" w:cs="Times New Roman"/>
          <w:sz w:val="24"/>
          <w:szCs w:val="24"/>
        </w:rPr>
        <w:t>względu na dezaktualizację założeń owego dokumentu</w:t>
      </w:r>
      <w:r w:rsidR="00F36126" w:rsidRPr="00396F96">
        <w:rPr>
          <w:rFonts w:ascii="Corbel" w:eastAsia="Calibri" w:hAnsi="Corbel" w:cs="Times New Roman"/>
          <w:sz w:val="24"/>
          <w:szCs w:val="24"/>
        </w:rPr>
        <w:t xml:space="preserve"> oraz</w:t>
      </w:r>
      <w:r w:rsidR="00CF16F1" w:rsidRPr="00396F96">
        <w:rPr>
          <w:rFonts w:ascii="Corbel" w:eastAsia="Calibri" w:hAnsi="Corbel" w:cs="Times New Roman"/>
          <w:sz w:val="24"/>
          <w:szCs w:val="24"/>
        </w:rPr>
        <w:t xml:space="preserve"> niespełnianie przez niego wymogów metodologicznych w zakresie budowania współczesnych strategii </w:t>
      </w:r>
      <w:r w:rsidR="008D48F9" w:rsidRPr="00396F96">
        <w:rPr>
          <w:rFonts w:ascii="Corbel" w:eastAsia="Calibri" w:hAnsi="Corbel" w:cs="Times New Roman"/>
          <w:sz w:val="24"/>
          <w:szCs w:val="24"/>
        </w:rPr>
        <w:t xml:space="preserve">podjęły decyzję o przygotowaniu i przyjęciu Strategii Rozwoju </w:t>
      </w:r>
      <w:r w:rsidR="00BF0F52">
        <w:rPr>
          <w:rFonts w:ascii="Corbel" w:eastAsia="Calibri" w:hAnsi="Corbel" w:cs="Times New Roman"/>
          <w:sz w:val="24"/>
          <w:szCs w:val="24"/>
        </w:rPr>
        <w:t>Powiatu P</w:t>
      </w:r>
      <w:r w:rsidR="007A75E7" w:rsidRPr="00396F96">
        <w:rPr>
          <w:rFonts w:ascii="Corbel" w:eastAsia="Calibri" w:hAnsi="Corbel" w:cs="Times New Roman"/>
          <w:sz w:val="24"/>
          <w:szCs w:val="24"/>
        </w:rPr>
        <w:t>szczyński</w:t>
      </w:r>
      <w:r w:rsidR="008D48F9" w:rsidRPr="00396F96">
        <w:rPr>
          <w:rFonts w:ascii="Corbel" w:eastAsia="Calibri" w:hAnsi="Corbel" w:cs="Times New Roman"/>
          <w:sz w:val="24"/>
          <w:szCs w:val="24"/>
        </w:rPr>
        <w:t xml:space="preserve">ego na lata 2016-2023. </w:t>
      </w:r>
      <w:r w:rsidR="00CF16F1" w:rsidRPr="00396F96">
        <w:rPr>
          <w:rFonts w:ascii="Corbel" w:eastAsia="Calibri" w:hAnsi="Corbel" w:cs="Times New Roman"/>
          <w:sz w:val="24"/>
          <w:szCs w:val="24"/>
        </w:rPr>
        <w:t xml:space="preserve"> </w:t>
      </w:r>
      <w:r w:rsidR="00E04967" w:rsidRPr="00396F96">
        <w:rPr>
          <w:rFonts w:ascii="Corbel" w:eastAsia="Calibri" w:hAnsi="Corbel" w:cs="Times New Roman"/>
          <w:sz w:val="24"/>
          <w:szCs w:val="24"/>
        </w:rPr>
        <w:t xml:space="preserve"> </w:t>
      </w:r>
      <w:r w:rsidR="00872825" w:rsidRPr="00396F96">
        <w:rPr>
          <w:rFonts w:ascii="Corbel" w:eastAsia="Calibri" w:hAnsi="Corbel" w:cs="Times New Roman"/>
          <w:sz w:val="24"/>
          <w:szCs w:val="24"/>
        </w:rPr>
        <w:t xml:space="preserve"> </w:t>
      </w:r>
    </w:p>
    <w:p w:rsidR="00A7331B" w:rsidRDefault="00A7331B" w:rsidP="00F64DF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</w:p>
    <w:p w:rsidR="00B5167E" w:rsidRPr="00396F96" w:rsidRDefault="00E24988" w:rsidP="00F64DF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>Przesłanką</w:t>
      </w:r>
      <w:r w:rsidR="007E02A7" w:rsidRPr="00396F96">
        <w:rPr>
          <w:rFonts w:ascii="Corbel" w:eastAsia="Calibri" w:hAnsi="Corbel" w:cs="Times New Roman"/>
          <w:sz w:val="24"/>
          <w:szCs w:val="24"/>
        </w:rPr>
        <w:t xml:space="preserve"> do rozpoczęcia prac nad nowym dokumentem</w:t>
      </w:r>
      <w:r w:rsidR="00943621" w:rsidRPr="00396F96">
        <w:rPr>
          <w:rFonts w:ascii="Corbel" w:eastAsia="Calibri" w:hAnsi="Corbel" w:cs="Times New Roman"/>
          <w:sz w:val="24"/>
          <w:szCs w:val="24"/>
        </w:rPr>
        <w:t xml:space="preserve"> </w:t>
      </w:r>
      <w:r w:rsidRPr="00396F96">
        <w:rPr>
          <w:rFonts w:ascii="Corbel" w:eastAsia="Calibri" w:hAnsi="Corbel" w:cs="Times New Roman"/>
          <w:sz w:val="24"/>
          <w:szCs w:val="24"/>
        </w:rPr>
        <w:t xml:space="preserve">była również </w:t>
      </w:r>
      <w:r w:rsidR="00F36126" w:rsidRPr="00396F96">
        <w:rPr>
          <w:rFonts w:ascii="Corbel" w:eastAsia="Calibri" w:hAnsi="Corbel" w:cs="Times New Roman"/>
          <w:sz w:val="24"/>
          <w:szCs w:val="24"/>
        </w:rPr>
        <w:t xml:space="preserve">ich </w:t>
      </w:r>
      <w:r w:rsidRPr="00396F96">
        <w:rPr>
          <w:rFonts w:ascii="Corbel" w:eastAsia="Calibri" w:hAnsi="Corbel" w:cs="Times New Roman"/>
          <w:sz w:val="24"/>
          <w:szCs w:val="24"/>
        </w:rPr>
        <w:t>świadomość</w:t>
      </w:r>
      <w:r w:rsidR="00F36126" w:rsidRPr="00396F96">
        <w:rPr>
          <w:rFonts w:ascii="Corbel" w:eastAsia="Calibri" w:hAnsi="Corbel" w:cs="Times New Roman"/>
          <w:sz w:val="24"/>
          <w:szCs w:val="24"/>
        </w:rPr>
        <w:t xml:space="preserve"> </w:t>
      </w:r>
      <w:r w:rsidR="00F36126" w:rsidRPr="00396F96">
        <w:rPr>
          <w:rFonts w:ascii="Corbel" w:hAnsi="Corbel"/>
          <w:sz w:val="24"/>
          <w:szCs w:val="24"/>
        </w:rPr>
        <w:t>w </w:t>
      </w:r>
      <w:r w:rsidRPr="00396F96">
        <w:rPr>
          <w:rFonts w:ascii="Corbel" w:hAnsi="Corbel"/>
          <w:sz w:val="24"/>
          <w:szCs w:val="24"/>
        </w:rPr>
        <w:t>zakresie</w:t>
      </w:r>
      <w:r w:rsidRPr="00396F96">
        <w:rPr>
          <w:rFonts w:ascii="Corbel" w:eastAsia="Calibri" w:hAnsi="Corbel" w:cs="Times New Roman"/>
          <w:sz w:val="24"/>
          <w:szCs w:val="24"/>
        </w:rPr>
        <w:t xml:space="preserve"> korzyści wynikających z je</w:t>
      </w:r>
      <w:r w:rsidR="003D6BDD" w:rsidRPr="00396F96">
        <w:rPr>
          <w:rFonts w:ascii="Corbel" w:eastAsia="Calibri" w:hAnsi="Corbel" w:cs="Times New Roman"/>
          <w:sz w:val="24"/>
          <w:szCs w:val="24"/>
        </w:rPr>
        <w:t xml:space="preserve">go posiadania, do których należą: </w:t>
      </w:r>
      <w:r w:rsidR="00B5167E" w:rsidRPr="00396F96">
        <w:rPr>
          <w:rFonts w:ascii="Corbel" w:eastAsia="Calibri" w:hAnsi="Corbel" w:cs="Times New Roman"/>
          <w:sz w:val="24"/>
          <w:szCs w:val="24"/>
        </w:rPr>
        <w:t xml:space="preserve"> </w:t>
      </w:r>
    </w:p>
    <w:p w:rsidR="00F36126" w:rsidRPr="00396F96" w:rsidRDefault="00F36126" w:rsidP="000E556A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w kontekście samego </w:t>
      </w:r>
      <w:r w:rsidRPr="00396F96">
        <w:rPr>
          <w:rFonts w:ascii="Corbel" w:eastAsia="Calibri" w:hAnsi="Corbel" w:cs="Times New Roman"/>
          <w:b/>
          <w:sz w:val="24"/>
          <w:szCs w:val="24"/>
        </w:rPr>
        <w:t>samorządu</w:t>
      </w:r>
      <w:r w:rsidR="00B97DC3" w:rsidRPr="00396F96">
        <w:rPr>
          <w:rFonts w:ascii="Corbel" w:eastAsia="Calibri" w:hAnsi="Corbel" w:cs="Times New Roman"/>
          <w:b/>
          <w:sz w:val="24"/>
          <w:szCs w:val="24"/>
        </w:rPr>
        <w:t xml:space="preserve"> powiatowego</w:t>
      </w:r>
      <w:r w:rsidRPr="00396F96">
        <w:rPr>
          <w:rFonts w:ascii="Corbel" w:eastAsia="Calibri" w:hAnsi="Corbel" w:cs="Times New Roman"/>
          <w:sz w:val="24"/>
          <w:szCs w:val="24"/>
        </w:rPr>
        <w:t xml:space="preserve">: </w:t>
      </w:r>
    </w:p>
    <w:p w:rsidR="00C91D83" w:rsidRPr="00396F96" w:rsidRDefault="00943621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 </w:t>
      </w:r>
      <w:r w:rsidR="00C91D83" w:rsidRPr="00396F96">
        <w:rPr>
          <w:rFonts w:ascii="Corbel" w:hAnsi="Corbel" w:cstheme="minorHAnsi"/>
          <w:sz w:val="24"/>
          <w:szCs w:val="24"/>
        </w:rPr>
        <w:t>spełnienie wymogów formalnych i merytorycznych stawianych przez unijne i inne fundusze pomocowe</w:t>
      </w:r>
      <w:r w:rsidR="00AD688C" w:rsidRPr="00396F96">
        <w:rPr>
          <w:rFonts w:ascii="Corbel" w:hAnsi="Corbel" w:cstheme="minorHAnsi"/>
          <w:sz w:val="24"/>
          <w:szCs w:val="24"/>
        </w:rPr>
        <w:t xml:space="preserve">; </w:t>
      </w:r>
    </w:p>
    <w:p w:rsidR="003C5710" w:rsidRPr="00396F96" w:rsidRDefault="000E5860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zwiększenie skuteczności pozyskania środków z ww. funduszy</w:t>
      </w:r>
      <w:r w:rsidR="003C5710" w:rsidRPr="00396F96">
        <w:rPr>
          <w:rFonts w:ascii="Corbel" w:hAnsi="Corbel" w:cstheme="minorHAnsi"/>
          <w:sz w:val="24"/>
          <w:szCs w:val="24"/>
        </w:rPr>
        <w:t xml:space="preserve"> i efektywności ich wydatkowania</w:t>
      </w:r>
      <w:r w:rsidRPr="00396F96">
        <w:rPr>
          <w:rFonts w:ascii="Corbel" w:hAnsi="Corbel" w:cstheme="minorHAnsi"/>
          <w:sz w:val="24"/>
          <w:szCs w:val="24"/>
        </w:rPr>
        <w:t xml:space="preserve">; </w:t>
      </w:r>
    </w:p>
    <w:p w:rsidR="000E5860" w:rsidRPr="00396F96" w:rsidRDefault="000E5860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ułatwianie przygotowywania uchwał, w tym budżetowych i planistycznych; </w:t>
      </w:r>
    </w:p>
    <w:p w:rsidR="000E5860" w:rsidRPr="00396F96" w:rsidRDefault="000E5860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wsparcie procesu planowania i przygotowywania projektów rozwojowych; </w:t>
      </w:r>
    </w:p>
    <w:p w:rsidR="000E5860" w:rsidRPr="00396F96" w:rsidRDefault="0074455D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zwiększenie zakresu oraz skuteczności i efektywności współpracy z partnerami</w:t>
      </w:r>
      <w:r w:rsidR="003C5710" w:rsidRPr="00396F96">
        <w:rPr>
          <w:rFonts w:ascii="Corbel" w:hAnsi="Corbel" w:cstheme="minorHAnsi"/>
          <w:sz w:val="24"/>
          <w:szCs w:val="24"/>
        </w:rPr>
        <w:t xml:space="preserve"> współdziałania strategicznego; </w:t>
      </w:r>
    </w:p>
    <w:p w:rsidR="00D163A8" w:rsidRPr="00396F96" w:rsidRDefault="00D163A8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contextualSpacing w:val="0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zwiększenia zaufania </w:t>
      </w:r>
      <w:r w:rsidR="00437A41">
        <w:rPr>
          <w:rFonts w:ascii="Corbel" w:hAnsi="Corbel" w:cstheme="minorHAnsi"/>
          <w:sz w:val="24"/>
          <w:szCs w:val="24"/>
        </w:rPr>
        <w:t xml:space="preserve">lokalnej społeczności do władz </w:t>
      </w:r>
      <w:r w:rsidR="007A75E7" w:rsidRPr="00396F96">
        <w:rPr>
          <w:rFonts w:ascii="Corbel" w:hAnsi="Corbel" w:cstheme="minorHAnsi"/>
          <w:sz w:val="24"/>
          <w:szCs w:val="24"/>
        </w:rPr>
        <w:t>powiatu</w:t>
      </w:r>
      <w:r w:rsidRPr="00396F96">
        <w:rPr>
          <w:rFonts w:ascii="Corbel" w:hAnsi="Corbel" w:cstheme="minorHAnsi"/>
          <w:sz w:val="24"/>
          <w:szCs w:val="24"/>
        </w:rPr>
        <w:t>.</w:t>
      </w:r>
    </w:p>
    <w:p w:rsidR="00D163A8" w:rsidRPr="00396F96" w:rsidRDefault="00D163A8" w:rsidP="000E556A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 kontekście </w:t>
      </w:r>
      <w:r w:rsidRPr="00396F96">
        <w:rPr>
          <w:rFonts w:ascii="Corbel" w:hAnsi="Corbel" w:cstheme="minorHAnsi"/>
          <w:b/>
          <w:sz w:val="24"/>
          <w:szCs w:val="24"/>
        </w:rPr>
        <w:t xml:space="preserve">gospodarki </w:t>
      </w:r>
      <w:r w:rsidR="007A75E7" w:rsidRPr="00396F96">
        <w:rPr>
          <w:rFonts w:ascii="Corbel" w:hAnsi="Corbel" w:cstheme="minorHAnsi"/>
          <w:sz w:val="24"/>
          <w:szCs w:val="24"/>
        </w:rPr>
        <w:t>powiatu</w:t>
      </w:r>
      <w:r w:rsidRPr="00396F96">
        <w:rPr>
          <w:rFonts w:ascii="Corbel" w:hAnsi="Corbel" w:cstheme="minorHAnsi"/>
          <w:sz w:val="24"/>
          <w:szCs w:val="24"/>
        </w:rPr>
        <w:t xml:space="preserve">: </w:t>
      </w:r>
    </w:p>
    <w:p w:rsidR="00D163A8" w:rsidRPr="00396F96" w:rsidRDefault="004B2046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poprawa infrastrukturalnych, prawnych i ekonomicznych warunków prowadzenia działalności gospodarczej; </w:t>
      </w:r>
    </w:p>
    <w:p w:rsidR="004B2046" w:rsidRPr="00396F96" w:rsidRDefault="004B2046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zmniejszenie niepewności działania ze strony potencjalnych inwestorów i</w:t>
      </w:r>
      <w:r w:rsidR="006F5820">
        <w:rPr>
          <w:rFonts w:ascii="Corbel" w:hAnsi="Corbel" w:cstheme="minorHAnsi"/>
          <w:sz w:val="24"/>
          <w:szCs w:val="24"/>
        </w:rPr>
        <w:t> </w:t>
      </w:r>
      <w:r w:rsidR="00C540D3">
        <w:rPr>
          <w:rFonts w:ascii="Corbel" w:hAnsi="Corbel" w:cstheme="minorHAnsi"/>
          <w:sz w:val="24"/>
          <w:szCs w:val="24"/>
        </w:rPr>
        <w:t> </w:t>
      </w:r>
      <w:r w:rsidRPr="00396F96">
        <w:rPr>
          <w:rFonts w:ascii="Corbel" w:hAnsi="Corbel" w:cstheme="minorHAnsi"/>
          <w:sz w:val="24"/>
          <w:szCs w:val="24"/>
        </w:rPr>
        <w:t xml:space="preserve">wzrost ich skłonności do inwestowania; </w:t>
      </w:r>
    </w:p>
    <w:p w:rsidR="004B2046" w:rsidRPr="00396F96" w:rsidRDefault="004B2046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zwiększenie atrakcyjności inwestycyjnej </w:t>
      </w:r>
      <w:r w:rsidR="007A75E7" w:rsidRPr="00396F96">
        <w:rPr>
          <w:rFonts w:ascii="Corbel" w:hAnsi="Corbel" w:cstheme="minorHAnsi"/>
          <w:sz w:val="24"/>
          <w:szCs w:val="24"/>
        </w:rPr>
        <w:t>powiatu</w:t>
      </w:r>
      <w:r w:rsidRPr="00396F96">
        <w:rPr>
          <w:rFonts w:ascii="Corbel" w:hAnsi="Corbel" w:cstheme="minorHAnsi"/>
          <w:sz w:val="24"/>
          <w:szCs w:val="24"/>
        </w:rPr>
        <w:t xml:space="preserve">; </w:t>
      </w:r>
    </w:p>
    <w:p w:rsidR="004B2046" w:rsidRPr="00396F96" w:rsidRDefault="00247DCD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>
        <w:rPr>
          <w:rFonts w:ascii="Corbel" w:hAnsi="Corbel" w:cstheme="minorHAnsi"/>
          <w:sz w:val="24"/>
          <w:szCs w:val="24"/>
        </w:rPr>
        <w:t xml:space="preserve">ograniczenie </w:t>
      </w:r>
      <w:r w:rsidR="004B2046" w:rsidRPr="00396F96">
        <w:rPr>
          <w:rFonts w:ascii="Corbel" w:hAnsi="Corbel" w:cstheme="minorHAnsi"/>
          <w:sz w:val="24"/>
          <w:szCs w:val="24"/>
        </w:rPr>
        <w:t xml:space="preserve">ewentualnych konfliktów pomiędzy władzami lokalnymi a przedsiębiorcami; </w:t>
      </w:r>
    </w:p>
    <w:p w:rsidR="004B2046" w:rsidRPr="00396F96" w:rsidRDefault="004B2046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contextualSpacing w:val="0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rozwój i wzrost konkurencyjności lokalnych podmiotów gospodarczych</w:t>
      </w:r>
      <w:r w:rsidR="00B97DC3" w:rsidRPr="00396F96">
        <w:rPr>
          <w:rFonts w:ascii="Corbel" w:hAnsi="Corbel" w:cstheme="minorHAnsi"/>
          <w:sz w:val="24"/>
          <w:szCs w:val="24"/>
        </w:rPr>
        <w:t xml:space="preserve">; </w:t>
      </w:r>
    </w:p>
    <w:p w:rsidR="00B97DC3" w:rsidRPr="00396F96" w:rsidRDefault="00B97DC3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contextualSpacing w:val="0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zwiększenie liczby działających na terenie </w:t>
      </w:r>
      <w:r w:rsidR="007A75E7" w:rsidRPr="00396F96">
        <w:rPr>
          <w:rFonts w:ascii="Corbel" w:hAnsi="Corbel" w:cstheme="minorHAnsi"/>
          <w:sz w:val="24"/>
          <w:szCs w:val="24"/>
        </w:rPr>
        <w:t xml:space="preserve">powiatu </w:t>
      </w:r>
      <w:r w:rsidRPr="00396F96">
        <w:rPr>
          <w:rFonts w:ascii="Corbel" w:hAnsi="Corbel" w:cstheme="minorHAnsi"/>
          <w:sz w:val="24"/>
          <w:szCs w:val="24"/>
        </w:rPr>
        <w:t>podmiotów gospodarczych.</w:t>
      </w:r>
    </w:p>
    <w:p w:rsidR="004B2046" w:rsidRPr="00396F96" w:rsidRDefault="004B2046" w:rsidP="000E556A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 kontekście </w:t>
      </w:r>
      <w:r w:rsidRPr="00396F96">
        <w:rPr>
          <w:rFonts w:ascii="Corbel" w:hAnsi="Corbel" w:cstheme="minorHAnsi"/>
          <w:b/>
          <w:sz w:val="24"/>
          <w:szCs w:val="24"/>
        </w:rPr>
        <w:t xml:space="preserve">społeczności </w:t>
      </w:r>
      <w:r w:rsidR="007A75E7" w:rsidRPr="00396F96">
        <w:rPr>
          <w:rFonts w:ascii="Corbel" w:hAnsi="Corbel" w:cstheme="minorHAnsi"/>
          <w:sz w:val="24"/>
          <w:szCs w:val="24"/>
        </w:rPr>
        <w:t>powiatu</w:t>
      </w:r>
      <w:r w:rsidRPr="00396F96">
        <w:rPr>
          <w:rFonts w:ascii="Corbel" w:hAnsi="Corbel" w:cstheme="minorHAnsi"/>
          <w:sz w:val="24"/>
          <w:szCs w:val="24"/>
        </w:rPr>
        <w:t>:</w:t>
      </w:r>
    </w:p>
    <w:p w:rsidR="004B2046" w:rsidRPr="00396F96" w:rsidRDefault="00B97DC3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wyartykułowanie interesów społeczności </w:t>
      </w:r>
      <w:r w:rsidR="007A75E7" w:rsidRPr="00396F96">
        <w:rPr>
          <w:rFonts w:ascii="Corbel" w:hAnsi="Corbel" w:cstheme="minorHAnsi"/>
          <w:sz w:val="24"/>
          <w:szCs w:val="24"/>
        </w:rPr>
        <w:t xml:space="preserve">powiatu </w:t>
      </w:r>
      <w:r w:rsidRPr="00396F96">
        <w:rPr>
          <w:rFonts w:ascii="Corbel" w:hAnsi="Corbel" w:cstheme="minorHAnsi"/>
          <w:sz w:val="24"/>
          <w:szCs w:val="24"/>
        </w:rPr>
        <w:t>i dostarczenie cennych informacj</w:t>
      </w:r>
      <w:r w:rsidR="00C61EA8" w:rsidRPr="00396F96">
        <w:rPr>
          <w:rFonts w:ascii="Corbel" w:hAnsi="Corbel" w:cstheme="minorHAnsi"/>
          <w:sz w:val="24"/>
          <w:szCs w:val="24"/>
        </w:rPr>
        <w:t>i w tym zakresie władzom powiatowym</w:t>
      </w:r>
      <w:r w:rsidRPr="00396F96">
        <w:rPr>
          <w:rFonts w:ascii="Corbel" w:hAnsi="Corbel" w:cstheme="minorHAnsi"/>
          <w:sz w:val="24"/>
          <w:szCs w:val="24"/>
        </w:rPr>
        <w:t xml:space="preserve">; </w:t>
      </w:r>
    </w:p>
    <w:p w:rsidR="00B97DC3" w:rsidRPr="00396F96" w:rsidRDefault="00C61EA8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wzrost liczby i jakości miejsc pracy; </w:t>
      </w:r>
    </w:p>
    <w:p w:rsidR="00C61EA8" w:rsidRPr="00396F96" w:rsidRDefault="00C61EA8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wzrost dochodów mieszkańców </w:t>
      </w:r>
      <w:r w:rsidR="007A75E7" w:rsidRPr="00396F96">
        <w:rPr>
          <w:rFonts w:ascii="Corbel" w:hAnsi="Corbel" w:cstheme="minorHAnsi"/>
          <w:sz w:val="24"/>
          <w:szCs w:val="24"/>
        </w:rPr>
        <w:t>powiatu</w:t>
      </w:r>
      <w:r w:rsidRPr="00396F96">
        <w:rPr>
          <w:rFonts w:ascii="Corbel" w:hAnsi="Corbel" w:cstheme="minorHAnsi"/>
          <w:sz w:val="24"/>
          <w:szCs w:val="24"/>
        </w:rPr>
        <w:t xml:space="preserve">; </w:t>
      </w:r>
    </w:p>
    <w:p w:rsidR="00C61EA8" w:rsidRPr="00396F96" w:rsidRDefault="00C61EA8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spadek skłonności mieszkańców </w:t>
      </w:r>
      <w:r w:rsidR="007A75E7" w:rsidRPr="00396F96">
        <w:rPr>
          <w:rFonts w:ascii="Corbel" w:hAnsi="Corbel" w:cstheme="minorHAnsi"/>
          <w:sz w:val="24"/>
          <w:szCs w:val="24"/>
        </w:rPr>
        <w:t xml:space="preserve">powiatu </w:t>
      </w:r>
      <w:r w:rsidRPr="00396F96">
        <w:rPr>
          <w:rFonts w:ascii="Corbel" w:hAnsi="Corbel" w:cstheme="minorHAnsi"/>
          <w:sz w:val="24"/>
          <w:szCs w:val="24"/>
        </w:rPr>
        <w:t xml:space="preserve">do trwałego opuszczania jego terenu; </w:t>
      </w:r>
    </w:p>
    <w:p w:rsidR="00C61EA8" w:rsidRPr="00396F96" w:rsidRDefault="00C61EA8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wzrost skłonności do osiedlania się na obszarze </w:t>
      </w:r>
      <w:r w:rsidR="007A75E7" w:rsidRPr="00396F96">
        <w:rPr>
          <w:rFonts w:ascii="Corbel" w:hAnsi="Corbel" w:cstheme="minorHAnsi"/>
          <w:sz w:val="24"/>
          <w:szCs w:val="24"/>
        </w:rPr>
        <w:t>powiatu</w:t>
      </w:r>
      <w:r w:rsidRPr="00396F96">
        <w:rPr>
          <w:rFonts w:ascii="Corbel" w:hAnsi="Corbel" w:cstheme="minorHAnsi"/>
          <w:sz w:val="24"/>
          <w:szCs w:val="24"/>
        </w:rPr>
        <w:t xml:space="preserve">; </w:t>
      </w:r>
    </w:p>
    <w:p w:rsidR="00C61EA8" w:rsidRPr="00396F96" w:rsidRDefault="00C61EA8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contextualSpacing w:val="0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poprawa stanu zdrowia mieszkańców </w:t>
      </w:r>
      <w:r w:rsidR="007A75E7" w:rsidRPr="00396F96">
        <w:rPr>
          <w:rFonts w:ascii="Corbel" w:hAnsi="Corbel" w:cstheme="minorHAnsi"/>
          <w:sz w:val="24"/>
          <w:szCs w:val="24"/>
        </w:rPr>
        <w:t>powiatu</w:t>
      </w:r>
      <w:r w:rsidRPr="00396F96">
        <w:rPr>
          <w:rFonts w:ascii="Corbel" w:hAnsi="Corbel" w:cstheme="minorHAnsi"/>
          <w:sz w:val="24"/>
          <w:szCs w:val="24"/>
        </w:rPr>
        <w:t xml:space="preserve">. </w:t>
      </w:r>
    </w:p>
    <w:p w:rsidR="00E34F3E" w:rsidRPr="00396F96" w:rsidRDefault="00E34F3E" w:rsidP="000E556A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 kontekście </w:t>
      </w:r>
      <w:r w:rsidRPr="00396F96">
        <w:rPr>
          <w:rFonts w:ascii="Corbel" w:hAnsi="Corbel" w:cstheme="minorHAnsi"/>
          <w:b/>
          <w:sz w:val="24"/>
          <w:szCs w:val="24"/>
        </w:rPr>
        <w:t>środowiska naturalnego</w:t>
      </w:r>
      <w:r w:rsidRPr="00396F96">
        <w:rPr>
          <w:rFonts w:ascii="Corbel" w:hAnsi="Corbel" w:cstheme="minorHAnsi"/>
          <w:sz w:val="24"/>
          <w:szCs w:val="24"/>
        </w:rPr>
        <w:t xml:space="preserve"> </w:t>
      </w:r>
      <w:r w:rsidR="007A75E7" w:rsidRPr="00396F96">
        <w:rPr>
          <w:rFonts w:ascii="Corbel" w:hAnsi="Corbel" w:cstheme="minorHAnsi"/>
          <w:sz w:val="24"/>
          <w:szCs w:val="24"/>
        </w:rPr>
        <w:t>powiatu</w:t>
      </w:r>
      <w:r w:rsidRPr="00396F96">
        <w:rPr>
          <w:rFonts w:ascii="Corbel" w:hAnsi="Corbel" w:cstheme="minorHAnsi"/>
          <w:sz w:val="24"/>
          <w:szCs w:val="24"/>
        </w:rPr>
        <w:t>:</w:t>
      </w:r>
    </w:p>
    <w:p w:rsidR="00E34F3E" w:rsidRPr="00396F96" w:rsidRDefault="003E59AA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poprawa świadomości ekologicznej mieszkańców </w:t>
      </w:r>
      <w:r w:rsidR="007A75E7" w:rsidRPr="00396F96">
        <w:rPr>
          <w:rFonts w:ascii="Corbel" w:hAnsi="Corbel" w:cstheme="minorHAnsi"/>
          <w:sz w:val="24"/>
          <w:szCs w:val="24"/>
        </w:rPr>
        <w:t>powiatu</w:t>
      </w:r>
      <w:r w:rsidRPr="00396F96">
        <w:rPr>
          <w:rFonts w:ascii="Corbel" w:hAnsi="Corbel" w:cstheme="minorHAnsi"/>
          <w:sz w:val="24"/>
          <w:szCs w:val="24"/>
        </w:rPr>
        <w:t xml:space="preserve">; </w:t>
      </w:r>
    </w:p>
    <w:p w:rsidR="003E59AA" w:rsidRPr="00396F96" w:rsidRDefault="003E59AA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ograniczenie ilości i różnorodności zanieczyszczeń przedostających się do środowiska naturalnego;  </w:t>
      </w:r>
    </w:p>
    <w:p w:rsidR="003E59AA" w:rsidRPr="00396F96" w:rsidRDefault="003E59AA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odtworzenie zdegradowanych składników środowiska naturalnego; </w:t>
      </w:r>
    </w:p>
    <w:p w:rsidR="003E59AA" w:rsidRPr="00396F96" w:rsidRDefault="003E59AA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zapewnienie takiej ewolucji gospodarczej, społecznej i środowiskowej płaszczyzny </w:t>
      </w:r>
      <w:r w:rsidR="007A75E7" w:rsidRPr="00396F96">
        <w:rPr>
          <w:rFonts w:ascii="Corbel" w:hAnsi="Corbel" w:cstheme="minorHAnsi"/>
          <w:sz w:val="24"/>
          <w:szCs w:val="24"/>
        </w:rPr>
        <w:t>powiatu</w:t>
      </w:r>
      <w:r w:rsidRPr="00396F96">
        <w:rPr>
          <w:rFonts w:ascii="Corbel" w:hAnsi="Corbel" w:cstheme="minorHAnsi"/>
          <w:sz w:val="24"/>
          <w:szCs w:val="24"/>
        </w:rPr>
        <w:t xml:space="preserve">, która będzie tożsama z ekorozwojem; </w:t>
      </w:r>
    </w:p>
    <w:p w:rsidR="003E59AA" w:rsidRPr="00396F96" w:rsidRDefault="003E59AA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zabezpieczenie ekosystemów przed degradacją w przyszłości; </w:t>
      </w:r>
    </w:p>
    <w:p w:rsidR="00A7331B" w:rsidRPr="00A7331B" w:rsidRDefault="003E59AA" w:rsidP="000E556A">
      <w:pPr>
        <w:pStyle w:val="Akapitzlist"/>
        <w:numPr>
          <w:ilvl w:val="0"/>
          <w:numId w:val="49"/>
        </w:numPr>
        <w:spacing w:after="0" w:line="360" w:lineRule="auto"/>
        <w:ind w:left="1151" w:hanging="357"/>
        <w:jc w:val="both"/>
        <w:rPr>
          <w:rFonts w:ascii="Corbel" w:eastAsia="Calibri" w:hAnsi="Corbel" w:cs="Times New Roman"/>
          <w:sz w:val="24"/>
          <w:szCs w:val="24"/>
        </w:rPr>
      </w:pPr>
      <w:r w:rsidRPr="00A7331B">
        <w:rPr>
          <w:rFonts w:ascii="Corbel" w:hAnsi="Corbel" w:cstheme="minorHAnsi"/>
          <w:sz w:val="24"/>
          <w:szCs w:val="24"/>
        </w:rPr>
        <w:t xml:space="preserve">wzrost partycypacji lokalnej społeczności w procesie zapewniania równowagi rozwoju </w:t>
      </w:r>
      <w:r w:rsidR="007A75E7" w:rsidRPr="00A7331B">
        <w:rPr>
          <w:rFonts w:ascii="Corbel" w:hAnsi="Corbel" w:cstheme="minorHAnsi"/>
          <w:sz w:val="24"/>
          <w:szCs w:val="24"/>
        </w:rPr>
        <w:t>powiatu</w:t>
      </w:r>
      <w:r w:rsidR="005C0211" w:rsidRPr="00396F96">
        <w:rPr>
          <w:rStyle w:val="Odwoanieprzypisudolnego"/>
          <w:rFonts w:ascii="Corbel" w:hAnsi="Corbel"/>
          <w:sz w:val="24"/>
          <w:szCs w:val="24"/>
        </w:rPr>
        <w:footnoteReference w:id="1"/>
      </w:r>
      <w:r w:rsidRPr="00A7331B">
        <w:rPr>
          <w:rFonts w:ascii="Corbel" w:hAnsi="Corbel" w:cstheme="minorHAnsi"/>
          <w:sz w:val="24"/>
          <w:szCs w:val="24"/>
        </w:rPr>
        <w:t>.</w:t>
      </w:r>
    </w:p>
    <w:p w:rsidR="00D06867" w:rsidRDefault="00D06867" w:rsidP="00A7331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</w:p>
    <w:p w:rsidR="00A31ADE" w:rsidRPr="00A7331B" w:rsidRDefault="006D64F2" w:rsidP="00A7331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  <w:r w:rsidRPr="00A7331B">
        <w:rPr>
          <w:rFonts w:ascii="Corbel" w:eastAsia="Calibri" w:hAnsi="Corbel" w:cs="Times New Roman"/>
          <w:sz w:val="24"/>
          <w:szCs w:val="24"/>
        </w:rPr>
        <w:t>Opracowując</w:t>
      </w:r>
      <w:r w:rsidR="000C2FB2" w:rsidRPr="00A7331B">
        <w:rPr>
          <w:rFonts w:ascii="Corbel" w:eastAsia="Calibri" w:hAnsi="Corbel" w:cs="Times New Roman"/>
          <w:sz w:val="24"/>
          <w:szCs w:val="24"/>
        </w:rPr>
        <w:t xml:space="preserve"> Strategię Rozwoju </w:t>
      </w:r>
      <w:r w:rsidR="00846F8B" w:rsidRPr="00A7331B">
        <w:rPr>
          <w:rFonts w:ascii="Corbel" w:eastAsia="Calibri" w:hAnsi="Corbel" w:cs="Times New Roman"/>
          <w:sz w:val="24"/>
          <w:szCs w:val="24"/>
        </w:rPr>
        <w:t>Powiatu P</w:t>
      </w:r>
      <w:r w:rsidR="007A75E7" w:rsidRPr="00A7331B">
        <w:rPr>
          <w:rFonts w:ascii="Corbel" w:eastAsia="Calibri" w:hAnsi="Corbel" w:cs="Times New Roman"/>
          <w:sz w:val="24"/>
          <w:szCs w:val="24"/>
        </w:rPr>
        <w:t>szczyński</w:t>
      </w:r>
      <w:r w:rsidR="000C2FB2" w:rsidRPr="00A7331B">
        <w:rPr>
          <w:rFonts w:ascii="Corbel" w:eastAsia="Calibri" w:hAnsi="Corbel" w:cs="Times New Roman"/>
          <w:sz w:val="24"/>
          <w:szCs w:val="24"/>
        </w:rPr>
        <w:t xml:space="preserve">ego na lata 2016-2023 </w:t>
      </w:r>
      <w:r w:rsidR="00BA34FF" w:rsidRPr="00A7331B">
        <w:rPr>
          <w:rFonts w:ascii="Corbel" w:eastAsia="Calibri" w:hAnsi="Corbel" w:cs="Times New Roman"/>
          <w:sz w:val="24"/>
          <w:szCs w:val="24"/>
        </w:rPr>
        <w:t xml:space="preserve">kierowano się założeniem, </w:t>
      </w:r>
      <w:r w:rsidR="000C2FB2" w:rsidRPr="00A7331B">
        <w:rPr>
          <w:rFonts w:ascii="Corbel" w:eastAsia="Calibri" w:hAnsi="Corbel" w:cs="Times New Roman"/>
          <w:sz w:val="24"/>
          <w:szCs w:val="24"/>
        </w:rPr>
        <w:t xml:space="preserve">iż </w:t>
      </w:r>
      <w:r w:rsidR="00A31ADE" w:rsidRPr="00A7331B">
        <w:rPr>
          <w:rFonts w:ascii="Corbel" w:eastAsia="Calibri" w:hAnsi="Corbel" w:cs="Times New Roman"/>
          <w:sz w:val="24"/>
          <w:szCs w:val="24"/>
        </w:rPr>
        <w:t xml:space="preserve">powinna </w:t>
      </w:r>
      <w:r w:rsidR="00BA34FF" w:rsidRPr="00A7331B">
        <w:rPr>
          <w:rFonts w:ascii="Corbel" w:eastAsia="Calibri" w:hAnsi="Corbel" w:cs="Times New Roman"/>
          <w:sz w:val="24"/>
          <w:szCs w:val="24"/>
        </w:rPr>
        <w:t xml:space="preserve">ona </w:t>
      </w:r>
      <w:r w:rsidR="00A31ADE" w:rsidRPr="00A7331B">
        <w:rPr>
          <w:rFonts w:ascii="Corbel" w:eastAsia="Calibri" w:hAnsi="Corbel" w:cs="Times New Roman"/>
          <w:sz w:val="24"/>
          <w:szCs w:val="24"/>
        </w:rPr>
        <w:t>definiować pakiet skoordynowanych działań, które w</w:t>
      </w:r>
      <w:r w:rsidR="006F5820">
        <w:rPr>
          <w:rFonts w:ascii="Corbel" w:eastAsia="Calibri" w:hAnsi="Corbel" w:cs="Times New Roman"/>
          <w:sz w:val="24"/>
          <w:szCs w:val="24"/>
        </w:rPr>
        <w:t> </w:t>
      </w:r>
      <w:r w:rsidR="00C540D3">
        <w:rPr>
          <w:rFonts w:ascii="Corbel" w:eastAsia="Calibri" w:hAnsi="Corbel" w:cs="Times New Roman"/>
          <w:sz w:val="24"/>
          <w:szCs w:val="24"/>
        </w:rPr>
        <w:t> </w:t>
      </w:r>
      <w:r w:rsidR="00A31ADE" w:rsidRPr="00A7331B">
        <w:rPr>
          <w:rFonts w:ascii="Corbel" w:eastAsia="Calibri" w:hAnsi="Corbel" w:cs="Times New Roman"/>
          <w:sz w:val="24"/>
          <w:szCs w:val="24"/>
        </w:rPr>
        <w:t>o</w:t>
      </w:r>
      <w:r w:rsidR="00F64DFB" w:rsidRPr="00A7331B">
        <w:rPr>
          <w:rFonts w:ascii="Corbel" w:eastAsia="Calibri" w:hAnsi="Corbel" w:cs="Times New Roman"/>
          <w:sz w:val="24"/>
          <w:szCs w:val="24"/>
        </w:rPr>
        <w:t xml:space="preserve">kreślonej przestrzeni, czasie i </w:t>
      </w:r>
      <w:r w:rsidR="00A31ADE" w:rsidRPr="00A7331B">
        <w:rPr>
          <w:rFonts w:ascii="Corbel" w:eastAsia="Calibri" w:hAnsi="Corbel" w:cs="Times New Roman"/>
          <w:sz w:val="24"/>
          <w:szCs w:val="24"/>
        </w:rPr>
        <w:t>sytuacji społeczn</w:t>
      </w:r>
      <w:r w:rsidR="0010067C" w:rsidRPr="00A7331B">
        <w:rPr>
          <w:rFonts w:ascii="Corbel" w:eastAsia="Calibri" w:hAnsi="Corbel" w:cs="Times New Roman"/>
          <w:sz w:val="24"/>
          <w:szCs w:val="24"/>
        </w:rPr>
        <w:t>o-gospodarczej oraz politycznej</w:t>
      </w:r>
      <w:r w:rsidR="00E877D7" w:rsidRPr="00A7331B">
        <w:rPr>
          <w:rFonts w:ascii="Corbel" w:eastAsia="Calibri" w:hAnsi="Corbel" w:cs="Times New Roman"/>
          <w:sz w:val="24"/>
          <w:szCs w:val="24"/>
        </w:rPr>
        <w:t>,</w:t>
      </w:r>
      <w:r w:rsidR="0010067C" w:rsidRPr="00A7331B">
        <w:rPr>
          <w:rFonts w:ascii="Corbel" w:eastAsia="Calibri" w:hAnsi="Corbel" w:cs="Times New Roman"/>
          <w:sz w:val="24"/>
          <w:szCs w:val="24"/>
        </w:rPr>
        <w:t xml:space="preserve"> </w:t>
      </w:r>
      <w:r w:rsidR="00284790" w:rsidRPr="00A7331B">
        <w:rPr>
          <w:rFonts w:ascii="Corbel" w:eastAsia="Calibri" w:hAnsi="Corbel" w:cs="Times New Roman"/>
          <w:sz w:val="24"/>
          <w:szCs w:val="24"/>
        </w:rPr>
        <w:t xml:space="preserve">uwzględniając </w:t>
      </w:r>
      <w:r w:rsidR="00BA34FF" w:rsidRPr="00A7331B">
        <w:rPr>
          <w:rFonts w:ascii="Corbel" w:eastAsia="Calibri" w:hAnsi="Corbel" w:cs="Times New Roman"/>
          <w:sz w:val="24"/>
          <w:szCs w:val="24"/>
        </w:rPr>
        <w:t xml:space="preserve">dostępne i możliwe do pozyskania </w:t>
      </w:r>
      <w:r w:rsidR="00A31ADE" w:rsidRPr="00A7331B">
        <w:rPr>
          <w:rFonts w:ascii="Corbel" w:eastAsia="Calibri" w:hAnsi="Corbel" w:cs="Times New Roman"/>
          <w:sz w:val="24"/>
          <w:szCs w:val="24"/>
        </w:rPr>
        <w:t>środki finanso</w:t>
      </w:r>
      <w:r w:rsidR="00E877D7" w:rsidRPr="00A7331B">
        <w:rPr>
          <w:rFonts w:ascii="Corbel" w:eastAsia="Calibri" w:hAnsi="Corbel" w:cs="Times New Roman"/>
          <w:sz w:val="24"/>
          <w:szCs w:val="24"/>
        </w:rPr>
        <w:t>we, a także</w:t>
      </w:r>
      <w:r w:rsidR="00A31ADE" w:rsidRPr="00A7331B">
        <w:rPr>
          <w:rFonts w:ascii="Corbel" w:eastAsia="Calibri" w:hAnsi="Corbel" w:cs="Times New Roman"/>
          <w:sz w:val="24"/>
          <w:szCs w:val="24"/>
        </w:rPr>
        <w:t> inne zasoby jakimi dysponuje lokalna społeczność</w:t>
      </w:r>
      <w:r w:rsidR="00F64DFB" w:rsidRPr="00A7331B">
        <w:rPr>
          <w:rFonts w:ascii="Corbel" w:eastAsia="Calibri" w:hAnsi="Corbel" w:cs="Times New Roman"/>
          <w:sz w:val="24"/>
          <w:szCs w:val="24"/>
        </w:rPr>
        <w:t>,</w:t>
      </w:r>
      <w:r w:rsidR="00A31ADE" w:rsidRPr="00A7331B">
        <w:rPr>
          <w:rFonts w:ascii="Corbel" w:eastAsia="Calibri" w:hAnsi="Corbel" w:cs="Times New Roman"/>
          <w:sz w:val="24"/>
          <w:szCs w:val="24"/>
        </w:rPr>
        <w:t xml:space="preserve"> dadzą oczekiwane efekty. </w:t>
      </w:r>
      <w:r w:rsidRPr="00A7331B">
        <w:rPr>
          <w:rFonts w:ascii="Corbel" w:eastAsia="Calibri" w:hAnsi="Corbel" w:cs="Times New Roman"/>
          <w:sz w:val="24"/>
          <w:szCs w:val="24"/>
        </w:rPr>
        <w:t>Wzięto również</w:t>
      </w:r>
      <w:r w:rsidR="00E877D7" w:rsidRPr="00A7331B">
        <w:rPr>
          <w:rFonts w:ascii="Corbel" w:eastAsia="Calibri" w:hAnsi="Corbel" w:cs="Times New Roman"/>
          <w:sz w:val="24"/>
          <w:szCs w:val="24"/>
        </w:rPr>
        <w:t xml:space="preserve"> pod </w:t>
      </w:r>
      <w:r w:rsidR="00D06867">
        <w:rPr>
          <w:rFonts w:ascii="Corbel" w:eastAsia="Calibri" w:hAnsi="Corbel" w:cs="Times New Roman"/>
          <w:sz w:val="24"/>
          <w:szCs w:val="24"/>
        </w:rPr>
        <w:t>u</w:t>
      </w:r>
      <w:r w:rsidR="00E877D7" w:rsidRPr="00A7331B">
        <w:rPr>
          <w:rFonts w:ascii="Corbel" w:eastAsia="Calibri" w:hAnsi="Corbel" w:cs="Times New Roman"/>
          <w:sz w:val="24"/>
          <w:szCs w:val="24"/>
        </w:rPr>
        <w:t>wagę, że s</w:t>
      </w:r>
      <w:r w:rsidRPr="00A7331B">
        <w:rPr>
          <w:rFonts w:ascii="Corbel" w:eastAsia="Calibri" w:hAnsi="Corbel" w:cs="Times New Roman"/>
          <w:sz w:val="24"/>
          <w:szCs w:val="24"/>
        </w:rPr>
        <w:t>trategia</w:t>
      </w:r>
      <w:r w:rsidR="00A7331B">
        <w:rPr>
          <w:rFonts w:ascii="Corbel" w:eastAsia="Calibri" w:hAnsi="Corbel" w:cs="Times New Roman"/>
          <w:sz w:val="24"/>
          <w:szCs w:val="24"/>
        </w:rPr>
        <w:t xml:space="preserve"> </w:t>
      </w:r>
      <w:r w:rsidRPr="00A7331B">
        <w:rPr>
          <w:rFonts w:ascii="Corbel" w:eastAsia="Calibri" w:hAnsi="Corbel" w:cs="Times New Roman"/>
          <w:sz w:val="24"/>
          <w:szCs w:val="24"/>
        </w:rPr>
        <w:t xml:space="preserve">powinna </w:t>
      </w:r>
      <w:r w:rsidR="00A31ADE" w:rsidRPr="00A7331B">
        <w:rPr>
          <w:rFonts w:ascii="Corbel" w:eastAsia="Calibri" w:hAnsi="Corbel" w:cs="Times New Roman"/>
          <w:sz w:val="24"/>
          <w:szCs w:val="24"/>
        </w:rPr>
        <w:t>pokazać, jak uwzględniając akt</w:t>
      </w:r>
      <w:r w:rsidRPr="00A7331B">
        <w:rPr>
          <w:rFonts w:ascii="Corbel" w:eastAsia="Calibri" w:hAnsi="Corbel" w:cs="Times New Roman"/>
          <w:sz w:val="24"/>
          <w:szCs w:val="24"/>
        </w:rPr>
        <w:t xml:space="preserve">ualne trendy rozwojowe oraz </w:t>
      </w:r>
      <w:r w:rsidR="00A31ADE" w:rsidRPr="00A7331B">
        <w:rPr>
          <w:rFonts w:ascii="Corbel" w:eastAsia="Calibri" w:hAnsi="Corbel" w:cs="Times New Roman"/>
          <w:sz w:val="24"/>
          <w:szCs w:val="24"/>
        </w:rPr>
        <w:t>uwarunkowania historyczne i geograficzne, najlepiej wykorzystać posiadane zasoby</w:t>
      </w:r>
      <w:r w:rsidR="00A31ADE" w:rsidRPr="00396F96">
        <w:rPr>
          <w:rFonts w:eastAsia="Times New Roman" w:cs="Calibri"/>
          <w:bCs/>
          <w:vertAlign w:val="superscript"/>
        </w:rPr>
        <w:footnoteReference w:id="2"/>
      </w:r>
      <w:r w:rsidR="00D06867">
        <w:rPr>
          <w:rFonts w:ascii="Corbel" w:eastAsia="Calibri" w:hAnsi="Corbel" w:cs="Times New Roman"/>
          <w:sz w:val="24"/>
          <w:szCs w:val="24"/>
        </w:rPr>
        <w:t>.</w:t>
      </w:r>
    </w:p>
    <w:p w:rsidR="00D06867" w:rsidRDefault="00D06867" w:rsidP="00F64DF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</w:p>
    <w:p w:rsidR="00A31ADE" w:rsidRPr="00396F96" w:rsidRDefault="00CC74EB" w:rsidP="00F64DF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Przygotowana z uwzględnieniem powyższych założeń </w:t>
      </w:r>
      <w:r w:rsidR="00F05E95">
        <w:rPr>
          <w:rFonts w:ascii="Corbel" w:eastAsia="Calibri" w:hAnsi="Corbel" w:cs="Times New Roman"/>
          <w:sz w:val="24"/>
          <w:szCs w:val="24"/>
        </w:rPr>
        <w:t>niniejsza</w:t>
      </w:r>
      <w:r w:rsidR="00C72EB7" w:rsidRPr="00396F96">
        <w:rPr>
          <w:rFonts w:ascii="Corbel" w:eastAsia="Calibri" w:hAnsi="Corbel" w:cs="Times New Roman"/>
          <w:sz w:val="24"/>
          <w:szCs w:val="24"/>
        </w:rPr>
        <w:t xml:space="preserve"> Strategia</w:t>
      </w:r>
      <w:r w:rsidR="00A31ADE" w:rsidRPr="00396F96">
        <w:rPr>
          <w:rFonts w:ascii="Corbel" w:eastAsia="Calibri" w:hAnsi="Corbel" w:cs="Times New Roman"/>
          <w:sz w:val="24"/>
          <w:szCs w:val="24"/>
        </w:rPr>
        <w:t xml:space="preserve"> Rozwoju </w:t>
      </w:r>
      <w:r w:rsidR="00846F8B">
        <w:rPr>
          <w:rFonts w:ascii="Corbel" w:eastAsia="Calibri" w:hAnsi="Corbel" w:cs="Times New Roman"/>
          <w:sz w:val="24"/>
          <w:szCs w:val="24"/>
        </w:rPr>
        <w:t>Powiatu P</w:t>
      </w:r>
      <w:r w:rsidR="007A75E7" w:rsidRPr="00396F96">
        <w:rPr>
          <w:rFonts w:ascii="Corbel" w:eastAsia="Calibri" w:hAnsi="Corbel" w:cs="Times New Roman"/>
          <w:sz w:val="24"/>
          <w:szCs w:val="24"/>
        </w:rPr>
        <w:t>szczyński</w:t>
      </w:r>
      <w:r w:rsidR="00A31ADE" w:rsidRPr="00396F96">
        <w:rPr>
          <w:rFonts w:ascii="Corbel" w:eastAsia="Calibri" w:hAnsi="Corbel" w:cs="Times New Roman"/>
          <w:sz w:val="24"/>
          <w:szCs w:val="24"/>
        </w:rPr>
        <w:t xml:space="preserve">ego na lata 2016-2023 </w:t>
      </w:r>
      <w:r w:rsidR="00C72EB7" w:rsidRPr="00396F96">
        <w:rPr>
          <w:rFonts w:ascii="Corbel" w:eastAsia="Calibri" w:hAnsi="Corbel" w:cs="Times New Roman"/>
          <w:sz w:val="24"/>
          <w:szCs w:val="24"/>
        </w:rPr>
        <w:t>jest</w:t>
      </w:r>
      <w:r w:rsidR="00F64DFB">
        <w:rPr>
          <w:rFonts w:ascii="Corbel" w:eastAsia="Calibri" w:hAnsi="Corbel" w:cs="Times New Roman"/>
          <w:sz w:val="24"/>
          <w:szCs w:val="24"/>
        </w:rPr>
        <w:t xml:space="preserve"> jednym z </w:t>
      </w:r>
      <w:r w:rsidR="00C72EB7" w:rsidRPr="00396F96">
        <w:rPr>
          <w:rFonts w:ascii="Corbel" w:eastAsia="Calibri" w:hAnsi="Corbel" w:cs="Times New Roman"/>
          <w:sz w:val="24"/>
          <w:szCs w:val="24"/>
        </w:rPr>
        <w:t>fundamentalnych</w:t>
      </w:r>
      <w:r w:rsidR="00A31ADE" w:rsidRPr="00396F96">
        <w:rPr>
          <w:rFonts w:ascii="Corbel" w:eastAsia="Calibri" w:hAnsi="Corbel" w:cs="Times New Roman"/>
          <w:sz w:val="24"/>
          <w:szCs w:val="24"/>
        </w:rPr>
        <w:t xml:space="preserve"> i zarazem kluczowy</w:t>
      </w:r>
      <w:r w:rsidR="00C72EB7" w:rsidRPr="00396F96">
        <w:rPr>
          <w:rFonts w:ascii="Corbel" w:eastAsia="Calibri" w:hAnsi="Corbel" w:cs="Times New Roman"/>
          <w:sz w:val="24"/>
          <w:szCs w:val="24"/>
        </w:rPr>
        <w:t>m</w:t>
      </w:r>
      <w:r w:rsidR="00A31ADE" w:rsidRPr="00396F96">
        <w:rPr>
          <w:rFonts w:ascii="Corbel" w:eastAsia="Calibri" w:hAnsi="Corbel" w:cs="Times New Roman"/>
          <w:sz w:val="24"/>
          <w:szCs w:val="24"/>
        </w:rPr>
        <w:t xml:space="preserve"> dokument</w:t>
      </w:r>
      <w:r w:rsidR="00C72EB7" w:rsidRPr="00396F96">
        <w:rPr>
          <w:rFonts w:ascii="Corbel" w:eastAsia="Calibri" w:hAnsi="Corbel" w:cs="Times New Roman"/>
          <w:sz w:val="24"/>
          <w:szCs w:val="24"/>
        </w:rPr>
        <w:t>em</w:t>
      </w:r>
      <w:r w:rsidR="00A31ADE" w:rsidRPr="00396F96">
        <w:rPr>
          <w:rFonts w:ascii="Corbel" w:eastAsia="Calibri" w:hAnsi="Corbel" w:cs="Times New Roman"/>
          <w:sz w:val="24"/>
          <w:szCs w:val="24"/>
        </w:rPr>
        <w:t xml:space="preserve"> samorządowy</w:t>
      </w:r>
      <w:r w:rsidR="00C72EB7" w:rsidRPr="00396F96">
        <w:rPr>
          <w:rFonts w:ascii="Corbel" w:eastAsia="Calibri" w:hAnsi="Corbel" w:cs="Times New Roman"/>
          <w:sz w:val="24"/>
          <w:szCs w:val="24"/>
        </w:rPr>
        <w:t>m</w:t>
      </w:r>
      <w:r w:rsidR="00A31ADE" w:rsidRPr="00396F96">
        <w:rPr>
          <w:rFonts w:ascii="Corbel" w:eastAsia="Calibri" w:hAnsi="Corbel" w:cs="Times New Roman"/>
          <w:sz w:val="24"/>
          <w:szCs w:val="24"/>
        </w:rPr>
        <w:t xml:space="preserve"> wskazujący</w:t>
      </w:r>
      <w:r w:rsidR="00C72EB7" w:rsidRPr="00396F96">
        <w:rPr>
          <w:rFonts w:ascii="Corbel" w:eastAsia="Calibri" w:hAnsi="Corbel" w:cs="Times New Roman"/>
          <w:sz w:val="24"/>
          <w:szCs w:val="24"/>
        </w:rPr>
        <w:t>m</w:t>
      </w:r>
      <w:r w:rsidR="00977962" w:rsidRPr="00396F96">
        <w:rPr>
          <w:rFonts w:ascii="Corbel" w:eastAsia="Calibri" w:hAnsi="Corbel" w:cs="Times New Roman"/>
          <w:sz w:val="24"/>
          <w:szCs w:val="24"/>
        </w:rPr>
        <w:t xml:space="preserve"> różnym lokalnym, regionalnym i </w:t>
      </w:r>
      <w:r w:rsidR="00A31ADE" w:rsidRPr="00396F96">
        <w:rPr>
          <w:rFonts w:ascii="Corbel" w:eastAsia="Calibri" w:hAnsi="Corbel" w:cs="Times New Roman"/>
          <w:sz w:val="24"/>
          <w:szCs w:val="24"/>
        </w:rPr>
        <w:t>ponadregionalnym uczestnikom życia społeczno-gospodarczego, w tym w szczególności władzom i społeczno</w:t>
      </w:r>
      <w:r w:rsidR="00C72EB7" w:rsidRPr="00396F96">
        <w:rPr>
          <w:rFonts w:ascii="Corbel" w:eastAsia="Calibri" w:hAnsi="Corbel" w:cs="Times New Roman"/>
          <w:sz w:val="24"/>
          <w:szCs w:val="24"/>
        </w:rPr>
        <w:t xml:space="preserve">ści </w:t>
      </w:r>
      <w:r w:rsidR="007A75E7" w:rsidRPr="00396F96">
        <w:rPr>
          <w:rFonts w:ascii="Corbel" w:eastAsia="Calibri" w:hAnsi="Corbel" w:cs="Times New Roman"/>
          <w:sz w:val="24"/>
          <w:szCs w:val="24"/>
        </w:rPr>
        <w:t>powiatu pszczyński</w:t>
      </w:r>
      <w:r w:rsidR="00C72EB7" w:rsidRPr="00396F96">
        <w:rPr>
          <w:rFonts w:ascii="Corbel" w:eastAsia="Calibri" w:hAnsi="Corbel" w:cs="Times New Roman"/>
          <w:sz w:val="24"/>
          <w:szCs w:val="24"/>
        </w:rPr>
        <w:t>ego cele oraz</w:t>
      </w:r>
      <w:r w:rsidR="00A31ADE" w:rsidRPr="00396F96">
        <w:rPr>
          <w:rFonts w:ascii="Corbel" w:eastAsia="Calibri" w:hAnsi="Corbel" w:cs="Times New Roman"/>
          <w:sz w:val="24"/>
          <w:szCs w:val="24"/>
        </w:rPr>
        <w:t xml:space="preserve"> kierunki interwencji lokalnej polityki rozwoju w trzech najważniejszych, określanych mianem strategicznych obszarach jego funkcjonowania, którymi są:  </w:t>
      </w:r>
    </w:p>
    <w:p w:rsidR="00A31ADE" w:rsidRPr="00396F96" w:rsidRDefault="00A31ADE" w:rsidP="000E556A">
      <w:pPr>
        <w:numPr>
          <w:ilvl w:val="0"/>
          <w:numId w:val="38"/>
        </w:numPr>
        <w:spacing w:after="0" w:line="360" w:lineRule="auto"/>
        <w:ind w:left="714" w:hanging="357"/>
        <w:contextualSpacing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obszar strategiczny dotyczący mieszkańców i kwestii społecznych; </w:t>
      </w:r>
    </w:p>
    <w:p w:rsidR="00A31ADE" w:rsidRPr="00396F96" w:rsidRDefault="00A31ADE" w:rsidP="000E556A">
      <w:pPr>
        <w:numPr>
          <w:ilvl w:val="0"/>
          <w:numId w:val="38"/>
        </w:numPr>
        <w:spacing w:after="0" w:line="360" w:lineRule="auto"/>
        <w:ind w:left="714" w:hanging="357"/>
        <w:contextualSpacing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obszar strategiczny dotyczący infrastruktury i środowiska naturalnego; </w:t>
      </w:r>
    </w:p>
    <w:p w:rsidR="007B4646" w:rsidRPr="00D241B1" w:rsidRDefault="00A31ADE" w:rsidP="000E556A">
      <w:pPr>
        <w:numPr>
          <w:ilvl w:val="0"/>
          <w:numId w:val="38"/>
        </w:numPr>
        <w:spacing w:after="0" w:line="360" w:lineRule="auto"/>
        <w:ind w:left="714" w:hanging="357"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obszar strategiczny dotyczący kwestii gospodarczych i rynku pracy.  </w:t>
      </w:r>
    </w:p>
    <w:p w:rsidR="00D06867" w:rsidRDefault="00D06867" w:rsidP="00F64DF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</w:p>
    <w:p w:rsidR="00A31ADE" w:rsidRPr="00396F96" w:rsidRDefault="00EA3272" w:rsidP="00F64DF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Postępowanie </w:t>
      </w:r>
      <w:r w:rsidR="00A31ADE" w:rsidRPr="00396F96">
        <w:rPr>
          <w:rFonts w:ascii="Corbel" w:eastAsia="Calibri" w:hAnsi="Corbel" w:cs="Times New Roman"/>
          <w:sz w:val="24"/>
          <w:szCs w:val="24"/>
        </w:rPr>
        <w:t>z</w:t>
      </w:r>
      <w:r w:rsidRPr="00396F96">
        <w:rPr>
          <w:rFonts w:ascii="Corbel" w:eastAsia="Calibri" w:hAnsi="Corbel" w:cs="Times New Roman"/>
          <w:sz w:val="24"/>
          <w:szCs w:val="24"/>
        </w:rPr>
        <w:t>godnie z</w:t>
      </w:r>
      <w:r w:rsidR="00A31ADE" w:rsidRPr="00396F96">
        <w:rPr>
          <w:rFonts w:ascii="Corbel" w:eastAsia="Calibri" w:hAnsi="Corbel" w:cs="Times New Roman"/>
          <w:sz w:val="24"/>
          <w:szCs w:val="24"/>
        </w:rPr>
        <w:t xml:space="preserve"> wytyczonymi w Strategii Rozwoju </w:t>
      </w:r>
      <w:r w:rsidR="00846F8B">
        <w:rPr>
          <w:rFonts w:ascii="Corbel" w:eastAsia="Calibri" w:hAnsi="Corbel" w:cs="Times New Roman"/>
          <w:sz w:val="24"/>
          <w:szCs w:val="24"/>
        </w:rPr>
        <w:t>Powiatu P</w:t>
      </w:r>
      <w:r w:rsidR="007A75E7" w:rsidRPr="00396F96">
        <w:rPr>
          <w:rFonts w:ascii="Corbel" w:eastAsia="Calibri" w:hAnsi="Corbel" w:cs="Times New Roman"/>
          <w:sz w:val="24"/>
          <w:szCs w:val="24"/>
        </w:rPr>
        <w:t>szczyński</w:t>
      </w:r>
      <w:r w:rsidR="00A31ADE" w:rsidRPr="00396F96">
        <w:rPr>
          <w:rFonts w:ascii="Corbel" w:eastAsia="Calibri" w:hAnsi="Corbel" w:cs="Times New Roman"/>
          <w:sz w:val="24"/>
          <w:szCs w:val="24"/>
        </w:rPr>
        <w:t>ego na lata 2016-2023 kierunkami działania nazywanymi w niej strategiami postępowania, wyszczególnionymi w obrębie każdego ze wskazanych wyżej obszarów strategicznych</w:t>
      </w:r>
      <w:r w:rsidR="00F05E95">
        <w:rPr>
          <w:rFonts w:ascii="Corbel" w:eastAsia="Calibri" w:hAnsi="Corbel" w:cs="Times New Roman"/>
          <w:sz w:val="24"/>
          <w:szCs w:val="24"/>
        </w:rPr>
        <w:t>,</w:t>
      </w:r>
      <w:r w:rsidR="00A31ADE" w:rsidRPr="00396F96">
        <w:rPr>
          <w:rFonts w:ascii="Corbel" w:eastAsia="Calibri" w:hAnsi="Corbel" w:cs="Times New Roman"/>
          <w:sz w:val="24"/>
          <w:szCs w:val="24"/>
        </w:rPr>
        <w:t xml:space="preserve"> pozwoli </w:t>
      </w:r>
      <w:r w:rsidR="001946D1">
        <w:rPr>
          <w:rFonts w:ascii="Corbel" w:eastAsia="Calibri" w:hAnsi="Corbel" w:cs="Times New Roman"/>
          <w:sz w:val="24"/>
          <w:szCs w:val="24"/>
        </w:rPr>
        <w:t>p</w:t>
      </w:r>
      <w:r w:rsidR="00A31ADE" w:rsidRPr="00396F96">
        <w:rPr>
          <w:rFonts w:ascii="Corbel" w:eastAsia="Calibri" w:hAnsi="Corbel" w:cs="Times New Roman"/>
          <w:sz w:val="24"/>
          <w:szCs w:val="24"/>
        </w:rPr>
        <w:t xml:space="preserve">owiatowi </w:t>
      </w:r>
      <w:r w:rsidR="007A75E7" w:rsidRPr="00396F96">
        <w:rPr>
          <w:rFonts w:ascii="Corbel" w:eastAsia="Calibri" w:hAnsi="Corbel" w:cs="Times New Roman"/>
          <w:sz w:val="24"/>
          <w:szCs w:val="24"/>
        </w:rPr>
        <w:t>pszczyński</w:t>
      </w:r>
      <w:r w:rsidR="007B4646">
        <w:rPr>
          <w:rFonts w:ascii="Corbel" w:eastAsia="Calibri" w:hAnsi="Corbel" w:cs="Times New Roman"/>
          <w:sz w:val="24"/>
          <w:szCs w:val="24"/>
        </w:rPr>
        <w:t xml:space="preserve">emu stać się istotnym i </w:t>
      </w:r>
      <w:r w:rsidR="00A31ADE" w:rsidRPr="00396F96">
        <w:rPr>
          <w:rFonts w:ascii="Corbel" w:eastAsia="Calibri" w:hAnsi="Corbel" w:cs="Times New Roman"/>
          <w:sz w:val="24"/>
          <w:szCs w:val="24"/>
        </w:rPr>
        <w:t>wiarygodnym partnerem dla innych, w</w:t>
      </w:r>
      <w:r w:rsidR="00437A41">
        <w:rPr>
          <w:rFonts w:ascii="Corbel" w:eastAsia="Calibri" w:hAnsi="Corbel" w:cs="Times New Roman"/>
          <w:sz w:val="24"/>
          <w:szCs w:val="24"/>
        </w:rPr>
        <w:t> </w:t>
      </w:r>
      <w:r w:rsidR="00A31ADE" w:rsidRPr="00396F96">
        <w:rPr>
          <w:rFonts w:ascii="Corbel" w:eastAsia="Calibri" w:hAnsi="Corbel" w:cs="Times New Roman"/>
          <w:sz w:val="24"/>
          <w:szCs w:val="24"/>
        </w:rPr>
        <w:t>tym przede wszystkim przedsiębiorców, jak również dogodnym i przyjemnym miejscem do zamieszkania z rozwiniętą infrastrukturą społeczno-gospodarczą oraz bogatymi walorami turystyczno-rekreacyjnymi. Będzie to także możliwe dzięki wykorzystaniu jego mocnych stron oraz stojących przed nim szans usystematyzowanych w efekcie przeprowadzonej w</w:t>
      </w:r>
      <w:r w:rsidR="00437A41">
        <w:rPr>
          <w:rFonts w:ascii="Corbel" w:eastAsia="Calibri" w:hAnsi="Corbel" w:cs="Times New Roman"/>
          <w:sz w:val="24"/>
          <w:szCs w:val="24"/>
        </w:rPr>
        <w:t> </w:t>
      </w:r>
      <w:r w:rsidR="00A31ADE" w:rsidRPr="00396F96">
        <w:rPr>
          <w:rFonts w:ascii="Corbel" w:eastAsia="Calibri" w:hAnsi="Corbel" w:cs="Times New Roman"/>
          <w:sz w:val="24"/>
          <w:szCs w:val="24"/>
        </w:rPr>
        <w:t xml:space="preserve">ramach prac nad Strategią i przedstawionej w przedmiotowym dokumencie analizy SWOT.    </w:t>
      </w:r>
    </w:p>
    <w:p w:rsidR="00C64E6E" w:rsidRDefault="00C64E6E" w:rsidP="00F64DF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</w:p>
    <w:p w:rsidR="00A31ADE" w:rsidRPr="00396F96" w:rsidRDefault="00A31ADE" w:rsidP="00F64DF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Bez wątpienia uchwalona Strategia Rozwoju </w:t>
      </w:r>
      <w:r w:rsidR="00846F8B">
        <w:rPr>
          <w:rFonts w:ascii="Corbel" w:eastAsia="Calibri" w:hAnsi="Corbel" w:cs="Times New Roman"/>
          <w:sz w:val="24"/>
          <w:szCs w:val="24"/>
        </w:rPr>
        <w:t>Powiatu P</w:t>
      </w:r>
      <w:r w:rsidR="007A75E7" w:rsidRPr="00396F96">
        <w:rPr>
          <w:rFonts w:ascii="Corbel" w:eastAsia="Calibri" w:hAnsi="Corbel" w:cs="Times New Roman"/>
          <w:sz w:val="24"/>
          <w:szCs w:val="24"/>
        </w:rPr>
        <w:t>szczyński</w:t>
      </w:r>
      <w:r w:rsidRPr="00396F96">
        <w:rPr>
          <w:rFonts w:ascii="Corbel" w:eastAsia="Calibri" w:hAnsi="Corbel" w:cs="Times New Roman"/>
          <w:sz w:val="24"/>
          <w:szCs w:val="24"/>
        </w:rPr>
        <w:t xml:space="preserve">ego na lata 2016-2023 poprawi również dialog pomiędzy mieszkańcami a władzami </w:t>
      </w:r>
      <w:r w:rsidR="007A75E7" w:rsidRPr="00396F96">
        <w:rPr>
          <w:rFonts w:ascii="Corbel" w:eastAsia="Calibri" w:hAnsi="Corbel" w:cs="Times New Roman"/>
          <w:sz w:val="24"/>
          <w:szCs w:val="24"/>
        </w:rPr>
        <w:t xml:space="preserve">powiatu </w:t>
      </w:r>
      <w:r w:rsidRPr="00396F96">
        <w:rPr>
          <w:rFonts w:ascii="Corbel" w:eastAsia="Calibri" w:hAnsi="Corbel" w:cs="Times New Roman"/>
          <w:sz w:val="24"/>
          <w:szCs w:val="24"/>
        </w:rPr>
        <w:t>oraz będzie podstawą do ustanawiania przez nie wszelkich pozostałych polityk determinujących rozwój przedmiotowej jednostki samorządu terytorialnego, w tym jej polity</w:t>
      </w:r>
      <w:r w:rsidR="00DD1477" w:rsidRPr="00396F96">
        <w:rPr>
          <w:rFonts w:ascii="Corbel" w:eastAsia="Calibri" w:hAnsi="Corbel" w:cs="Times New Roman"/>
          <w:sz w:val="24"/>
          <w:szCs w:val="24"/>
        </w:rPr>
        <w:t>ki przestrzennej i </w:t>
      </w:r>
      <w:r w:rsidRPr="00396F96">
        <w:rPr>
          <w:rFonts w:ascii="Corbel" w:eastAsia="Calibri" w:hAnsi="Corbel" w:cs="Times New Roman"/>
          <w:sz w:val="24"/>
          <w:szCs w:val="24"/>
        </w:rPr>
        <w:t xml:space="preserve">różnego rodzaju programów. Będzie też swego rodzaju ofertą dla potencjalnych inwestorów. </w:t>
      </w:r>
    </w:p>
    <w:p w:rsidR="00D06867" w:rsidRDefault="00D06867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</w:p>
    <w:p w:rsidR="00A31ADE" w:rsidRPr="00396F96" w:rsidRDefault="00F05E95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>
        <w:rPr>
          <w:rFonts w:ascii="Corbel" w:eastAsia="Calibri" w:hAnsi="Corbel" w:cs="Times New Roman"/>
          <w:color w:val="000000"/>
          <w:sz w:val="24"/>
          <w:szCs w:val="24"/>
        </w:rPr>
        <w:t>Przygotowanie</w:t>
      </w:r>
      <w:r w:rsidR="00A31ADE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a następnie przyjęcie przez Radę 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Powiatu </w:t>
      </w:r>
      <w:r w:rsidR="00A31ADE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Strategii Rozwoju 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>Powiatu Pszczyński</w:t>
      </w:r>
      <w:r w:rsidR="00A31ADE" w:rsidRPr="00396F96">
        <w:rPr>
          <w:rFonts w:ascii="Corbel" w:eastAsia="Calibri" w:hAnsi="Corbel" w:cs="Times New Roman"/>
          <w:color w:val="000000"/>
          <w:sz w:val="24"/>
          <w:szCs w:val="24"/>
        </w:rPr>
        <w:t>ego na lata 2016-2023 pozwoli wreszcie dostosować jego bieżącą politykę rozwoju do zmieniających się uwarunkowań społecznych i gospodarczych występujących tak w</w:t>
      </w:r>
      <w:r>
        <w:rPr>
          <w:rFonts w:ascii="Corbel" w:eastAsia="Calibri" w:hAnsi="Corbel" w:cs="Times New Roman"/>
          <w:color w:val="000000"/>
          <w:sz w:val="24"/>
          <w:szCs w:val="24"/>
        </w:rPr>
        <w:t> </w:t>
      </w:r>
      <w:r w:rsidR="00A31ADE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samym </w:t>
      </w:r>
      <w:r w:rsidR="00396F96">
        <w:rPr>
          <w:rFonts w:ascii="Corbel" w:eastAsia="Calibri" w:hAnsi="Corbel" w:cs="Times New Roman"/>
          <w:color w:val="000000"/>
          <w:sz w:val="24"/>
          <w:szCs w:val="24"/>
        </w:rPr>
        <w:t>powiecie</w:t>
      </w:r>
      <w:r w:rsidR="00A31ADE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jak i jego bliższym oraz dalszym otoczeniu. </w:t>
      </w:r>
    </w:p>
    <w:p w:rsidR="00A31ADE" w:rsidRPr="00396F96" w:rsidRDefault="00A31ADE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Działalność każdej jednostki samorządu terytorialnego, w tym 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>powiatu pszczyński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ego</w:t>
      </w:r>
      <w:r w:rsidR="007B4646">
        <w:rPr>
          <w:rFonts w:ascii="Corbel" w:eastAsia="Calibri" w:hAnsi="Corbel" w:cs="Times New Roman"/>
          <w:color w:val="000000"/>
          <w:sz w:val="24"/>
          <w:szCs w:val="24"/>
        </w:rPr>
        <w:t>,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determinowana jest bowiem wieloma czynnikami społecznymi oraz gospodarczymi. Niezwykle istotny wpływ na jej rozwój wywierają chociażby zmieniające się trendy demograficzne, ale także ogólnoświatowa i ogólnokrajowa sytuacja gospodarcza. Nie bez znaczenia są również zmiany zachodzące w obrębie polit</w:t>
      </w:r>
      <w:r w:rsidR="00F05E95">
        <w:rPr>
          <w:rFonts w:ascii="Corbel" w:eastAsia="Calibri" w:hAnsi="Corbel" w:cs="Times New Roman"/>
          <w:color w:val="000000"/>
          <w:sz w:val="24"/>
          <w:szCs w:val="24"/>
        </w:rPr>
        <w:t>yki prawnej i fiskalnej państwa,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="00F05E95">
        <w:rPr>
          <w:rFonts w:ascii="Corbel" w:eastAsia="Calibri" w:hAnsi="Corbel" w:cs="Times New Roman"/>
          <w:color w:val="000000"/>
          <w:sz w:val="24"/>
          <w:szCs w:val="24"/>
        </w:rPr>
        <w:t>a</w:t>
      </w:r>
      <w:r w:rsidR="006D77A6" w:rsidRPr="00396F96">
        <w:rPr>
          <w:rFonts w:ascii="Corbel" w:eastAsia="Calibri" w:hAnsi="Corbel" w:cs="Times New Roman"/>
          <w:color w:val="000000"/>
          <w:sz w:val="24"/>
          <w:szCs w:val="24"/>
        </w:rPr>
        <w:t>by dokument</w:t>
      </w:r>
      <w:r w:rsidR="00F05E95">
        <w:rPr>
          <w:rFonts w:ascii="Corbel" w:eastAsia="Calibri" w:hAnsi="Corbel" w:cs="Times New Roman"/>
          <w:color w:val="000000"/>
          <w:sz w:val="24"/>
          <w:szCs w:val="24"/>
        </w:rPr>
        <w:t>,</w:t>
      </w:r>
      <w:r w:rsidR="006D77A6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jakim jest s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trategia rozwoju 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>powiatu</w:t>
      </w:r>
      <w:r w:rsidR="00F05E95">
        <w:rPr>
          <w:rFonts w:ascii="Corbel" w:eastAsia="Calibri" w:hAnsi="Corbel" w:cs="Times New Roman"/>
          <w:color w:val="000000"/>
          <w:sz w:val="24"/>
          <w:szCs w:val="24"/>
        </w:rPr>
        <w:t>,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="007B4646">
        <w:rPr>
          <w:rFonts w:ascii="Corbel" w:eastAsia="Calibri" w:hAnsi="Corbel" w:cs="Times New Roman"/>
          <w:color w:val="000000"/>
          <w:sz w:val="24"/>
          <w:szCs w:val="24"/>
        </w:rPr>
        <w:t>miał wymiar praktyczny i b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ył użyteczny</w:t>
      </w:r>
      <w:r w:rsidR="00F05E95">
        <w:rPr>
          <w:rFonts w:ascii="Corbel" w:eastAsia="Calibri" w:hAnsi="Corbel" w:cs="Times New Roman"/>
          <w:color w:val="000000"/>
          <w:sz w:val="24"/>
          <w:szCs w:val="24"/>
        </w:rPr>
        <w:t>,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musi zawierać aktualne cele strategiczne i operacyjne 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>powiatu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, prezentować strategie postępowania, a także definiować przewidziane do realizacji zadania strategiczne.     </w:t>
      </w:r>
    </w:p>
    <w:p w:rsidR="00D241B1" w:rsidRDefault="00D241B1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</w:p>
    <w:p w:rsidR="00A31ADE" w:rsidRPr="00396F96" w:rsidRDefault="00846F8B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>
        <w:rPr>
          <w:rFonts w:ascii="Corbel" w:eastAsia="Calibri" w:hAnsi="Corbel" w:cs="Times New Roman"/>
          <w:color w:val="000000"/>
          <w:sz w:val="24"/>
          <w:szCs w:val="24"/>
        </w:rPr>
        <w:t xml:space="preserve">Niniejsza </w:t>
      </w:r>
      <w:r w:rsidR="007C5A1D">
        <w:rPr>
          <w:rFonts w:ascii="Corbel" w:eastAsia="Calibri" w:hAnsi="Corbel" w:cs="Times New Roman"/>
          <w:color w:val="000000"/>
          <w:sz w:val="24"/>
          <w:szCs w:val="24"/>
        </w:rPr>
        <w:t>S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trategia </w:t>
      </w:r>
      <w:r w:rsidR="007C5A1D">
        <w:rPr>
          <w:rFonts w:ascii="Corbel" w:eastAsia="Calibri" w:hAnsi="Corbel" w:cs="Times New Roman"/>
          <w:color w:val="000000"/>
          <w:sz w:val="24"/>
          <w:szCs w:val="24"/>
        </w:rPr>
        <w:t>R</w:t>
      </w:r>
      <w:r w:rsidR="00A31ADE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ozwoju </w:t>
      </w:r>
      <w:r w:rsidR="007C5A1D">
        <w:rPr>
          <w:rFonts w:ascii="Corbel" w:eastAsia="Calibri" w:hAnsi="Corbel" w:cs="Times New Roman"/>
          <w:color w:val="000000"/>
          <w:sz w:val="24"/>
          <w:szCs w:val="24"/>
        </w:rPr>
        <w:t>P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owiatu </w:t>
      </w:r>
      <w:r w:rsidR="007C5A1D">
        <w:rPr>
          <w:rFonts w:ascii="Corbel" w:eastAsia="Calibri" w:hAnsi="Corbel" w:cs="Times New Roman"/>
          <w:color w:val="000000"/>
          <w:sz w:val="24"/>
          <w:szCs w:val="24"/>
        </w:rPr>
        <w:t>P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>szczyński</w:t>
      </w:r>
      <w:r w:rsidR="00A31ADE" w:rsidRPr="00396F96">
        <w:rPr>
          <w:rFonts w:ascii="Corbel" w:eastAsia="Calibri" w:hAnsi="Corbel" w:cs="Times New Roman"/>
          <w:color w:val="000000"/>
          <w:sz w:val="24"/>
          <w:szCs w:val="24"/>
        </w:rPr>
        <w:t>ego obejmie swoim horyzontem czasowym nową perspektywę finansową Unii Europejskiej 2014-2020</w:t>
      </w:r>
      <w:r w:rsidR="00F05E95">
        <w:rPr>
          <w:rFonts w:ascii="Corbel" w:eastAsia="Calibri" w:hAnsi="Corbel" w:cs="Times New Roman"/>
          <w:color w:val="000000"/>
          <w:sz w:val="24"/>
          <w:szCs w:val="24"/>
        </w:rPr>
        <w:t>,</w:t>
      </w:r>
      <w:r w:rsidR="00A31ADE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pozwalając wreszcie zastąpić </w:t>
      </w:r>
      <w:r w:rsidR="00DD1477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wspomnianą, </w:t>
      </w:r>
      <w:r w:rsidR="00A31ADE" w:rsidRPr="00396F96">
        <w:rPr>
          <w:rFonts w:ascii="Corbel" w:eastAsia="Calibri" w:hAnsi="Corbel" w:cs="Times New Roman"/>
          <w:color w:val="000000"/>
          <w:sz w:val="24"/>
          <w:szCs w:val="24"/>
        </w:rPr>
        <w:t>zdezaktualizowa</w:t>
      </w:r>
      <w:r w:rsidR="00F05E95">
        <w:rPr>
          <w:rFonts w:ascii="Corbel" w:eastAsia="Calibri" w:hAnsi="Corbel" w:cs="Times New Roman"/>
          <w:color w:val="000000"/>
          <w:sz w:val="24"/>
          <w:szCs w:val="24"/>
        </w:rPr>
        <w:t>ną już dotychczasową S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trategię </w:t>
      </w:r>
      <w:r w:rsidR="00F05E95">
        <w:rPr>
          <w:rFonts w:ascii="Corbel" w:eastAsia="Calibri" w:hAnsi="Corbel" w:cs="Times New Roman"/>
          <w:color w:val="000000"/>
          <w:sz w:val="24"/>
          <w:szCs w:val="24"/>
        </w:rPr>
        <w:t>R</w:t>
      </w:r>
      <w:r w:rsidR="00A31ADE" w:rsidRPr="00396F96">
        <w:rPr>
          <w:rFonts w:ascii="Corbel" w:eastAsia="Calibri" w:hAnsi="Corbel" w:cs="Times New Roman"/>
          <w:color w:val="000000"/>
          <w:sz w:val="24"/>
          <w:szCs w:val="24"/>
        </w:rPr>
        <w:t>ozwoju</w:t>
      </w:r>
      <w:r w:rsidR="00DD1477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="00F05E95">
        <w:rPr>
          <w:rFonts w:ascii="Corbel" w:eastAsia="Calibri" w:hAnsi="Corbel" w:cs="Times New Roman"/>
          <w:color w:val="000000"/>
          <w:sz w:val="24"/>
          <w:szCs w:val="24"/>
        </w:rPr>
        <w:t>P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>owiatu</w:t>
      </w:r>
      <w:r w:rsidR="00A31ADE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.  </w:t>
      </w:r>
    </w:p>
    <w:p w:rsidR="00A31ADE" w:rsidRPr="00396F96" w:rsidRDefault="00A31ADE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Aspekt ów jest szczególnie istotny zważywszy na fakt, iż samorząd 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>powiatu pszczyński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ego w</w:t>
      </w:r>
      <w:r w:rsidR="00F05E95">
        <w:rPr>
          <w:rFonts w:ascii="Corbel" w:eastAsia="Calibri" w:hAnsi="Corbel" w:cs="Times New Roman"/>
          <w:color w:val="000000"/>
          <w:sz w:val="24"/>
          <w:szCs w:val="24"/>
        </w:rPr>
        <w:t> 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sposób aktywny zamierza ubiegać się o pozabudżetowe środki pomocowe, w tym przede wszystkim</w:t>
      </w:r>
      <w:r w:rsidR="00F05E95">
        <w:rPr>
          <w:rFonts w:ascii="Corbel" w:eastAsia="Calibri" w:hAnsi="Corbel" w:cs="Times New Roman"/>
          <w:color w:val="000000"/>
          <w:sz w:val="24"/>
          <w:szCs w:val="24"/>
        </w:rPr>
        <w:t xml:space="preserve"> o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środki finansowe z Unii Europejskiej. W związku z</w:t>
      </w:r>
      <w:r w:rsidR="007B464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tym istnieje potrzeba aktualizacji bądź ustalenia jego nowych celów rozwojo</w:t>
      </w:r>
      <w:r w:rsidR="00DD1477" w:rsidRPr="00396F96">
        <w:rPr>
          <w:rFonts w:ascii="Corbel" w:eastAsia="Calibri" w:hAnsi="Corbel" w:cs="Times New Roman"/>
          <w:color w:val="000000"/>
          <w:sz w:val="24"/>
          <w:szCs w:val="24"/>
        </w:rPr>
        <w:t>wych, tak aby były one spójne z</w:t>
      </w:r>
      <w:r w:rsidR="006F5820">
        <w:rPr>
          <w:rFonts w:ascii="Corbel" w:eastAsia="Calibri" w:hAnsi="Corbel" w:cs="Times New Roman"/>
          <w:color w:val="000000"/>
          <w:sz w:val="24"/>
          <w:szCs w:val="24"/>
        </w:rPr>
        <w:t> </w:t>
      </w:r>
      <w:r w:rsidR="007C5A1D">
        <w:rPr>
          <w:rFonts w:ascii="Corbel" w:eastAsia="Calibri" w:hAnsi="Corbel" w:cs="Times New Roman"/>
          <w:color w:val="000000"/>
          <w:sz w:val="24"/>
          <w:szCs w:val="24"/>
        </w:rPr>
        <w:t> 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celami zdefiniowanymi w ramach polityki rozwojowej Unii Europejskiej.   </w:t>
      </w:r>
    </w:p>
    <w:p w:rsidR="00D241B1" w:rsidRDefault="00D241B1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</w:p>
    <w:p w:rsidR="00436004" w:rsidRDefault="00A31ADE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Kończąc niniejsze wprowadzenie warto nadmienić, iż Strategia Rozwoju 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>Powiatu Pszczyński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ego na lata 2016-2023 jest efektem konsensusu osiągniętego w wyniku współpracy przedstawicieli działających na terenie 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powiatu 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instytucji, organizacji pozarządowych, przedsiębiorców oraz jego mieszkańców, a także władz i pracowników samorządowych z ekspertami Centrum Przedsiębiorczości CP Sp. z o.o. i jako taka jest urzeczywistnieniem potrzeb oraz kierunków rozwoju wypracowanych przez społeczność lokalną.   </w:t>
      </w:r>
    </w:p>
    <w:p w:rsidR="001A6219" w:rsidRPr="00396F96" w:rsidRDefault="00235BC7" w:rsidP="00F64DFB">
      <w:pPr>
        <w:pStyle w:val="Nagwek1"/>
        <w:numPr>
          <w:ilvl w:val="1"/>
          <w:numId w:val="1"/>
        </w:numPr>
        <w:spacing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2" w:name="_Toc452534450"/>
      <w:r w:rsidRPr="00396F96">
        <w:rPr>
          <w:rFonts w:ascii="Corbel" w:hAnsi="Corbel" w:cs="Leelawadee UI"/>
          <w:color w:val="auto"/>
          <w:sz w:val="24"/>
          <w:szCs w:val="24"/>
        </w:rPr>
        <w:t>Opis metodologii</w:t>
      </w:r>
      <w:bookmarkEnd w:id="2"/>
      <w:r w:rsidR="001E555A"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</w:p>
    <w:p w:rsidR="00A31ADE" w:rsidRPr="00396F96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Calibri" w:hAnsi="Corbel" w:cs="Calibri"/>
          <w:bCs/>
          <w:color w:val="000000"/>
          <w:sz w:val="24"/>
          <w:szCs w:val="24"/>
        </w:rPr>
      </w:pPr>
    </w:p>
    <w:p w:rsidR="00A31ADE" w:rsidRPr="00396F96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Calibri" w:hAnsi="Corbel" w:cs="Calibri"/>
          <w:bCs/>
          <w:color w:val="000000"/>
          <w:sz w:val="24"/>
          <w:szCs w:val="24"/>
        </w:rPr>
      </w:pP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Przyjęta metodologia prac nad Strategią Rozwoju </w:t>
      </w:r>
      <w:r w:rsidR="007A75E7" w:rsidRPr="00396F96">
        <w:rPr>
          <w:rFonts w:ascii="Corbel" w:eastAsia="Calibri" w:hAnsi="Corbel" w:cs="Calibri"/>
          <w:bCs/>
          <w:color w:val="000000"/>
          <w:sz w:val="24"/>
          <w:szCs w:val="24"/>
        </w:rPr>
        <w:t>Powiatu Pszczyński</w:t>
      </w: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ego na lata 2016-2023 oparta jest na założeniu, iż proces zarządzania rozwojem </w:t>
      </w:r>
      <w:r w:rsidR="007A75E7"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powiatu </w:t>
      </w: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musi mieć charakter aktywny i być nastawiony na kreowanie jego przyszłości, a opracowany dokument ma stanowić mocną podstawę umożliwiającą wdrożenie oraz ugruntowanie takiego właśnie modelu zarządzania. </w:t>
      </w:r>
    </w:p>
    <w:p w:rsidR="00A31ADE" w:rsidRPr="00396F96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Calibri" w:hAnsi="Corbel" w:cs="Calibri"/>
          <w:bCs/>
          <w:color w:val="000000"/>
          <w:sz w:val="24"/>
          <w:szCs w:val="24"/>
        </w:rPr>
      </w:pP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>Mając na u</w:t>
      </w:r>
      <w:r w:rsidR="00846F8B">
        <w:rPr>
          <w:rFonts w:ascii="Corbel" w:eastAsia="Calibri" w:hAnsi="Corbel" w:cs="Calibri"/>
          <w:bCs/>
          <w:color w:val="000000"/>
          <w:sz w:val="24"/>
          <w:szCs w:val="24"/>
        </w:rPr>
        <w:t>wadze powyższe</w:t>
      </w:r>
      <w:r w:rsidR="008D0F3C">
        <w:rPr>
          <w:rFonts w:ascii="Corbel" w:eastAsia="Calibri" w:hAnsi="Corbel" w:cs="Calibri"/>
          <w:bCs/>
          <w:color w:val="000000"/>
          <w:sz w:val="24"/>
          <w:szCs w:val="24"/>
        </w:rPr>
        <w:t>,</w:t>
      </w:r>
      <w:r w:rsidR="00846F8B">
        <w:rPr>
          <w:rFonts w:ascii="Corbel" w:eastAsia="Calibri" w:hAnsi="Corbel" w:cs="Calibri"/>
          <w:bCs/>
          <w:color w:val="000000"/>
          <w:sz w:val="24"/>
          <w:szCs w:val="24"/>
        </w:rPr>
        <w:t xml:space="preserve"> opracowano s</w:t>
      </w: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>trategię, którą cechują t</w:t>
      </w:r>
      <w:r w:rsidR="007C5A1D">
        <w:rPr>
          <w:rFonts w:ascii="Corbel" w:eastAsia="Calibri" w:hAnsi="Corbel" w:cs="Calibri"/>
          <w:bCs/>
          <w:color w:val="000000"/>
          <w:sz w:val="24"/>
          <w:szCs w:val="24"/>
        </w:rPr>
        <w:t>rzy kluczowe elementy takie jak:</w:t>
      </w:r>
    </w:p>
    <w:p w:rsidR="00A31ADE" w:rsidRPr="00396F96" w:rsidRDefault="00A31ADE" w:rsidP="000E556A">
      <w:pPr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orbel" w:eastAsia="Calibri" w:hAnsi="Corbel" w:cs="Calibri"/>
          <w:bCs/>
          <w:color w:val="000000"/>
          <w:sz w:val="24"/>
          <w:szCs w:val="24"/>
        </w:rPr>
      </w:pP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kompleksowe podejście;  </w:t>
      </w:r>
    </w:p>
    <w:p w:rsidR="00A31ADE" w:rsidRPr="00396F96" w:rsidRDefault="00A31ADE" w:rsidP="000E556A">
      <w:pPr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orbel" w:eastAsia="Calibri" w:hAnsi="Corbel" w:cs="Calibri"/>
          <w:bCs/>
          <w:color w:val="000000"/>
          <w:sz w:val="24"/>
          <w:szCs w:val="24"/>
        </w:rPr>
      </w:pP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zorientowanie na przyszłość; </w:t>
      </w:r>
    </w:p>
    <w:p w:rsidR="007B4646" w:rsidRPr="00D241B1" w:rsidRDefault="00A31ADE" w:rsidP="000E556A">
      <w:pPr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="Calibri" w:hAnsi="Corbel" w:cs="Calibri"/>
          <w:bCs/>
          <w:color w:val="000000"/>
          <w:sz w:val="24"/>
          <w:szCs w:val="24"/>
        </w:rPr>
      </w:pP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zorientowanie na wyniki podejmowanych działań. </w:t>
      </w:r>
    </w:p>
    <w:p w:rsidR="00D06867" w:rsidRDefault="00D06867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Calibri" w:hAnsi="Corbel" w:cs="Calibri"/>
          <w:bCs/>
          <w:color w:val="000000"/>
          <w:sz w:val="24"/>
          <w:szCs w:val="24"/>
        </w:rPr>
      </w:pPr>
    </w:p>
    <w:p w:rsidR="00A31ADE" w:rsidRPr="00396F96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W toku prowadzonych prac ustalono również, iż wdrażanie </w:t>
      </w:r>
      <w:r w:rsidR="00846F8B">
        <w:rPr>
          <w:rFonts w:ascii="Corbel" w:eastAsia="Calibri" w:hAnsi="Corbel" w:cs="Calibri"/>
          <w:bCs/>
          <w:color w:val="000000"/>
          <w:sz w:val="24"/>
          <w:szCs w:val="24"/>
        </w:rPr>
        <w:t>s</w:t>
      </w: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>trategii powinno prowadzić do równomiernego i</w:t>
      </w:r>
      <w:r w:rsidR="007B4646">
        <w:rPr>
          <w:rFonts w:ascii="Corbel" w:eastAsia="Calibri" w:hAnsi="Corbel" w:cs="Calibri"/>
          <w:bCs/>
          <w:color w:val="000000"/>
          <w:sz w:val="24"/>
          <w:szCs w:val="24"/>
        </w:rPr>
        <w:t xml:space="preserve"> </w:t>
      </w: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komplementarnego rozwoju </w:t>
      </w:r>
      <w:r w:rsidR="007A75E7"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powiatu </w:t>
      </w: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we wszystkich kluczowych dla funkcjonowania każdej jednostki samorządu terytorialnego obszarach 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dotyczących: mieszkańców i kwestii społecznych, infrastruktury i środowiska naturalnego </w:t>
      </w: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oraz 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kwestii gospodarczych i rynku pracy. </w:t>
      </w:r>
    </w:p>
    <w:p w:rsidR="00D06867" w:rsidRDefault="00D06867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A31ADE" w:rsidRPr="00396F96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Osiągnięcie tak zintegrowanego i zsynchronizowanego efektu rozwojowego jest bowiem kluczowe dla dalszej poprawy warunków życia mieszkańców oraz funkcjonowania całego 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>powiatu pszczyński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ego we wszystkich istotnych aspektach jego aktywności.  </w:t>
      </w:r>
    </w:p>
    <w:p w:rsidR="00A31ADE" w:rsidRPr="00396F96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Zważywszy na powyższe, w pracach nad dokumentem w sposób szczególny wzięto pod uwagę otoczenie zewnętrzne 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>powiatu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, wiedząc że stanowi ono istotny determinant jego dalszego rozwoju. </w:t>
      </w:r>
    </w:p>
    <w:p w:rsidR="00A31ADE" w:rsidRPr="00396F96" w:rsidRDefault="00846F8B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  <w:r>
        <w:rPr>
          <w:rFonts w:ascii="Corbel" w:eastAsia="Times New Roman" w:hAnsi="Corbel" w:cs="Calibri"/>
          <w:bCs/>
          <w:sz w:val="24"/>
          <w:szCs w:val="24"/>
        </w:rPr>
        <w:t>Przygotowując s</w:t>
      </w:r>
      <w:r w:rsidR="00A31ADE" w:rsidRPr="00396F96">
        <w:rPr>
          <w:rFonts w:ascii="Corbel" w:eastAsia="Times New Roman" w:hAnsi="Corbel" w:cs="Calibri"/>
          <w:bCs/>
          <w:sz w:val="24"/>
          <w:szCs w:val="24"/>
        </w:rPr>
        <w:t>trategię</w:t>
      </w:r>
      <w:r w:rsidR="002B7E4A">
        <w:rPr>
          <w:rFonts w:ascii="Corbel" w:eastAsia="Times New Roman" w:hAnsi="Corbel" w:cs="Calibri"/>
          <w:bCs/>
          <w:sz w:val="24"/>
          <w:szCs w:val="24"/>
        </w:rPr>
        <w:t>,</w:t>
      </w:r>
      <w:r w:rsidR="00A31ADE" w:rsidRPr="00396F96">
        <w:rPr>
          <w:rFonts w:ascii="Corbel" w:eastAsia="Times New Roman" w:hAnsi="Corbel" w:cs="Calibri"/>
          <w:bCs/>
          <w:sz w:val="24"/>
          <w:szCs w:val="24"/>
        </w:rPr>
        <w:t xml:space="preserve"> wzięto także pod uwagę, iż powinny ją charakteryzować: </w:t>
      </w:r>
    </w:p>
    <w:p w:rsidR="00A31ADE" w:rsidRPr="00396F96" w:rsidRDefault="00A31ADE" w:rsidP="000E556A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całościowe, kompleksowe i zrównoważone (harmonijne) ujęcie przedmiotu oraz celów;  </w:t>
      </w:r>
    </w:p>
    <w:p w:rsidR="00A31ADE" w:rsidRPr="00396F96" w:rsidRDefault="00A31ADE" w:rsidP="000E556A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>diagnozowanie kluczowych prob</w:t>
      </w:r>
      <w:r w:rsidR="002B7E4A">
        <w:rPr>
          <w:rFonts w:ascii="Corbel" w:eastAsia="Times New Roman" w:hAnsi="Corbel" w:cs="Calibri"/>
          <w:bCs/>
          <w:sz w:val="24"/>
          <w:szCs w:val="24"/>
        </w:rPr>
        <w:t>lemów, w tym zarówno aktualnych jak i przewidywanych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; </w:t>
      </w:r>
    </w:p>
    <w:p w:rsidR="00A31ADE" w:rsidRPr="00396F96" w:rsidRDefault="00A31ADE" w:rsidP="000E556A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cele sformułowane przez autonomiczne podmioty;  </w:t>
      </w:r>
    </w:p>
    <w:p w:rsidR="00A31ADE" w:rsidRPr="00396F96" w:rsidRDefault="00A31ADE" w:rsidP="000E556A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ciągi działań ukierunkowane na konsekwentną realizację wyznaczonych celów;  </w:t>
      </w:r>
    </w:p>
    <w:p w:rsidR="00A31ADE" w:rsidRPr="00396F96" w:rsidRDefault="00A31ADE" w:rsidP="000E556A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koncentrowanie środków na ukierunkowanej wiązce zamierzeń; </w:t>
      </w:r>
    </w:p>
    <w:p w:rsidR="00A31ADE" w:rsidRPr="00396F96" w:rsidRDefault="00A31ADE" w:rsidP="000E556A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elastyczność planowanych działań i </w:t>
      </w:r>
      <w:r w:rsidR="00D241B1">
        <w:rPr>
          <w:rFonts w:ascii="Corbel" w:eastAsia="Times New Roman" w:hAnsi="Corbel" w:cs="Calibri"/>
          <w:bCs/>
          <w:sz w:val="24"/>
          <w:szCs w:val="24"/>
        </w:rPr>
        <w:t xml:space="preserve">ich możliwa wielowariantowość w 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kontekście niepewności i zmienności otoczenia oraz działań wielu podmiotów;  </w:t>
      </w:r>
    </w:p>
    <w:p w:rsidR="00A31ADE" w:rsidRPr="00396F96" w:rsidRDefault="00A31ADE" w:rsidP="000E556A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istotne, długotrwałe lub wręcz nieodwracalne skutki działań; </w:t>
      </w:r>
    </w:p>
    <w:p w:rsidR="00A31ADE" w:rsidRPr="00396F96" w:rsidRDefault="00A31ADE" w:rsidP="000E556A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>otwartość na zewnętrzne szanse (przyciąganie środków i współpraca z</w:t>
      </w:r>
      <w:r w:rsidR="00D241B1">
        <w:rPr>
          <w:rFonts w:ascii="Corbel" w:eastAsia="Times New Roman" w:hAnsi="Corbel" w:cs="Calibri"/>
          <w:bCs/>
          <w:sz w:val="24"/>
          <w:szCs w:val="24"/>
        </w:rPr>
        <w:t xml:space="preserve"> 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partnerami zewnętrznymi oraz wykorzystanie nisz rynkowych w stosunku do konkurentów); </w:t>
      </w:r>
    </w:p>
    <w:p w:rsidR="00A31ADE" w:rsidRPr="00396F96" w:rsidRDefault="00A31ADE" w:rsidP="000E556A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eksponowanie atrakcyjności 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 xml:space="preserve">powiatu 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i jego najbliższego otoczenia dla inwestorów;  </w:t>
      </w:r>
    </w:p>
    <w:p w:rsidR="00235BC7" w:rsidRDefault="00A31ADE" w:rsidP="000E556A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>aktywne wykorzystanie i wzmacnianie zasobów sił wewnętrznych</w:t>
      </w:r>
      <w:r w:rsidRPr="00396F96">
        <w:rPr>
          <w:rFonts w:ascii="Corbel" w:eastAsia="Times New Roman" w:hAnsi="Corbel" w:cs="Calibri"/>
          <w:bCs/>
          <w:sz w:val="24"/>
          <w:szCs w:val="24"/>
          <w:vertAlign w:val="superscript"/>
        </w:rPr>
        <w:footnoteReference w:id="3"/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.      </w:t>
      </w:r>
    </w:p>
    <w:p w:rsidR="00235BC7" w:rsidRPr="00396F96" w:rsidRDefault="00235BC7" w:rsidP="00F64DFB">
      <w:pPr>
        <w:pStyle w:val="Nagwek1"/>
        <w:numPr>
          <w:ilvl w:val="1"/>
          <w:numId w:val="1"/>
        </w:numPr>
        <w:spacing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3" w:name="_Toc452534451"/>
      <w:r w:rsidRPr="00396F96">
        <w:rPr>
          <w:rFonts w:ascii="Corbel" w:hAnsi="Corbel" w:cs="Leelawadee UI"/>
          <w:color w:val="auto"/>
          <w:sz w:val="24"/>
          <w:szCs w:val="24"/>
        </w:rPr>
        <w:t>Harmonogram prac i organizacja procesu tworzenia strategii</w:t>
      </w:r>
      <w:bookmarkEnd w:id="3"/>
      <w:r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</w:p>
    <w:p w:rsidR="001A6219" w:rsidRPr="00396F96" w:rsidRDefault="001A6219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A31ADE" w:rsidRPr="00396F96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Prace nad Strategią Rozwoju 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>Powiatu Pszczyński</w:t>
      </w:r>
      <w:r w:rsidRPr="00396F96">
        <w:rPr>
          <w:rFonts w:ascii="Corbel" w:eastAsia="Times New Roman" w:hAnsi="Corbel" w:cs="Calibri"/>
          <w:bCs/>
          <w:sz w:val="24"/>
          <w:szCs w:val="24"/>
        </w:rPr>
        <w:t>ego na l</w:t>
      </w:r>
      <w:r w:rsidR="00B13685" w:rsidRPr="00396F96">
        <w:rPr>
          <w:rFonts w:ascii="Corbel" w:eastAsia="Times New Roman" w:hAnsi="Corbel" w:cs="Calibri"/>
          <w:bCs/>
          <w:sz w:val="24"/>
          <w:szCs w:val="24"/>
        </w:rPr>
        <w:t>ata 2016-2023 prowadzone były w </w:t>
      </w:r>
      <w:r w:rsidRPr="00396F96">
        <w:rPr>
          <w:rFonts w:ascii="Corbel" w:eastAsia="Times New Roman" w:hAnsi="Corbel" w:cs="Calibri"/>
          <w:bCs/>
          <w:sz w:val="24"/>
          <w:szCs w:val="24"/>
        </w:rPr>
        <w:t>sposób czteroetapowy</w:t>
      </w:r>
      <w:r w:rsidR="002B7E4A">
        <w:rPr>
          <w:rFonts w:ascii="Corbel" w:eastAsia="Times New Roman" w:hAnsi="Corbel" w:cs="Calibri"/>
          <w:bCs/>
          <w:sz w:val="24"/>
          <w:szCs w:val="24"/>
        </w:rPr>
        <w:t>,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obejmując okres od stycznia do kwietnia 2016 roku. W organizacji ich przebiegu wykorzystano model ekspercko-partycypacyjny polegający na zapewnieniu aktywnego udziału władz i społeczności lokalnej, a</w:t>
      </w:r>
      <w:r w:rsidR="00D241B1">
        <w:rPr>
          <w:rFonts w:ascii="Corbel" w:eastAsia="Times New Roman" w:hAnsi="Corbel" w:cs="Calibri"/>
          <w:bCs/>
          <w:sz w:val="24"/>
          <w:szCs w:val="24"/>
        </w:rPr>
        <w:t xml:space="preserve"> </w:t>
      </w:r>
      <w:r w:rsidRPr="00396F96">
        <w:rPr>
          <w:rFonts w:ascii="Corbel" w:eastAsia="Times New Roman" w:hAnsi="Corbel" w:cs="Calibri"/>
          <w:bCs/>
          <w:sz w:val="24"/>
          <w:szCs w:val="24"/>
        </w:rPr>
        <w:t>także wszystkich pozostałych zainteresowanych środowisk, przy jednoczesnym zaangażowaniu ekspertów zewnętrznych odpowiadających m.in. za przebie</w:t>
      </w:r>
      <w:r w:rsidR="00846F8B">
        <w:rPr>
          <w:rFonts w:ascii="Corbel" w:eastAsia="Times New Roman" w:hAnsi="Corbel" w:cs="Calibri"/>
          <w:bCs/>
          <w:sz w:val="24"/>
          <w:szCs w:val="24"/>
        </w:rPr>
        <w:t>g całego procesu przygotowania s</w:t>
      </w:r>
      <w:r w:rsidRPr="00396F96">
        <w:rPr>
          <w:rFonts w:ascii="Corbel" w:eastAsia="Times New Roman" w:hAnsi="Corbel" w:cs="Calibri"/>
          <w:bCs/>
          <w:sz w:val="24"/>
          <w:szCs w:val="24"/>
        </w:rPr>
        <w:t>trategii, w tym zorganizowanie i przeprowadzenie spotkań warsztatowych oraz końcową redakcję dokumentu.</w:t>
      </w:r>
    </w:p>
    <w:p w:rsidR="00D06867" w:rsidRDefault="00D06867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A31ADE" w:rsidRPr="00396F96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Pierwszy z etapów prac skoncentrowany był na przeprowadzeniu wielopłaszczyznowej diagnozy aktualnej sytuacji społeczno-gospodarczej uwzględniającej najważniejsze dziedziny mające wpływ na jakość funkcjonowania 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>powiatu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. Opracowując tę część </w:t>
      </w:r>
      <w:r w:rsidR="00846F8B">
        <w:rPr>
          <w:rFonts w:ascii="Corbel" w:eastAsia="Times New Roman" w:hAnsi="Corbel" w:cs="Calibri"/>
          <w:bCs/>
          <w:sz w:val="24"/>
          <w:szCs w:val="24"/>
        </w:rPr>
        <w:t>s</w:t>
      </w:r>
      <w:r w:rsidRPr="00396F96">
        <w:rPr>
          <w:rFonts w:ascii="Corbel" w:eastAsia="Times New Roman" w:hAnsi="Corbel" w:cs="Calibri"/>
          <w:bCs/>
          <w:sz w:val="24"/>
          <w:szCs w:val="24"/>
        </w:rPr>
        <w:t>trategii</w:t>
      </w:r>
      <w:r w:rsidR="002B7E4A">
        <w:rPr>
          <w:rFonts w:ascii="Corbel" w:eastAsia="Times New Roman" w:hAnsi="Corbel" w:cs="Calibri"/>
          <w:bCs/>
          <w:sz w:val="24"/>
          <w:szCs w:val="24"/>
        </w:rPr>
        <w:t>,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wzięto pod uwagę trzy kluczowe aspekty takie jak: </w:t>
      </w:r>
    </w:p>
    <w:p w:rsidR="00A31ADE" w:rsidRPr="00396F96" w:rsidRDefault="00A31ADE" w:rsidP="000E556A">
      <w:pPr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uwarunkowania społeczne; </w:t>
      </w:r>
    </w:p>
    <w:p w:rsidR="00A31ADE" w:rsidRPr="00396F96" w:rsidRDefault="00A31ADE" w:rsidP="000E556A">
      <w:pPr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714" w:hanging="357"/>
        <w:contextualSpacing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środowisko przyrodnicze i przestrzeń;  </w:t>
      </w:r>
    </w:p>
    <w:p w:rsidR="00D241B1" w:rsidRPr="00D241B1" w:rsidRDefault="00A31ADE" w:rsidP="000E556A">
      <w:pPr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gospodarka, infrastruktura i rynek pracy. </w:t>
      </w:r>
    </w:p>
    <w:p w:rsidR="00D06867" w:rsidRDefault="00D06867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D241B1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Analiza każdego z nich została przeprowadzona w oparciu o konkretne dane statystyczne zapewniając w ten sposób mierzalność, porównywalność oraz dokonanie możliwie obiektywnej oceny, a także interpretacji poszczególnych zjawisk i trendów społeczno-gospodarczych mających miejsce na terenie 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>powiatu pszczyński</w:t>
      </w:r>
      <w:r w:rsidRPr="00396F96">
        <w:rPr>
          <w:rFonts w:ascii="Corbel" w:eastAsia="Times New Roman" w:hAnsi="Corbel" w:cs="Calibri"/>
          <w:bCs/>
          <w:sz w:val="24"/>
          <w:szCs w:val="24"/>
        </w:rPr>
        <w:t>ego. Podczas prac posiłkowano się szeregiem różnego rodzaju danych statystycznych uzyskanych zaró</w:t>
      </w:r>
      <w:r w:rsidR="00396F96" w:rsidRPr="00396F96">
        <w:rPr>
          <w:rFonts w:ascii="Corbel" w:eastAsia="Times New Roman" w:hAnsi="Corbel" w:cs="Calibri"/>
          <w:bCs/>
          <w:sz w:val="24"/>
          <w:szCs w:val="24"/>
        </w:rPr>
        <w:t>wno bezpośrednio od pracowników Starostwa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</w:t>
      </w:r>
      <w:r w:rsidR="00A4140A">
        <w:rPr>
          <w:rFonts w:ascii="Corbel" w:eastAsia="Times New Roman" w:hAnsi="Corbel" w:cs="Calibri"/>
          <w:bCs/>
          <w:sz w:val="24"/>
          <w:szCs w:val="24"/>
        </w:rPr>
        <w:t>P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>owiatowe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go jak również pochodzących z innych źródeł, ze szczególnym uwzględnieniem Banku Danych Lokalnych Głównego Urzędu Statystycznego (BDL GUS). </w:t>
      </w:r>
    </w:p>
    <w:p w:rsidR="00D06867" w:rsidRDefault="00D06867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A31ADE" w:rsidRPr="00396F96" w:rsidRDefault="00846F8B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  <w:r>
        <w:rPr>
          <w:rFonts w:ascii="Corbel" w:eastAsia="Times New Roman" w:hAnsi="Corbel" w:cs="Calibri"/>
          <w:bCs/>
          <w:sz w:val="24"/>
          <w:szCs w:val="24"/>
        </w:rPr>
        <w:t>Drugi etap prac nad s</w:t>
      </w:r>
      <w:r w:rsidR="00A31ADE" w:rsidRPr="00396F96">
        <w:rPr>
          <w:rFonts w:ascii="Corbel" w:eastAsia="Times New Roman" w:hAnsi="Corbel" w:cs="Calibri"/>
          <w:bCs/>
          <w:sz w:val="24"/>
          <w:szCs w:val="24"/>
        </w:rPr>
        <w:t xml:space="preserve">trategią polegał na opracowaniu analizy strategicznej 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 xml:space="preserve">powiatu </w:t>
      </w:r>
      <w:r w:rsidR="00A31ADE" w:rsidRPr="00396F96">
        <w:rPr>
          <w:rFonts w:ascii="Corbel" w:eastAsia="Times New Roman" w:hAnsi="Corbel" w:cs="Calibri"/>
          <w:bCs/>
          <w:sz w:val="24"/>
          <w:szCs w:val="24"/>
        </w:rPr>
        <w:t xml:space="preserve">z wykorzystaniem metody SWOT oraz wypracowaniu jego wizji i misji rozwoju. Dokonano tego w oparciu o trzy warsztaty strategiczne przeprowadzone w dniach 18.01.2016 r., 01.02.2016 r, oraz 15.02.2016 r. z aktywnym udziałem zaproszonych przedstawicieli wielu 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działających w </w:t>
      </w:r>
      <w:r w:rsidR="00396F96">
        <w:rPr>
          <w:rFonts w:ascii="Corbel" w:eastAsia="Calibri" w:hAnsi="Corbel" w:cs="Calibri"/>
          <w:bCs/>
          <w:color w:val="000000"/>
          <w:sz w:val="24"/>
          <w:szCs w:val="24"/>
        </w:rPr>
        <w:t>powiecie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 instytucji, organizacji pozarządowych i</w:t>
      </w:r>
      <w:r w:rsidR="00D241B1">
        <w:rPr>
          <w:rFonts w:ascii="Corbel" w:eastAsia="Calibri" w:hAnsi="Corbel" w:cs="Calibri"/>
          <w:bCs/>
          <w:color w:val="000000"/>
          <w:sz w:val="24"/>
          <w:szCs w:val="24"/>
        </w:rPr>
        <w:t xml:space="preserve"> 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>przedsiębiorców oraz mieszkańców, a także władz i pracowników samorządowych. W</w:t>
      </w:r>
      <w:r w:rsidR="00D241B1">
        <w:rPr>
          <w:rFonts w:ascii="Corbel" w:eastAsia="Calibri" w:hAnsi="Corbel" w:cs="Calibri"/>
          <w:bCs/>
          <w:color w:val="000000"/>
          <w:sz w:val="24"/>
          <w:szCs w:val="24"/>
        </w:rPr>
        <w:t xml:space="preserve"> 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trakcie prowadzonych warsztatów dokonano analizy podstawowych uwarunkowań rozwojowych </w:t>
      </w:r>
      <w:r w:rsidR="007A75E7" w:rsidRPr="00396F96">
        <w:rPr>
          <w:rFonts w:ascii="Corbel" w:eastAsia="Calibri" w:hAnsi="Corbel" w:cs="Calibri"/>
          <w:bCs/>
          <w:color w:val="000000"/>
          <w:sz w:val="24"/>
          <w:szCs w:val="24"/>
        </w:rPr>
        <w:t>powiatu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>, w tym zarówno wynikając</w:t>
      </w:r>
      <w:r w:rsidR="00A4140A">
        <w:rPr>
          <w:rFonts w:ascii="Corbel" w:eastAsia="Calibri" w:hAnsi="Corbel" w:cs="Calibri"/>
          <w:bCs/>
          <w:color w:val="000000"/>
          <w:sz w:val="24"/>
          <w:szCs w:val="24"/>
        </w:rPr>
        <w:t>ych z jego zasobów wewnętrznych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 jak również z otoczenia zewnętrznego. Uwzględniając je, wspólnie z uczestnikami w</w:t>
      </w:r>
      <w:r w:rsidR="00D241B1">
        <w:rPr>
          <w:rFonts w:ascii="Corbel" w:eastAsia="Calibri" w:hAnsi="Corbel" w:cs="Calibri"/>
          <w:bCs/>
          <w:color w:val="000000"/>
          <w:sz w:val="24"/>
          <w:szCs w:val="24"/>
        </w:rPr>
        <w:t xml:space="preserve"> 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pierwszej kolejności zdefiniowano mocne oraz słabe strony </w:t>
      </w:r>
      <w:r w:rsidR="007A75E7" w:rsidRPr="00396F96">
        <w:rPr>
          <w:rFonts w:ascii="Corbel" w:eastAsia="Calibri" w:hAnsi="Corbel" w:cs="Calibri"/>
          <w:bCs/>
          <w:color w:val="000000"/>
          <w:sz w:val="24"/>
          <w:szCs w:val="24"/>
        </w:rPr>
        <w:t>powiatu pszczyński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>ego, a</w:t>
      </w:r>
      <w:r w:rsidR="00D241B1">
        <w:rPr>
          <w:rFonts w:ascii="Corbel" w:eastAsia="Calibri" w:hAnsi="Corbel" w:cs="Calibri"/>
          <w:bCs/>
          <w:color w:val="000000"/>
          <w:sz w:val="24"/>
          <w:szCs w:val="24"/>
        </w:rPr>
        <w:t xml:space="preserve"> 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>następnie stojące przed nim szanse i zagrożenia. Ostatnim elementem zrealizowanych warsztatów było określenie wizji i</w:t>
      </w:r>
      <w:r w:rsidR="00680F72">
        <w:rPr>
          <w:rFonts w:ascii="Corbel" w:eastAsia="Calibri" w:hAnsi="Corbel" w:cs="Calibri"/>
          <w:bCs/>
          <w:color w:val="000000"/>
          <w:sz w:val="24"/>
          <w:szCs w:val="24"/>
        </w:rPr>
        <w:t xml:space="preserve"> 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misji rozwoju </w:t>
      </w:r>
      <w:r w:rsidR="007A75E7"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powiatu 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>jako elementów, które determinować będą osiąganie założonych w</w:t>
      </w:r>
      <w:r w:rsidR="00D241B1">
        <w:rPr>
          <w:rFonts w:ascii="Corbel" w:eastAsia="Calibri" w:hAnsi="Corbel" w:cs="Calibri"/>
          <w:bCs/>
          <w:color w:val="000000"/>
          <w:sz w:val="24"/>
          <w:szCs w:val="24"/>
        </w:rPr>
        <w:t xml:space="preserve"> </w:t>
      </w:r>
      <w:r>
        <w:rPr>
          <w:rFonts w:ascii="Corbel" w:eastAsia="Calibri" w:hAnsi="Corbel" w:cs="Calibri"/>
          <w:bCs/>
          <w:color w:val="000000"/>
          <w:sz w:val="24"/>
          <w:szCs w:val="24"/>
        </w:rPr>
        <w:t>s</w:t>
      </w:r>
      <w:r w:rsidR="00A31ADE" w:rsidRPr="00396F96">
        <w:rPr>
          <w:rFonts w:ascii="Corbel" w:eastAsia="Calibri" w:hAnsi="Corbel" w:cs="Calibri"/>
          <w:bCs/>
          <w:color w:val="000000"/>
          <w:sz w:val="24"/>
          <w:szCs w:val="24"/>
        </w:rPr>
        <w:t xml:space="preserve">trategii celów rozwojowych.     </w:t>
      </w:r>
      <w:r w:rsidR="00A31ADE" w:rsidRPr="00396F96">
        <w:rPr>
          <w:rFonts w:ascii="Corbel" w:eastAsia="Times New Roman" w:hAnsi="Corbel" w:cs="Calibri"/>
          <w:bCs/>
          <w:sz w:val="24"/>
          <w:szCs w:val="24"/>
        </w:rPr>
        <w:t xml:space="preserve">  </w:t>
      </w:r>
    </w:p>
    <w:p w:rsidR="00D06867" w:rsidRDefault="00D06867" w:rsidP="00F64DFB">
      <w:pPr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A31ADE" w:rsidRPr="00396F96" w:rsidRDefault="00A31ADE" w:rsidP="00F64DFB">
      <w:pPr>
        <w:spacing w:after="0" w:line="360" w:lineRule="auto"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>W trakcie</w:t>
      </w:r>
      <w:r w:rsidR="00A4140A">
        <w:rPr>
          <w:rFonts w:ascii="Corbel" w:eastAsia="Times New Roman" w:hAnsi="Corbel" w:cs="Calibri"/>
          <w:bCs/>
          <w:sz w:val="24"/>
          <w:szCs w:val="24"/>
        </w:rPr>
        <w:t xml:space="preserve"> trzeciego etapu przygotowania s</w:t>
      </w:r>
      <w:r w:rsidRPr="00396F96">
        <w:rPr>
          <w:rFonts w:ascii="Corbel" w:eastAsia="Times New Roman" w:hAnsi="Corbel" w:cs="Calibri"/>
          <w:bCs/>
          <w:sz w:val="24"/>
          <w:szCs w:val="24"/>
        </w:rPr>
        <w:t>trategii, bazując na wypracowanej podczas warsztatów strategicznych analizie SWOT</w:t>
      </w:r>
      <w:r w:rsidR="00A4140A">
        <w:rPr>
          <w:rFonts w:ascii="Corbel" w:eastAsia="Times New Roman" w:hAnsi="Corbel" w:cs="Calibri"/>
          <w:bCs/>
          <w:sz w:val="24"/>
          <w:szCs w:val="24"/>
        </w:rPr>
        <w:t>,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skupiono się</w:t>
      </w:r>
      <w:r w:rsidR="0021471D" w:rsidRPr="00396F96">
        <w:rPr>
          <w:rFonts w:ascii="Corbel" w:eastAsia="Times New Roman" w:hAnsi="Corbel" w:cs="Calibri"/>
          <w:bCs/>
          <w:sz w:val="24"/>
          <w:szCs w:val="24"/>
        </w:rPr>
        <w:t xml:space="preserve"> na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zdefiniowaniu celów strategicznych i operacyjnych, a w ramach nich odpowiednich strategii postępowań, wskazując przy tym równocześnie przewidziane do realizacji zadania strategiczne. Uczyniono to z uwzględnieniem </w:t>
      </w:r>
      <w:r w:rsidRPr="00396F96">
        <w:rPr>
          <w:rFonts w:ascii="Corbel" w:eastAsia="Calibri" w:hAnsi="Corbel" w:cs="Times New Roman"/>
          <w:sz w:val="24"/>
          <w:szCs w:val="24"/>
        </w:rPr>
        <w:t xml:space="preserve">trzech najważniejszych, określanych mianem strategicznych obszarów funkcjonowania </w:t>
      </w:r>
      <w:r w:rsidR="007A75E7" w:rsidRPr="00396F96">
        <w:rPr>
          <w:rFonts w:ascii="Corbel" w:eastAsia="Calibri" w:hAnsi="Corbel" w:cs="Times New Roman"/>
          <w:sz w:val="24"/>
          <w:szCs w:val="24"/>
        </w:rPr>
        <w:t>powiatu</w:t>
      </w:r>
      <w:r w:rsidRPr="00396F96">
        <w:rPr>
          <w:rFonts w:ascii="Corbel" w:eastAsia="Calibri" w:hAnsi="Corbel" w:cs="Times New Roman"/>
          <w:sz w:val="24"/>
          <w:szCs w:val="24"/>
        </w:rPr>
        <w:t xml:space="preserve">, którymi są wspomniane już wcześniej:  </w:t>
      </w:r>
    </w:p>
    <w:p w:rsidR="00A31ADE" w:rsidRPr="00396F96" w:rsidRDefault="00A31ADE" w:rsidP="000E556A">
      <w:pPr>
        <w:numPr>
          <w:ilvl w:val="0"/>
          <w:numId w:val="38"/>
        </w:numPr>
        <w:spacing w:after="0" w:line="360" w:lineRule="auto"/>
        <w:ind w:left="714" w:hanging="357"/>
        <w:contextualSpacing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obszar strategiczny dotyczący mieszkańców i kwestii społecznych; </w:t>
      </w:r>
    </w:p>
    <w:p w:rsidR="00A31ADE" w:rsidRPr="00396F96" w:rsidRDefault="00A31ADE" w:rsidP="000E556A">
      <w:pPr>
        <w:numPr>
          <w:ilvl w:val="0"/>
          <w:numId w:val="38"/>
        </w:numPr>
        <w:spacing w:after="0" w:line="360" w:lineRule="auto"/>
        <w:ind w:left="714" w:hanging="357"/>
        <w:contextualSpacing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obszar strategiczny dotyczący infrastruktury i środowiska naturalnego; </w:t>
      </w:r>
    </w:p>
    <w:p w:rsidR="00A31ADE" w:rsidRPr="00396F96" w:rsidRDefault="00A31ADE" w:rsidP="000E556A">
      <w:pPr>
        <w:numPr>
          <w:ilvl w:val="0"/>
          <w:numId w:val="38"/>
        </w:numPr>
        <w:spacing w:after="0" w:line="360" w:lineRule="auto"/>
        <w:ind w:left="714" w:hanging="357"/>
        <w:jc w:val="both"/>
        <w:rPr>
          <w:rFonts w:ascii="Corbel" w:eastAsia="Calibri" w:hAnsi="Corbel" w:cs="Times New Roman"/>
          <w:sz w:val="24"/>
          <w:szCs w:val="24"/>
        </w:rPr>
      </w:pPr>
      <w:r w:rsidRPr="00396F96">
        <w:rPr>
          <w:rFonts w:ascii="Corbel" w:eastAsia="Calibri" w:hAnsi="Corbel" w:cs="Times New Roman"/>
          <w:sz w:val="24"/>
          <w:szCs w:val="24"/>
        </w:rPr>
        <w:t xml:space="preserve">obszar strategiczny dotyczący kwestii gospodarczych i rynku pracy.  </w:t>
      </w:r>
    </w:p>
    <w:p w:rsidR="00A31ADE" w:rsidRPr="00396F96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>Ostatnim etapem prac nad dokumentem było przygotowanie odpowiedniego sys</w:t>
      </w:r>
      <w:r w:rsidR="00396F96" w:rsidRPr="00396F96">
        <w:rPr>
          <w:rFonts w:ascii="Corbel" w:eastAsia="Times New Roman" w:hAnsi="Corbel" w:cs="Calibri"/>
          <w:bCs/>
          <w:sz w:val="24"/>
          <w:szCs w:val="24"/>
        </w:rPr>
        <w:t>temu monitorowania i ewaluacji s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trategii, który posłuży systematycznej ocenie stopnia jej realizacji oraz skuteczności podejmowanych w tym celu działań, a także ocenie ich wpływu na efekty rozwojowe 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>powiatu</w:t>
      </w:r>
      <w:r w:rsidRPr="00396F96">
        <w:rPr>
          <w:rFonts w:ascii="Corbel" w:eastAsia="Times New Roman" w:hAnsi="Corbel" w:cs="Calibri"/>
          <w:bCs/>
          <w:sz w:val="24"/>
          <w:szCs w:val="24"/>
        </w:rPr>
        <w:t>. Dzięki jego wdrożeniu możliwe będą bieżąca identyfikacja istotnych zmian zachodzących w jego najbliższym otoczeniu i</w:t>
      </w:r>
      <w:r w:rsidR="00D241B1">
        <w:rPr>
          <w:rFonts w:ascii="Corbel" w:eastAsia="Times New Roman" w:hAnsi="Corbel" w:cs="Calibri"/>
          <w:bCs/>
          <w:sz w:val="24"/>
          <w:szCs w:val="24"/>
        </w:rPr>
        <w:t xml:space="preserve"> </w:t>
      </w:r>
      <w:r w:rsidRPr="00396F96">
        <w:rPr>
          <w:rFonts w:ascii="Corbel" w:eastAsia="Times New Roman" w:hAnsi="Corbel" w:cs="Calibri"/>
          <w:bCs/>
          <w:sz w:val="24"/>
          <w:szCs w:val="24"/>
        </w:rPr>
        <w:t>mogących mieć wpły</w:t>
      </w:r>
      <w:r w:rsidR="00846F8B">
        <w:rPr>
          <w:rFonts w:ascii="Corbel" w:eastAsia="Times New Roman" w:hAnsi="Corbel" w:cs="Calibri"/>
          <w:bCs/>
          <w:sz w:val="24"/>
          <w:szCs w:val="24"/>
        </w:rPr>
        <w:t>w na osiągnięcie określonych w s</w:t>
      </w:r>
      <w:r w:rsidR="00A4140A">
        <w:rPr>
          <w:rFonts w:ascii="Corbel" w:eastAsia="Times New Roman" w:hAnsi="Corbel" w:cs="Calibri"/>
          <w:bCs/>
          <w:sz w:val="24"/>
          <w:szCs w:val="24"/>
        </w:rPr>
        <w:t>trategii celów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jak również przedsięwzięcie ewentualnych działań korygujących. </w:t>
      </w:r>
    </w:p>
    <w:p w:rsidR="00D06867" w:rsidRDefault="00D06867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A31ADE" w:rsidRPr="00396F96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Całość zwieńczyła publikacja projektu </w:t>
      </w:r>
      <w:r w:rsidR="00396F96" w:rsidRPr="00396F96">
        <w:rPr>
          <w:rFonts w:ascii="Corbel" w:eastAsia="Times New Roman" w:hAnsi="Corbel" w:cs="Calibri"/>
          <w:bCs/>
          <w:sz w:val="24"/>
          <w:szCs w:val="24"/>
        </w:rPr>
        <w:t>s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trategii na stronie internetowej </w:t>
      </w:r>
      <w:r w:rsidR="00396F96" w:rsidRPr="00396F96">
        <w:rPr>
          <w:rFonts w:ascii="Corbel" w:eastAsia="Times New Roman" w:hAnsi="Corbel" w:cs="Calibri"/>
          <w:bCs/>
          <w:sz w:val="24"/>
          <w:szCs w:val="24"/>
        </w:rPr>
        <w:t>Starostwa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</w:t>
      </w:r>
      <w:r w:rsidR="00396F96" w:rsidRPr="00396F96">
        <w:rPr>
          <w:rFonts w:ascii="Corbel" w:eastAsia="Times New Roman" w:hAnsi="Corbel" w:cs="Calibri"/>
          <w:bCs/>
          <w:sz w:val="24"/>
          <w:szCs w:val="24"/>
        </w:rPr>
        <w:t>P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>owiatowe</w:t>
      </w:r>
      <w:r w:rsidRPr="00396F96">
        <w:rPr>
          <w:rFonts w:ascii="Corbel" w:eastAsia="Times New Roman" w:hAnsi="Corbel" w:cs="Calibri"/>
          <w:bCs/>
          <w:sz w:val="24"/>
          <w:szCs w:val="24"/>
        </w:rPr>
        <w:t>go w Pszczynie pod</w:t>
      </w:r>
      <w:r w:rsidR="00A4140A">
        <w:rPr>
          <w:rFonts w:ascii="Corbel" w:eastAsia="Times New Roman" w:hAnsi="Corbel" w:cs="Calibri"/>
          <w:bCs/>
          <w:sz w:val="24"/>
          <w:szCs w:val="24"/>
        </w:rPr>
        <w:t xml:space="preserve"> adresem www.powiat.pszczyna.pl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celem poddania go konsultacjom społecznym, podczas których zainteresowane osoby mogły zgłaszać swoje uwagi i sugestie w zakresie poszczególnych zapisów dokumentu. Wszystkie </w:t>
      </w:r>
      <w:r w:rsidR="00A4140A">
        <w:rPr>
          <w:rFonts w:ascii="Corbel" w:eastAsia="Times New Roman" w:hAnsi="Corbel" w:cs="Calibri"/>
          <w:bCs/>
          <w:sz w:val="24"/>
          <w:szCs w:val="24"/>
        </w:rPr>
        <w:t xml:space="preserve">- </w:t>
      </w:r>
      <w:r w:rsidRPr="00396F96">
        <w:rPr>
          <w:rFonts w:ascii="Corbel" w:eastAsia="Times New Roman" w:hAnsi="Corbel" w:cs="Calibri"/>
          <w:bCs/>
          <w:sz w:val="24"/>
          <w:szCs w:val="24"/>
        </w:rPr>
        <w:t>mające charakter merytorycznych i</w:t>
      </w:r>
      <w:r w:rsidR="00D241B1">
        <w:rPr>
          <w:rFonts w:ascii="Corbel" w:eastAsia="Times New Roman" w:hAnsi="Corbel" w:cs="Calibri"/>
          <w:bCs/>
          <w:sz w:val="24"/>
          <w:szCs w:val="24"/>
        </w:rPr>
        <w:t xml:space="preserve"> 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konstruktywnych </w:t>
      </w:r>
      <w:r w:rsidR="00A4140A">
        <w:rPr>
          <w:rFonts w:ascii="Corbel" w:eastAsia="Times New Roman" w:hAnsi="Corbel" w:cs="Calibri"/>
          <w:bCs/>
          <w:sz w:val="24"/>
          <w:szCs w:val="24"/>
        </w:rPr>
        <w:t xml:space="preserve">- </w:t>
      </w:r>
      <w:r w:rsidRPr="00396F96">
        <w:rPr>
          <w:rFonts w:ascii="Corbel" w:eastAsia="Times New Roman" w:hAnsi="Corbel" w:cs="Calibri"/>
          <w:bCs/>
          <w:sz w:val="24"/>
          <w:szCs w:val="24"/>
        </w:rPr>
        <w:t>zostały w nim uwzględnione.</w:t>
      </w:r>
    </w:p>
    <w:p w:rsidR="00752CCC" w:rsidRDefault="00A31AD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Integralną częścią działań związanych z opracowaniem Strategii Rozwoju </w:t>
      </w:r>
      <w:r w:rsidR="00396F96" w:rsidRPr="00396F96">
        <w:rPr>
          <w:rFonts w:ascii="Corbel" w:eastAsia="Times New Roman" w:hAnsi="Corbel" w:cs="Calibri"/>
          <w:bCs/>
          <w:sz w:val="24"/>
          <w:szCs w:val="24"/>
        </w:rPr>
        <w:t>Powiatu P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>szczyński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ego na lata 2016-2023 było również przygotowanie ankiety, a następnie podsumowanie jej wyników, dzięki czemu poznano opinie mieszkańców na temat warunków życia i funkcjonowania w </w:t>
      </w:r>
      <w:r w:rsidR="00396F96">
        <w:rPr>
          <w:rFonts w:ascii="Corbel" w:eastAsia="Times New Roman" w:hAnsi="Corbel" w:cs="Calibri"/>
          <w:bCs/>
          <w:sz w:val="24"/>
          <w:szCs w:val="24"/>
        </w:rPr>
        <w:t>powiecie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>pszczyński</w:t>
      </w:r>
      <w:r w:rsidRPr="00396F96">
        <w:rPr>
          <w:rFonts w:ascii="Corbel" w:eastAsia="Times New Roman" w:hAnsi="Corbel" w:cs="Calibri"/>
          <w:bCs/>
          <w:sz w:val="24"/>
          <w:szCs w:val="24"/>
        </w:rPr>
        <w:t>m. Aby zachować spójność z</w:t>
      </w:r>
      <w:r w:rsidR="006F5820">
        <w:rPr>
          <w:rFonts w:ascii="Corbel" w:eastAsia="Times New Roman" w:hAnsi="Corbel" w:cs="Calibri"/>
          <w:bCs/>
          <w:sz w:val="24"/>
          <w:szCs w:val="24"/>
        </w:rPr>
        <w:t> </w:t>
      </w:r>
      <w:r w:rsidR="007C5A1D">
        <w:rPr>
          <w:rFonts w:ascii="Corbel" w:eastAsia="Times New Roman" w:hAnsi="Corbel" w:cs="Calibri"/>
          <w:bCs/>
          <w:sz w:val="24"/>
          <w:szCs w:val="24"/>
        </w:rPr>
        <w:t> </w:t>
      </w:r>
      <w:r w:rsidRPr="00396F96">
        <w:rPr>
          <w:rFonts w:ascii="Corbel" w:eastAsia="Times New Roman" w:hAnsi="Corbel" w:cs="Calibri"/>
          <w:bCs/>
          <w:sz w:val="24"/>
          <w:szCs w:val="24"/>
        </w:rPr>
        <w:t>całością przygotowanego dokumentu</w:t>
      </w:r>
      <w:r w:rsidR="00494E3A">
        <w:rPr>
          <w:rFonts w:ascii="Corbel" w:eastAsia="Times New Roman" w:hAnsi="Corbel" w:cs="Calibri"/>
          <w:bCs/>
          <w:sz w:val="24"/>
          <w:szCs w:val="24"/>
        </w:rPr>
        <w:t>,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zawarte w niej pytania dotyczyły mieszkańców i</w:t>
      </w:r>
      <w:r w:rsidR="006F5820">
        <w:rPr>
          <w:rFonts w:ascii="Corbel" w:eastAsia="Times New Roman" w:hAnsi="Corbel" w:cs="Calibri"/>
          <w:bCs/>
          <w:sz w:val="24"/>
          <w:szCs w:val="24"/>
        </w:rPr>
        <w:t> </w:t>
      </w:r>
      <w:r w:rsidR="007C5A1D">
        <w:rPr>
          <w:rFonts w:ascii="Corbel" w:eastAsia="Times New Roman" w:hAnsi="Corbel" w:cs="Calibri"/>
          <w:bCs/>
          <w:sz w:val="24"/>
          <w:szCs w:val="24"/>
        </w:rPr>
        <w:t> </w:t>
      </w:r>
      <w:r w:rsidRPr="00396F96">
        <w:rPr>
          <w:rFonts w:ascii="Corbel" w:eastAsia="Times New Roman" w:hAnsi="Corbel" w:cs="Calibri"/>
          <w:bCs/>
          <w:sz w:val="24"/>
          <w:szCs w:val="24"/>
        </w:rPr>
        <w:t>kwestii społecznych, infrastr</w:t>
      </w:r>
      <w:r w:rsidR="00494E3A">
        <w:rPr>
          <w:rFonts w:ascii="Corbel" w:eastAsia="Times New Roman" w:hAnsi="Corbel" w:cs="Calibri"/>
          <w:bCs/>
          <w:sz w:val="24"/>
          <w:szCs w:val="24"/>
        </w:rPr>
        <w:t>uktury i środowiska naturalnego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</w:t>
      </w:r>
      <w:r w:rsidRPr="00396F96">
        <w:rPr>
          <w:rFonts w:ascii="Corbel" w:eastAsia="Calibri" w:hAnsi="Corbel" w:cs="Calibri"/>
          <w:bCs/>
          <w:color w:val="000000"/>
          <w:sz w:val="24"/>
          <w:szCs w:val="24"/>
        </w:rPr>
        <w:t>oraz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kwestii gospodarczych i</w:t>
      </w:r>
      <w:r w:rsidR="007C5A1D">
        <w:rPr>
          <w:rFonts w:ascii="Corbel" w:eastAsia="Times New Roman" w:hAnsi="Corbel" w:cs="Calibri"/>
          <w:bCs/>
          <w:sz w:val="24"/>
          <w:szCs w:val="24"/>
        </w:rPr>
        <w:t>  </w:t>
      </w:r>
      <w:r w:rsidRPr="00396F96">
        <w:rPr>
          <w:rFonts w:ascii="Corbel" w:eastAsia="Times New Roman" w:hAnsi="Corbel" w:cs="Calibri"/>
          <w:bCs/>
          <w:sz w:val="24"/>
          <w:szCs w:val="24"/>
        </w:rPr>
        <w:t>rynku pracy. Ankieta została upublic</w:t>
      </w:r>
      <w:r w:rsidR="00396F96" w:rsidRPr="00396F96">
        <w:rPr>
          <w:rFonts w:ascii="Corbel" w:eastAsia="Times New Roman" w:hAnsi="Corbel" w:cs="Calibri"/>
          <w:bCs/>
          <w:sz w:val="24"/>
          <w:szCs w:val="24"/>
        </w:rPr>
        <w:t>zniona na stronie internetowej Starostwa</w:t>
      </w:r>
      <w:r w:rsidRPr="00396F96">
        <w:rPr>
          <w:rFonts w:ascii="Corbel" w:eastAsia="Times New Roman" w:hAnsi="Corbel" w:cs="Calibri"/>
          <w:bCs/>
          <w:sz w:val="24"/>
          <w:szCs w:val="24"/>
        </w:rPr>
        <w:t xml:space="preserve"> </w:t>
      </w:r>
      <w:r w:rsidR="00396F96" w:rsidRPr="00396F96">
        <w:rPr>
          <w:rFonts w:ascii="Corbel" w:eastAsia="Times New Roman" w:hAnsi="Corbel" w:cs="Calibri"/>
          <w:bCs/>
          <w:sz w:val="24"/>
          <w:szCs w:val="24"/>
        </w:rPr>
        <w:t>P</w:t>
      </w:r>
      <w:r w:rsidR="007A75E7" w:rsidRPr="00396F96">
        <w:rPr>
          <w:rFonts w:ascii="Corbel" w:eastAsia="Times New Roman" w:hAnsi="Corbel" w:cs="Calibri"/>
          <w:bCs/>
          <w:sz w:val="24"/>
          <w:szCs w:val="24"/>
        </w:rPr>
        <w:t>owiatowe</w:t>
      </w:r>
      <w:r w:rsidRPr="00396F96">
        <w:rPr>
          <w:rFonts w:ascii="Corbel" w:eastAsia="Times New Roman" w:hAnsi="Corbel" w:cs="Calibri"/>
          <w:bCs/>
          <w:sz w:val="24"/>
          <w:szCs w:val="24"/>
        </w:rPr>
        <w:t>go w</w:t>
      </w:r>
      <w:r w:rsidR="00044C6F">
        <w:rPr>
          <w:rFonts w:ascii="Corbel" w:eastAsia="Times New Roman" w:hAnsi="Corbel" w:cs="Calibri"/>
          <w:bCs/>
          <w:sz w:val="24"/>
          <w:szCs w:val="24"/>
        </w:rPr>
        <w:t> </w:t>
      </w:r>
      <w:r w:rsidRPr="00396F96">
        <w:rPr>
          <w:rFonts w:ascii="Corbel" w:eastAsia="Times New Roman" w:hAnsi="Corbel" w:cs="Calibri"/>
          <w:bCs/>
          <w:sz w:val="24"/>
          <w:szCs w:val="24"/>
        </w:rPr>
        <w:t>Pszczynie pod adresem www. powiat.pszczyna.pl.</w:t>
      </w:r>
    </w:p>
    <w:p w:rsidR="00647C83" w:rsidRDefault="00647C83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D06867" w:rsidRDefault="00D06867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D06867" w:rsidRDefault="00D06867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D06867" w:rsidRDefault="00D06867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D06867" w:rsidRDefault="00D06867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D06867" w:rsidRPr="00396F96" w:rsidRDefault="00D06867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="Times New Roman" w:hAnsi="Corbel" w:cs="Calibri"/>
          <w:bCs/>
          <w:sz w:val="24"/>
          <w:szCs w:val="24"/>
        </w:rPr>
      </w:pPr>
    </w:p>
    <w:p w:rsidR="00235BC7" w:rsidRPr="00767C09" w:rsidRDefault="00235BC7" w:rsidP="00F64DFB">
      <w:pPr>
        <w:pStyle w:val="Nagwek1"/>
        <w:numPr>
          <w:ilvl w:val="0"/>
          <w:numId w:val="1"/>
        </w:numPr>
        <w:spacing w:line="360" w:lineRule="auto"/>
        <w:rPr>
          <w:rFonts w:ascii="Corbel" w:hAnsi="Corbel" w:cs="Leelawadee UI"/>
          <w:color w:val="auto"/>
          <w:szCs w:val="24"/>
        </w:rPr>
      </w:pPr>
      <w:bookmarkStart w:id="4" w:name="_Toc452534452"/>
      <w:r w:rsidRPr="00767C09">
        <w:rPr>
          <w:rFonts w:ascii="Corbel" w:hAnsi="Corbel" w:cs="Leelawadee UI"/>
          <w:color w:val="auto"/>
          <w:szCs w:val="24"/>
        </w:rPr>
        <w:t>Powiązanie strategii z innymi dokumentami strategicznymi</w:t>
      </w:r>
      <w:bookmarkEnd w:id="4"/>
    </w:p>
    <w:p w:rsidR="00235BC7" w:rsidRPr="00396F96" w:rsidRDefault="00235BC7" w:rsidP="00F64DFB">
      <w:pPr>
        <w:pStyle w:val="Nagwek1"/>
        <w:numPr>
          <w:ilvl w:val="1"/>
          <w:numId w:val="1"/>
        </w:numPr>
        <w:spacing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5" w:name="_Toc452534453"/>
      <w:r w:rsidRPr="00396F96">
        <w:rPr>
          <w:rFonts w:ascii="Corbel" w:hAnsi="Corbel" w:cs="Leelawadee UI"/>
          <w:color w:val="auto"/>
          <w:sz w:val="24"/>
          <w:szCs w:val="24"/>
        </w:rPr>
        <w:t>Strategia Unii Europejskiej Europa 2020+</w:t>
      </w:r>
      <w:bookmarkEnd w:id="5"/>
    </w:p>
    <w:p w:rsidR="00A31ADE" w:rsidRPr="00396F96" w:rsidRDefault="00A31ADE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A31ADE" w:rsidRDefault="00A31ADE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 w:rsidRPr="00396F96">
        <w:rPr>
          <w:rFonts w:ascii="Corbel" w:eastAsia="Calibri" w:hAnsi="Corbel" w:cs="Times New Roman"/>
          <w:color w:val="000000"/>
          <w:sz w:val="24"/>
          <w:szCs w:val="24"/>
        </w:rPr>
        <w:t>Prezentowany dokument dostosowuje swoje zapisy do nowych dokumentów strategicznych szczebla europejskiego</w:t>
      </w:r>
      <w:r w:rsidR="00C562A5" w:rsidRPr="00396F96">
        <w:rPr>
          <w:rFonts w:ascii="Corbel" w:eastAsia="Calibri" w:hAnsi="Corbel" w:cs="Times New Roman"/>
          <w:color w:val="000000"/>
          <w:sz w:val="24"/>
          <w:szCs w:val="24"/>
        </w:rPr>
        <w:t>, a jego cele strate</w:t>
      </w:r>
      <w:r w:rsidR="004D36CB" w:rsidRPr="00396F96">
        <w:rPr>
          <w:rFonts w:ascii="Corbel" w:eastAsia="Calibri" w:hAnsi="Corbel" w:cs="Times New Roman"/>
          <w:color w:val="000000"/>
          <w:sz w:val="24"/>
          <w:szCs w:val="24"/>
        </w:rPr>
        <w:t>giczne i operacyjne wpisują się m.in.</w:t>
      </w:r>
      <w:r w:rsidR="00D241B1">
        <w:rPr>
          <w:rFonts w:ascii="Corbel" w:eastAsia="Calibri" w:hAnsi="Corbel" w:cs="Times New Roman"/>
          <w:color w:val="000000"/>
          <w:sz w:val="24"/>
          <w:szCs w:val="24"/>
        </w:rPr>
        <w:t xml:space="preserve"> w z</w:t>
      </w:r>
      <w:r w:rsidR="00C562A5" w:rsidRPr="00396F96">
        <w:rPr>
          <w:rFonts w:ascii="Corbel" w:eastAsia="Calibri" w:hAnsi="Corbel" w:cs="Times New Roman"/>
          <w:color w:val="000000"/>
          <w:sz w:val="24"/>
          <w:szCs w:val="24"/>
        </w:rPr>
        <w:t>ałożenia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: </w:t>
      </w:r>
    </w:p>
    <w:p w:rsidR="00C562A5" w:rsidRPr="00396F96" w:rsidRDefault="00A31ADE" w:rsidP="000E556A">
      <w:pPr>
        <w:numPr>
          <w:ilvl w:val="0"/>
          <w:numId w:val="42"/>
        </w:numPr>
        <w:spacing w:after="0" w:line="360" w:lineRule="auto"/>
        <w:ind w:left="714" w:hanging="357"/>
        <w:contextualSpacing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>S</w:t>
      </w:r>
      <w:r w:rsidR="00625CA4"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>trategii Europa 2020 - Strategii</w:t>
      </w:r>
      <w:r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 xml:space="preserve"> na rzecz inteligentnego i zrównoważonego rozwoju sprzyjającego włączeniu społecznemu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- dokumentu wyznaczającego trzy wzajemnie ze sobą powiązane priorytety, </w:t>
      </w:r>
      <w:r w:rsidR="00494E3A">
        <w:rPr>
          <w:rFonts w:ascii="Corbel" w:eastAsia="Calibri" w:hAnsi="Corbel" w:cs="Times New Roman"/>
          <w:color w:val="000000"/>
          <w:sz w:val="24"/>
          <w:szCs w:val="24"/>
        </w:rPr>
        <w:t>którymi są: rozwój inteligentny-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rozwój gospodark</w:t>
      </w:r>
      <w:r w:rsidR="009A4F10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i </w:t>
      </w:r>
      <w:r w:rsidR="00494E3A">
        <w:rPr>
          <w:rFonts w:ascii="Corbel" w:eastAsia="Calibri" w:hAnsi="Corbel" w:cs="Times New Roman"/>
          <w:color w:val="000000"/>
          <w:sz w:val="24"/>
          <w:szCs w:val="24"/>
        </w:rPr>
        <w:t>opartej na wiedzy i innowacji;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rozwój zrównoważony</w:t>
      </w:r>
      <w:r w:rsidR="00494E3A">
        <w:rPr>
          <w:rFonts w:ascii="Corbel" w:eastAsia="Calibri" w:hAnsi="Corbel" w:cs="Times New Roman"/>
          <w:color w:val="000000"/>
          <w:sz w:val="24"/>
          <w:szCs w:val="24"/>
        </w:rPr>
        <w:t xml:space="preserve"> -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wspieranie gospodarki efektywniej korzystającej z zasobów, bardziej przyjaznej środo</w:t>
      </w:r>
      <w:r w:rsidR="004D663E" w:rsidRPr="00396F96">
        <w:rPr>
          <w:rFonts w:ascii="Corbel" w:eastAsia="Calibri" w:hAnsi="Corbel" w:cs="Times New Roman"/>
          <w:color w:val="000000"/>
          <w:sz w:val="24"/>
          <w:szCs w:val="24"/>
        </w:rPr>
        <w:t>wisku i bardziej konkurencyjnej oraz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rozwój sprzyjający włączeniu społe</w:t>
      </w:r>
      <w:r w:rsidR="00494E3A">
        <w:rPr>
          <w:rFonts w:ascii="Corbel" w:eastAsia="Calibri" w:hAnsi="Corbel" w:cs="Times New Roman"/>
          <w:color w:val="000000"/>
          <w:sz w:val="24"/>
          <w:szCs w:val="24"/>
        </w:rPr>
        <w:t>cznemu</w:t>
      </w:r>
      <w:r w:rsidR="007C5A1D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="00494E3A">
        <w:rPr>
          <w:rFonts w:ascii="Corbel" w:eastAsia="Calibri" w:hAnsi="Corbel" w:cs="Times New Roman"/>
          <w:color w:val="000000"/>
          <w:sz w:val="24"/>
          <w:szCs w:val="24"/>
        </w:rPr>
        <w:t>-</w:t>
      </w:r>
      <w:r w:rsidR="00FF56C7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wspieranie gospodarki o 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wysokim poziomie zatrudnienia, zapewniającej spójność społeczną i terytorialną.</w:t>
      </w:r>
    </w:p>
    <w:p w:rsidR="00235BC7" w:rsidRPr="00396F96" w:rsidRDefault="00235BC7" w:rsidP="00F64DFB">
      <w:pPr>
        <w:pStyle w:val="Nagwek1"/>
        <w:numPr>
          <w:ilvl w:val="1"/>
          <w:numId w:val="1"/>
        </w:numPr>
        <w:spacing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6" w:name="_Toc452534454"/>
      <w:r w:rsidRPr="00396F96">
        <w:rPr>
          <w:rFonts w:ascii="Corbel" w:hAnsi="Corbel" w:cs="Leelawadee UI"/>
          <w:color w:val="auto"/>
          <w:sz w:val="24"/>
          <w:szCs w:val="24"/>
        </w:rPr>
        <w:t>Strategie i programy krajowe</w:t>
      </w:r>
      <w:bookmarkEnd w:id="6"/>
    </w:p>
    <w:p w:rsidR="00A31ADE" w:rsidRPr="00396F96" w:rsidRDefault="00A31ADE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</w:p>
    <w:p w:rsidR="00C562A5" w:rsidRDefault="00C562A5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 w:rsidRPr="00396F96">
        <w:rPr>
          <w:rFonts w:ascii="Corbel" w:eastAsia="Calibri" w:hAnsi="Corbel" w:cs="Times New Roman"/>
          <w:color w:val="000000"/>
          <w:sz w:val="24"/>
          <w:szCs w:val="24"/>
        </w:rPr>
        <w:t>Prezentowany dokument dostosowuje również swoje zapisy do aktualnych dokumentów strategicznych szczebla krajowego, a jego cele strategiczne i operacyjne wpisują się</w:t>
      </w:r>
      <w:r w:rsidR="004B21C1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m.in.</w:t>
      </w:r>
      <w:r w:rsidR="0013799B" w:rsidRPr="00396F96">
        <w:rPr>
          <w:rFonts w:ascii="Corbel" w:eastAsia="Calibri" w:hAnsi="Corbel" w:cs="Times New Roman"/>
          <w:color w:val="000000"/>
          <w:sz w:val="24"/>
          <w:szCs w:val="24"/>
        </w:rPr>
        <w:t> 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w</w:t>
      </w:r>
      <w:r w:rsidR="007C5A1D">
        <w:rPr>
          <w:rFonts w:ascii="Corbel" w:eastAsia="Calibri" w:hAnsi="Corbel" w:cs="Times New Roman"/>
          <w:color w:val="000000"/>
          <w:sz w:val="24"/>
          <w:szCs w:val="24"/>
        </w:rPr>
        <w:t> 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 założenia: </w:t>
      </w:r>
    </w:p>
    <w:p w:rsidR="00A31ADE" w:rsidRDefault="00A31ADE" w:rsidP="000E556A">
      <w:pPr>
        <w:numPr>
          <w:ilvl w:val="0"/>
          <w:numId w:val="42"/>
        </w:numPr>
        <w:spacing w:after="0" w:line="360" w:lineRule="auto"/>
        <w:ind w:left="714" w:hanging="357"/>
        <w:contextualSpacing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>Strategii Rozwoju Kraju 2020</w:t>
      </w:r>
      <w:r w:rsidR="00625CA4"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 xml:space="preserve"> - AKTYWNE SPOŁECZEŃSTWO, KONKURENCYJNA GOSPODARKA, SPRAWNE PAŃSTWO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- dokumentu stanowiącego główną strategię rozwojową Polski do 2020 roku wskazującą </w:t>
      </w:r>
      <w:r w:rsidR="0009310F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na 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najważniejsze zadania państwa, które należy zrealizować w najbliższych latach, aby przyspieszyć </w:t>
      </w:r>
      <w:r w:rsidR="0009310F" w:rsidRPr="00396F96">
        <w:rPr>
          <w:rFonts w:ascii="Corbel" w:eastAsia="Calibri" w:hAnsi="Corbel" w:cs="Times New Roman"/>
          <w:color w:val="000000"/>
          <w:sz w:val="24"/>
          <w:szCs w:val="24"/>
        </w:rPr>
        <w:t>jego rozwój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. Strategia wyznacza trzy obszary, na których powinny zostać skoncentrowane fundusze na politykę rozwoju, a są</w:t>
      </w:r>
      <w:r w:rsidR="009A4F10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nimi: konkurencyjna gospodarka,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spójność społ</w:t>
      </w:r>
      <w:r w:rsidR="0009310F" w:rsidRPr="00396F96">
        <w:rPr>
          <w:rFonts w:ascii="Corbel" w:eastAsia="Calibri" w:hAnsi="Corbel" w:cs="Times New Roman"/>
          <w:color w:val="000000"/>
          <w:sz w:val="24"/>
          <w:szCs w:val="24"/>
        </w:rPr>
        <w:t>eczna i</w:t>
      </w:r>
      <w:r w:rsidR="00D241B1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="0009310F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terytorialna oraz </w:t>
      </w:r>
      <w:r w:rsidR="00FF56C7" w:rsidRPr="00396F96">
        <w:rPr>
          <w:rFonts w:ascii="Corbel" w:eastAsia="Calibri" w:hAnsi="Corbel" w:cs="Times New Roman"/>
          <w:color w:val="000000"/>
          <w:sz w:val="24"/>
          <w:szCs w:val="24"/>
        </w:rPr>
        <w:t>sprawne i</w:t>
      </w:r>
      <w:r w:rsidR="00D241B1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="00C562A5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efektywne państwo; </w:t>
      </w:r>
    </w:p>
    <w:p w:rsidR="009166D8" w:rsidRPr="00396F96" w:rsidRDefault="009166D8" w:rsidP="009166D8">
      <w:pPr>
        <w:spacing w:after="0" w:line="360" w:lineRule="auto"/>
        <w:ind w:left="714"/>
        <w:contextualSpacing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</w:p>
    <w:p w:rsidR="0041334A" w:rsidRPr="00396F96" w:rsidRDefault="0041334A" w:rsidP="000E556A">
      <w:pPr>
        <w:numPr>
          <w:ilvl w:val="0"/>
          <w:numId w:val="42"/>
        </w:numPr>
        <w:spacing w:after="0" w:line="360" w:lineRule="auto"/>
        <w:ind w:left="714" w:hanging="357"/>
        <w:contextualSpacing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>Koncepcji Przestrzennego Zagospodarowania Kraju 2030</w:t>
      </w:r>
      <w:r w:rsidR="0009310F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-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dokumentu, którego celem strategicznym jest efektywne wykorzystanie przestrzeni kraju i jej terytorialnie zróżnicowanych potencjałów rozwojowych dla osiągania ogólny</w:t>
      </w:r>
      <w:r w:rsidR="0009310F" w:rsidRPr="00396F96">
        <w:rPr>
          <w:rFonts w:ascii="Corbel" w:eastAsia="Calibri" w:hAnsi="Corbel" w:cs="Times New Roman"/>
          <w:color w:val="000000"/>
          <w:sz w:val="24"/>
          <w:szCs w:val="24"/>
        </w:rPr>
        <w:t>ch celó</w:t>
      </w:r>
      <w:r w:rsidR="00C74095" w:rsidRPr="00396F96">
        <w:rPr>
          <w:rFonts w:ascii="Corbel" w:eastAsia="Calibri" w:hAnsi="Corbel" w:cs="Times New Roman"/>
          <w:color w:val="000000"/>
          <w:sz w:val="24"/>
          <w:szCs w:val="24"/>
        </w:rPr>
        <w:t>w rozwojowych, wśród których wskazano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Pr="00396F96">
        <w:rPr>
          <w:rFonts w:ascii="Corbel" w:hAnsi="Corbel" w:cs="Garamond"/>
          <w:sz w:val="24"/>
          <w:szCs w:val="24"/>
        </w:rPr>
        <w:t>podwyższenie konkurencyjności głównych ośrodków miejskich Polski w przestrzeni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Pr="00396F96">
        <w:rPr>
          <w:rFonts w:ascii="Corbel" w:hAnsi="Corbel" w:cs="Garamond"/>
          <w:sz w:val="24"/>
          <w:szCs w:val="24"/>
        </w:rPr>
        <w:t>europejskiej poprzez ich integrację funkcjonalną przy zachowaniu policentrycznej struktury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Pr="00396F96">
        <w:rPr>
          <w:rFonts w:ascii="Corbel" w:hAnsi="Corbel" w:cs="Garamond"/>
          <w:sz w:val="24"/>
          <w:szCs w:val="24"/>
        </w:rPr>
        <w:t>systemu osa</w:t>
      </w:r>
      <w:r w:rsidR="00494E3A">
        <w:rPr>
          <w:rFonts w:ascii="Corbel" w:hAnsi="Corbel" w:cs="Garamond"/>
          <w:sz w:val="24"/>
          <w:szCs w:val="24"/>
        </w:rPr>
        <w:t>dniczego sprzyjającej spójności;</w:t>
      </w:r>
      <w:r w:rsidRPr="00396F96">
        <w:rPr>
          <w:rFonts w:ascii="Corbel" w:hAnsi="Corbel" w:cs="Garamond"/>
          <w:sz w:val="24"/>
          <w:szCs w:val="24"/>
        </w:rPr>
        <w:t xml:space="preserve"> p</w:t>
      </w:r>
      <w:r w:rsidR="007528C1" w:rsidRPr="00396F96">
        <w:rPr>
          <w:rFonts w:ascii="Corbel" w:hAnsi="Corbel" w:cs="Garamond"/>
          <w:sz w:val="24"/>
          <w:szCs w:val="24"/>
        </w:rPr>
        <w:t>oprawę</w:t>
      </w:r>
      <w:r w:rsidRPr="00396F96">
        <w:rPr>
          <w:rFonts w:ascii="Corbel" w:hAnsi="Corbel" w:cs="Garamond"/>
          <w:sz w:val="24"/>
          <w:szCs w:val="24"/>
        </w:rPr>
        <w:t xml:space="preserve"> spójności wewnętrznej kraju poprzez prom</w:t>
      </w:r>
      <w:r w:rsidR="00494E3A">
        <w:rPr>
          <w:rFonts w:ascii="Corbel" w:hAnsi="Corbel" w:cs="Garamond"/>
          <w:sz w:val="24"/>
          <w:szCs w:val="24"/>
        </w:rPr>
        <w:t>owanie integracji funkcjonalnej;</w:t>
      </w:r>
      <w:r w:rsidRPr="00396F96">
        <w:rPr>
          <w:rFonts w:ascii="Corbel" w:hAnsi="Corbel" w:cs="Garamond"/>
          <w:sz w:val="24"/>
          <w:szCs w:val="24"/>
        </w:rPr>
        <w:t xml:space="preserve"> tworzenie warunków dla rozprzestrzeniania się czynników rozwoju oraz wykorzystanie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Pr="00396F96">
        <w:rPr>
          <w:rFonts w:ascii="Corbel" w:hAnsi="Corbel" w:cs="Garamond"/>
          <w:sz w:val="24"/>
          <w:szCs w:val="24"/>
        </w:rPr>
        <w:t>potencjału wewnętrznego wszystkich terytoriów</w:t>
      </w:r>
      <w:r w:rsidR="00494E3A">
        <w:rPr>
          <w:rFonts w:ascii="Corbel" w:hAnsi="Corbel" w:cs="Garamond"/>
          <w:sz w:val="24"/>
          <w:szCs w:val="24"/>
        </w:rPr>
        <w:t>;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Pr="00396F96">
        <w:rPr>
          <w:rFonts w:ascii="Corbel" w:hAnsi="Corbel" w:cs="Garamond"/>
          <w:sz w:val="24"/>
          <w:szCs w:val="24"/>
        </w:rPr>
        <w:t>p</w:t>
      </w:r>
      <w:r w:rsidR="007528C1" w:rsidRPr="00396F96">
        <w:rPr>
          <w:rFonts w:ascii="Corbel" w:hAnsi="Corbel" w:cs="Garamond"/>
          <w:sz w:val="24"/>
          <w:szCs w:val="24"/>
        </w:rPr>
        <w:t>oprawę</w:t>
      </w:r>
      <w:r w:rsidRPr="00396F96">
        <w:rPr>
          <w:rFonts w:ascii="Corbel" w:hAnsi="Corbel" w:cs="Garamond"/>
          <w:sz w:val="24"/>
          <w:szCs w:val="24"/>
        </w:rPr>
        <w:t xml:space="preserve"> dostępności terytorialnej kraju w różnych skalach przestrzennych poprzez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Pr="00396F96">
        <w:rPr>
          <w:rFonts w:ascii="Corbel" w:hAnsi="Corbel" w:cs="Garamond"/>
          <w:sz w:val="24"/>
          <w:szCs w:val="24"/>
        </w:rPr>
        <w:t>rozwijanie infrastruktury transp</w:t>
      </w:r>
      <w:r w:rsidR="00C74095" w:rsidRPr="00396F96">
        <w:rPr>
          <w:rFonts w:ascii="Corbel" w:hAnsi="Corbel" w:cs="Garamond"/>
          <w:sz w:val="24"/>
          <w:szCs w:val="24"/>
        </w:rPr>
        <w:t>ortowej i</w:t>
      </w:r>
      <w:r w:rsidR="006F5820">
        <w:rPr>
          <w:rFonts w:ascii="Corbel" w:hAnsi="Corbel" w:cs="Garamond"/>
          <w:sz w:val="24"/>
          <w:szCs w:val="24"/>
        </w:rPr>
        <w:t> </w:t>
      </w:r>
      <w:r w:rsidR="001D3A16">
        <w:rPr>
          <w:rFonts w:ascii="Corbel" w:hAnsi="Corbel" w:cs="Garamond"/>
          <w:sz w:val="24"/>
          <w:szCs w:val="24"/>
        </w:rPr>
        <w:t xml:space="preserve"> </w:t>
      </w:r>
      <w:r w:rsidRPr="00396F96">
        <w:rPr>
          <w:rFonts w:ascii="Corbel" w:hAnsi="Corbel" w:cs="Garamond"/>
          <w:sz w:val="24"/>
          <w:szCs w:val="24"/>
        </w:rPr>
        <w:t>telekomunikacyjnej</w:t>
      </w:r>
      <w:r w:rsidR="00494E3A">
        <w:rPr>
          <w:rFonts w:ascii="Corbel" w:hAnsi="Corbel" w:cs="Garamond"/>
          <w:sz w:val="24"/>
          <w:szCs w:val="24"/>
        </w:rPr>
        <w:t>;</w:t>
      </w:r>
      <w:r w:rsidRPr="00396F96">
        <w:rPr>
          <w:rFonts w:ascii="Corbel" w:hAnsi="Corbel" w:cs="Garamond"/>
          <w:sz w:val="24"/>
          <w:szCs w:val="24"/>
        </w:rPr>
        <w:t xml:space="preserve"> kształtowanie struktur przestrzennych wspierających osiągnięcie i utrzymanie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Pr="00396F96">
        <w:rPr>
          <w:rFonts w:ascii="Corbel" w:hAnsi="Corbel" w:cs="Garamond"/>
          <w:sz w:val="24"/>
          <w:szCs w:val="24"/>
        </w:rPr>
        <w:t xml:space="preserve">wysokiej jakości środowiska przyrodniczego </w:t>
      </w:r>
      <w:r w:rsidR="00494E3A">
        <w:rPr>
          <w:rFonts w:ascii="Corbel" w:hAnsi="Corbel" w:cs="Garamond"/>
          <w:sz w:val="24"/>
          <w:szCs w:val="24"/>
        </w:rPr>
        <w:t>i walorów krajobrazowych Polski;</w:t>
      </w:r>
      <w:r w:rsidRPr="00396F96">
        <w:rPr>
          <w:rFonts w:ascii="Corbel" w:hAnsi="Corbel" w:cs="Garamond"/>
          <w:sz w:val="24"/>
          <w:szCs w:val="24"/>
        </w:rPr>
        <w:t xml:space="preserve"> zwiększenie odporności struktury przestrzennej kraju na zagrożenia naturalne i utraty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Pr="00396F96">
        <w:rPr>
          <w:rFonts w:ascii="Corbel" w:hAnsi="Corbel" w:cs="Garamond"/>
          <w:sz w:val="24"/>
          <w:szCs w:val="24"/>
        </w:rPr>
        <w:t>bezpieczeństwa energetycznego oraz kształtowanie struktur przestrzennych wspierających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Pr="00396F96">
        <w:rPr>
          <w:rFonts w:ascii="Corbel" w:hAnsi="Corbel" w:cs="Garamond"/>
          <w:sz w:val="24"/>
          <w:szCs w:val="24"/>
        </w:rPr>
        <w:t xml:space="preserve">zdolności obronne państwa oraz przywrócenie i utrwalenie ładu przestrzennego. </w:t>
      </w:r>
    </w:p>
    <w:p w:rsidR="00235BC7" w:rsidRPr="00396F96" w:rsidRDefault="00235BC7" w:rsidP="00F64DFB">
      <w:pPr>
        <w:pStyle w:val="Nagwek1"/>
        <w:numPr>
          <w:ilvl w:val="1"/>
          <w:numId w:val="1"/>
        </w:numPr>
        <w:spacing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7" w:name="_Toc452534455"/>
      <w:r w:rsidRPr="00396F96">
        <w:rPr>
          <w:rFonts w:ascii="Corbel" w:hAnsi="Corbel" w:cs="Leelawadee UI"/>
          <w:color w:val="auto"/>
          <w:sz w:val="24"/>
          <w:szCs w:val="24"/>
        </w:rPr>
        <w:t>Strategie i programy regionalne</w:t>
      </w:r>
      <w:bookmarkEnd w:id="7"/>
    </w:p>
    <w:p w:rsidR="00A31ADE" w:rsidRPr="00396F96" w:rsidRDefault="00A31ADE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</w:p>
    <w:p w:rsidR="004B21C1" w:rsidRDefault="004B21C1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Prezentowana Strategia Rozwoju </w:t>
      </w:r>
      <w:r w:rsidR="00396F96" w:rsidRPr="00396F96">
        <w:rPr>
          <w:rFonts w:ascii="Corbel" w:eastAsia="Calibri" w:hAnsi="Corbel" w:cs="Times New Roman"/>
          <w:color w:val="000000"/>
          <w:sz w:val="24"/>
          <w:szCs w:val="24"/>
        </w:rPr>
        <w:t>Powiatu P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>szczyński</w:t>
      </w:r>
      <w:r w:rsidR="00A32DC6" w:rsidRPr="00396F96">
        <w:rPr>
          <w:rFonts w:ascii="Corbel" w:eastAsia="Calibri" w:hAnsi="Corbel" w:cs="Times New Roman"/>
          <w:color w:val="000000"/>
          <w:sz w:val="24"/>
          <w:szCs w:val="24"/>
        </w:rPr>
        <w:t>ego na lata 2016-2023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dostosowuje również swoje zapisy do aktualnych dokumentów strategicznych szczebla </w:t>
      </w:r>
      <w:r w:rsidR="00A32DC6" w:rsidRPr="00396F96">
        <w:rPr>
          <w:rFonts w:ascii="Corbel" w:eastAsia="Calibri" w:hAnsi="Corbel" w:cs="Times New Roman"/>
          <w:color w:val="000000"/>
          <w:sz w:val="24"/>
          <w:szCs w:val="24"/>
        </w:rPr>
        <w:t>regionalnego (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wojewódzkiego</w:t>
      </w:r>
      <w:r w:rsidR="00A32DC6" w:rsidRPr="00396F96">
        <w:rPr>
          <w:rFonts w:ascii="Corbel" w:eastAsia="Calibri" w:hAnsi="Corbel" w:cs="Times New Roman"/>
          <w:color w:val="000000"/>
          <w:sz w:val="24"/>
          <w:szCs w:val="24"/>
        </w:rPr>
        <w:t>)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, a jej cele strategiczne</w:t>
      </w:r>
      <w:r w:rsidR="004D36CB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i operacyjne wpisują się m.in.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w założenia: </w:t>
      </w:r>
    </w:p>
    <w:p w:rsidR="0013799B" w:rsidRDefault="00A31ADE" w:rsidP="00D06867">
      <w:pPr>
        <w:numPr>
          <w:ilvl w:val="0"/>
          <w:numId w:val="42"/>
        </w:numPr>
        <w:spacing w:after="0" w:line="360" w:lineRule="auto"/>
        <w:ind w:left="714" w:hanging="357"/>
        <w:contextualSpacing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>Strategii Rozwoju Województwa Śląskiego „Śląskie 2020+”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- dokumentu stanowiącego plan samorządu województwa określający wizję rozwoju, cele oraz główne sposoby ich osiągania w kontekście występujących uwarunkowań w perspektywie do 2020 roku. Strategia stanowi zapis świadomych wyborów społeczności regionu, zorientowanych na rozwiązanie głównych problemów i utrzymanie województwa na ścieżce trwałego oraz zrównoważonego rozwoju, jak również służących podnoszeniu konkurencyjności regionu. Wyznacza cztery o</w:t>
      </w:r>
      <w:r w:rsidR="003873E3" w:rsidRPr="00396F96">
        <w:rPr>
          <w:rFonts w:ascii="Corbel" w:eastAsia="Calibri" w:hAnsi="Corbel" w:cs="Times New Roman"/>
          <w:color w:val="000000"/>
          <w:sz w:val="24"/>
          <w:szCs w:val="24"/>
        </w:rPr>
        <w:t>bszary priorytetowe takie</w:t>
      </w:r>
      <w:r w:rsidR="00062638">
        <w:rPr>
          <w:rFonts w:ascii="Corbel" w:eastAsia="Calibri" w:hAnsi="Corbel" w:cs="Times New Roman"/>
          <w:color w:val="000000"/>
          <w:sz w:val="24"/>
          <w:szCs w:val="24"/>
        </w:rPr>
        <w:t>,</w:t>
      </w:r>
      <w:r w:rsidR="003873E3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jak</w:t>
      </w:r>
      <w:r w:rsidR="009A4F10" w:rsidRPr="00396F96">
        <w:rPr>
          <w:rFonts w:ascii="Corbel" w:eastAsia="Calibri" w:hAnsi="Corbel" w:cs="Times New Roman"/>
          <w:color w:val="000000"/>
          <w:sz w:val="24"/>
          <w:szCs w:val="24"/>
        </w:rPr>
        <w:t>:</w:t>
      </w:r>
      <w:r w:rsidR="003873E3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n</w:t>
      </w:r>
      <w:r w:rsidR="007528C1" w:rsidRPr="00396F96">
        <w:rPr>
          <w:rFonts w:ascii="Corbel" w:eastAsia="Calibri" w:hAnsi="Corbel" w:cs="Times New Roman"/>
          <w:color w:val="000000"/>
          <w:sz w:val="24"/>
          <w:szCs w:val="24"/>
        </w:rPr>
        <w:t>owoczesna gospodarka,</w:t>
      </w:r>
      <w:r w:rsidR="003873E3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s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zanse rozwoj</w:t>
      </w:r>
      <w:r w:rsidR="007528C1" w:rsidRPr="00396F96">
        <w:rPr>
          <w:rFonts w:ascii="Corbel" w:eastAsia="Calibri" w:hAnsi="Corbel" w:cs="Times New Roman"/>
          <w:color w:val="000000"/>
          <w:sz w:val="24"/>
          <w:szCs w:val="24"/>
        </w:rPr>
        <w:t>owe mieszkańców,</w:t>
      </w:r>
      <w:r w:rsidR="003873E3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p</w:t>
      </w:r>
      <w:r w:rsidR="007528C1" w:rsidRPr="00396F96">
        <w:rPr>
          <w:rFonts w:ascii="Corbel" w:eastAsia="Calibri" w:hAnsi="Corbel" w:cs="Times New Roman"/>
          <w:color w:val="000000"/>
          <w:sz w:val="24"/>
          <w:szCs w:val="24"/>
        </w:rPr>
        <w:t>rzestrzeń,</w:t>
      </w:r>
      <w:r w:rsidR="003873E3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r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>elacje z otoczeniem, a w ramach każdego z nich definiuje cel</w:t>
      </w:r>
      <w:r w:rsidR="00062638">
        <w:rPr>
          <w:rFonts w:ascii="Corbel" w:eastAsia="Calibri" w:hAnsi="Corbel" w:cs="Times New Roman"/>
          <w:color w:val="000000"/>
          <w:sz w:val="24"/>
          <w:szCs w:val="24"/>
        </w:rPr>
        <w:t>e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strateg</w:t>
      </w:r>
      <w:r w:rsidR="009A4F10" w:rsidRPr="00396F96">
        <w:rPr>
          <w:rFonts w:ascii="Corbel" w:eastAsia="Calibri" w:hAnsi="Corbel" w:cs="Times New Roman"/>
          <w:color w:val="000000"/>
          <w:sz w:val="24"/>
          <w:szCs w:val="24"/>
        </w:rPr>
        <w:t>iczn</w:t>
      </w:r>
      <w:r w:rsidR="00062638">
        <w:rPr>
          <w:rFonts w:ascii="Corbel" w:eastAsia="Calibri" w:hAnsi="Corbel" w:cs="Times New Roman"/>
          <w:color w:val="000000"/>
          <w:sz w:val="24"/>
          <w:szCs w:val="24"/>
        </w:rPr>
        <w:t>e</w:t>
      </w:r>
      <w:r w:rsidR="009A4F10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, którymi są odpowiednio: </w:t>
      </w:r>
      <w:r w:rsidR="009A4F10" w:rsidRPr="00062638">
        <w:rPr>
          <w:rFonts w:ascii="Corbel" w:eastAsia="Calibri" w:hAnsi="Corbel" w:cs="Times New Roman"/>
          <w:i/>
          <w:color w:val="000000"/>
          <w:sz w:val="24"/>
          <w:szCs w:val="24"/>
        </w:rPr>
        <w:t>w</w:t>
      </w:r>
      <w:r w:rsidRPr="00062638">
        <w:rPr>
          <w:rFonts w:ascii="Corbel" w:eastAsia="Calibri" w:hAnsi="Corbel" w:cs="Times New Roman"/>
          <w:i/>
          <w:color w:val="000000"/>
          <w:sz w:val="24"/>
          <w:szCs w:val="24"/>
        </w:rPr>
        <w:t>ojewództwo śląskie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regionem nowoczesnej gospodarki rozwijającej się w oparci</w:t>
      </w:r>
      <w:r w:rsidR="009A4F10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u o innowacyjność i kreatywność, </w:t>
      </w:r>
      <w:r w:rsidR="009A4F10" w:rsidRPr="00062638">
        <w:rPr>
          <w:rFonts w:ascii="Corbel" w:eastAsia="Calibri" w:hAnsi="Corbel" w:cs="Times New Roman"/>
          <w:i/>
          <w:color w:val="000000"/>
          <w:sz w:val="24"/>
          <w:szCs w:val="24"/>
        </w:rPr>
        <w:t>w</w:t>
      </w:r>
      <w:r w:rsidRPr="00062638">
        <w:rPr>
          <w:rFonts w:ascii="Corbel" w:eastAsia="Calibri" w:hAnsi="Corbel" w:cs="Times New Roman"/>
          <w:i/>
          <w:color w:val="000000"/>
          <w:sz w:val="24"/>
          <w:szCs w:val="24"/>
        </w:rPr>
        <w:t>ojewództwo śląskie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regionem o wysokiej jakości życia opierającej się na powszechnej dostępności do usług pu</w:t>
      </w:r>
      <w:r w:rsidR="009A4F10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blicznych o wysokim standardzie, </w:t>
      </w:r>
      <w:r w:rsidR="009A4F10" w:rsidRPr="00062638">
        <w:rPr>
          <w:rFonts w:ascii="Corbel" w:eastAsia="Calibri" w:hAnsi="Corbel" w:cs="Times New Roman"/>
          <w:i/>
          <w:color w:val="000000"/>
          <w:sz w:val="24"/>
          <w:szCs w:val="24"/>
        </w:rPr>
        <w:t>w</w:t>
      </w:r>
      <w:r w:rsidRPr="00062638">
        <w:rPr>
          <w:rFonts w:ascii="Corbel" w:eastAsia="Calibri" w:hAnsi="Corbel" w:cs="Times New Roman"/>
          <w:i/>
          <w:color w:val="000000"/>
          <w:sz w:val="24"/>
          <w:szCs w:val="24"/>
        </w:rPr>
        <w:t>ojewództwo</w:t>
      </w:r>
      <w:r w:rsidR="00FF56C7" w:rsidRPr="00062638">
        <w:rPr>
          <w:rFonts w:ascii="Corbel" w:eastAsia="Calibri" w:hAnsi="Corbel" w:cs="Times New Roman"/>
          <w:i/>
          <w:color w:val="000000"/>
          <w:sz w:val="24"/>
          <w:szCs w:val="24"/>
        </w:rPr>
        <w:t xml:space="preserve"> śląskie</w:t>
      </w:r>
      <w:r w:rsidR="00FF56C7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regionem atrakcyjnej i</w:t>
      </w:r>
      <w:r w:rsidR="001D3A16">
        <w:rPr>
          <w:rFonts w:ascii="Corbel" w:eastAsia="Calibri" w:hAnsi="Corbel" w:cs="Times New Roman"/>
          <w:color w:val="000000"/>
          <w:sz w:val="24"/>
          <w:szCs w:val="24"/>
        </w:rPr>
        <w:t xml:space="preserve"> </w:t>
      </w:r>
      <w:r w:rsidR="009A4F10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funkcjonalnej przestrzeni, </w:t>
      </w:r>
      <w:r w:rsidR="009A4F10" w:rsidRPr="00062638">
        <w:rPr>
          <w:rFonts w:ascii="Corbel" w:eastAsia="Calibri" w:hAnsi="Corbel" w:cs="Times New Roman"/>
          <w:i/>
          <w:color w:val="000000"/>
          <w:sz w:val="24"/>
          <w:szCs w:val="24"/>
        </w:rPr>
        <w:t>w</w:t>
      </w:r>
      <w:r w:rsidRPr="00062638">
        <w:rPr>
          <w:rFonts w:ascii="Corbel" w:eastAsia="Calibri" w:hAnsi="Corbel" w:cs="Times New Roman"/>
          <w:i/>
          <w:color w:val="000000"/>
          <w:sz w:val="24"/>
          <w:szCs w:val="24"/>
        </w:rPr>
        <w:t>ojewództwo śląskie</w:t>
      </w:r>
      <w:r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regionem otwartym będącym istotnym partnerem </w:t>
      </w:r>
      <w:r w:rsidR="0013799B" w:rsidRPr="00396F96">
        <w:rPr>
          <w:rFonts w:ascii="Corbel" w:eastAsia="Calibri" w:hAnsi="Corbel" w:cs="Times New Roman"/>
          <w:color w:val="000000"/>
          <w:sz w:val="24"/>
          <w:szCs w:val="24"/>
        </w:rPr>
        <w:t>rozwoju Europy;</w:t>
      </w:r>
    </w:p>
    <w:p w:rsidR="00D06867" w:rsidRPr="00D06867" w:rsidRDefault="00D06867" w:rsidP="00D06867">
      <w:pPr>
        <w:spacing w:after="0" w:line="360" w:lineRule="auto"/>
        <w:ind w:left="714"/>
        <w:contextualSpacing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</w:p>
    <w:p w:rsidR="009D3668" w:rsidRPr="00396F96" w:rsidRDefault="004D36CB" w:rsidP="000E556A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>Strategii</w:t>
      </w:r>
      <w:r w:rsidR="00392395"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 xml:space="preserve"> Zintegrowanych</w:t>
      </w:r>
      <w:r w:rsidR="0013799B"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 xml:space="preserve"> Inwestycji Teryt</w:t>
      </w:r>
      <w:r w:rsidR="00392395"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 xml:space="preserve">orialnych </w:t>
      </w:r>
      <w:r w:rsidR="00610A9A">
        <w:rPr>
          <w:rFonts w:ascii="Corbel" w:eastAsia="Calibri" w:hAnsi="Corbel" w:cs="Times New Roman"/>
          <w:b/>
          <w:color w:val="000000"/>
          <w:sz w:val="24"/>
          <w:szCs w:val="24"/>
        </w:rPr>
        <w:t xml:space="preserve">Związku Gmin i Powiatów </w:t>
      </w:r>
      <w:r w:rsidR="00392395"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>Subregionu Centralnego</w:t>
      </w:r>
      <w:r w:rsidR="0013799B"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 xml:space="preserve"> Województwa Śląskiego</w:t>
      </w:r>
      <w:r w:rsidR="00392395" w:rsidRPr="00396F96">
        <w:rPr>
          <w:rFonts w:ascii="Corbel" w:eastAsia="Calibri" w:hAnsi="Corbel" w:cs="Times New Roman"/>
          <w:b/>
          <w:color w:val="000000"/>
          <w:sz w:val="24"/>
          <w:szCs w:val="24"/>
        </w:rPr>
        <w:t xml:space="preserve"> na lata 2014-2020</w:t>
      </w:r>
      <w:r w:rsidR="004D09BF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, </w:t>
      </w:r>
      <w:r w:rsidR="009D3668" w:rsidRPr="00396F96">
        <w:rPr>
          <w:rFonts w:ascii="Corbel" w:eastAsia="Calibri" w:hAnsi="Corbel" w:cs="Times New Roman"/>
          <w:color w:val="000000"/>
          <w:sz w:val="24"/>
          <w:szCs w:val="24"/>
        </w:rPr>
        <w:t>której misja w okresie do 2025 roku brzmi</w:t>
      </w:r>
      <w:r w:rsidR="004D09BF" w:rsidRPr="00396F96">
        <w:rPr>
          <w:rFonts w:ascii="Corbel" w:eastAsia="Calibri" w:hAnsi="Corbel" w:cs="Times New Roman"/>
          <w:color w:val="000000"/>
          <w:sz w:val="24"/>
          <w:szCs w:val="24"/>
        </w:rPr>
        <w:t>:</w:t>
      </w:r>
      <w:r w:rsidR="009D3668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Zintegrowane Inwestycje Terytorialne Subregionu Centralnego zapewniają osiąganie spójności wewnętrznej jego terytorium i</w:t>
      </w:r>
      <w:r w:rsidR="00610A9A">
        <w:rPr>
          <w:rFonts w:ascii="Corbel" w:eastAsia="Calibri" w:hAnsi="Corbel" w:cs="Times New Roman"/>
          <w:color w:val="000000"/>
          <w:sz w:val="24"/>
          <w:szCs w:val="24"/>
        </w:rPr>
        <w:t> </w:t>
      </w:r>
      <w:r w:rsidR="007C5A1D">
        <w:rPr>
          <w:rFonts w:ascii="Corbel" w:eastAsia="Calibri" w:hAnsi="Corbel" w:cs="Times New Roman"/>
          <w:color w:val="000000"/>
          <w:sz w:val="24"/>
          <w:szCs w:val="24"/>
        </w:rPr>
        <w:t> </w:t>
      </w:r>
      <w:r w:rsidR="009D3668" w:rsidRPr="00396F96">
        <w:rPr>
          <w:rFonts w:ascii="Corbel" w:eastAsia="Calibri" w:hAnsi="Corbel" w:cs="Times New Roman"/>
          <w:color w:val="000000"/>
          <w:sz w:val="24"/>
          <w:szCs w:val="24"/>
        </w:rPr>
        <w:t>niwelowanie problemów stojących na przeszkodzie pełnemu aktywowaniu potencjałów inteligentnego oraz metropolitalnego rozwoju</w:t>
      </w:r>
      <w:r w:rsidR="004D09BF" w:rsidRPr="00396F96">
        <w:rPr>
          <w:rFonts w:ascii="Corbel" w:eastAsia="Calibri" w:hAnsi="Corbel" w:cs="Times New Roman"/>
          <w:color w:val="000000"/>
          <w:sz w:val="24"/>
          <w:szCs w:val="24"/>
        </w:rPr>
        <w:t>, a jej cele strategiczne zo</w:t>
      </w:r>
      <w:r w:rsidR="005A1A47">
        <w:rPr>
          <w:rFonts w:ascii="Corbel" w:eastAsia="Calibri" w:hAnsi="Corbel" w:cs="Times New Roman"/>
          <w:color w:val="000000"/>
          <w:sz w:val="24"/>
          <w:szCs w:val="24"/>
        </w:rPr>
        <w:t>stały określone jako</w:t>
      </w:r>
      <w:r w:rsidR="004D09BF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rozwój kapitału ludzkiego bazujący na zatrudnialności i</w:t>
      </w:r>
      <w:r w:rsidR="00610A9A">
        <w:rPr>
          <w:rFonts w:ascii="Corbel" w:eastAsia="Calibri" w:hAnsi="Corbel" w:cs="Times New Roman"/>
          <w:color w:val="000000"/>
          <w:sz w:val="24"/>
          <w:szCs w:val="24"/>
        </w:rPr>
        <w:t> </w:t>
      </w:r>
      <w:r w:rsidR="007C5A1D">
        <w:rPr>
          <w:rFonts w:ascii="Corbel" w:eastAsia="Calibri" w:hAnsi="Corbel" w:cs="Times New Roman"/>
          <w:color w:val="000000"/>
          <w:sz w:val="24"/>
          <w:szCs w:val="24"/>
        </w:rPr>
        <w:t> </w:t>
      </w:r>
      <w:r w:rsidR="004D09BF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spójności społeczno-gospodarczej </w:t>
      </w:r>
      <w:r w:rsidR="00610A9A">
        <w:rPr>
          <w:rFonts w:ascii="Corbel" w:eastAsia="Calibri" w:hAnsi="Corbel" w:cs="Times New Roman"/>
          <w:color w:val="000000"/>
          <w:sz w:val="24"/>
          <w:szCs w:val="24"/>
        </w:rPr>
        <w:t xml:space="preserve">Związku Gmin i Powiatów </w:t>
      </w:r>
      <w:r w:rsidR="00C40970" w:rsidRPr="00396F96">
        <w:rPr>
          <w:rFonts w:ascii="Corbel" w:eastAsia="Calibri" w:hAnsi="Corbel" w:cs="Times New Roman"/>
          <w:color w:val="000000"/>
          <w:sz w:val="24"/>
          <w:szCs w:val="24"/>
        </w:rPr>
        <w:t>Subregionu C</w:t>
      </w:r>
      <w:r w:rsidR="004D09BF" w:rsidRPr="00396F96">
        <w:rPr>
          <w:rFonts w:ascii="Corbel" w:eastAsia="Calibri" w:hAnsi="Corbel" w:cs="Times New Roman"/>
          <w:color w:val="000000"/>
          <w:sz w:val="24"/>
          <w:szCs w:val="24"/>
        </w:rPr>
        <w:t>entralnego</w:t>
      </w:r>
      <w:r w:rsidR="00610A9A">
        <w:rPr>
          <w:rFonts w:ascii="Corbel" w:eastAsia="Calibri" w:hAnsi="Corbel" w:cs="Times New Roman"/>
          <w:color w:val="000000"/>
          <w:sz w:val="24"/>
          <w:szCs w:val="24"/>
        </w:rPr>
        <w:t xml:space="preserve"> Województwa Śląskiego</w:t>
      </w:r>
      <w:r w:rsidR="004D09BF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oraz zdrowe środowisko życia w</w:t>
      </w:r>
      <w:r w:rsidR="00C40970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Subregionie C</w:t>
      </w:r>
      <w:r w:rsidR="004D09BF" w:rsidRPr="00396F96">
        <w:rPr>
          <w:rFonts w:ascii="Corbel" w:eastAsia="Calibri" w:hAnsi="Corbel" w:cs="Times New Roman"/>
          <w:color w:val="000000"/>
          <w:sz w:val="24"/>
          <w:szCs w:val="24"/>
        </w:rPr>
        <w:t>entralnym dzięki zmniejszonej antropopresji.</w:t>
      </w:r>
    </w:p>
    <w:p w:rsidR="00235BC7" w:rsidRPr="00396F96" w:rsidRDefault="00235BC7" w:rsidP="00F64DFB">
      <w:pPr>
        <w:pStyle w:val="Nagwek1"/>
        <w:numPr>
          <w:ilvl w:val="1"/>
          <w:numId w:val="1"/>
        </w:numPr>
        <w:spacing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8" w:name="_Toc452534456"/>
      <w:r w:rsidRPr="00396F96">
        <w:rPr>
          <w:rFonts w:ascii="Corbel" w:hAnsi="Corbel" w:cs="Leelawadee UI"/>
          <w:color w:val="auto"/>
          <w:sz w:val="24"/>
          <w:szCs w:val="24"/>
        </w:rPr>
        <w:t>Strategie i programy lokalne</w:t>
      </w:r>
      <w:bookmarkEnd w:id="8"/>
    </w:p>
    <w:p w:rsidR="00A31ADE" w:rsidRPr="00396F96" w:rsidRDefault="00A31ADE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</w:p>
    <w:p w:rsidR="006E2F4E" w:rsidRDefault="00846F8B" w:rsidP="00F64DFB">
      <w:pPr>
        <w:spacing w:after="0" w:line="360" w:lineRule="auto"/>
        <w:jc w:val="both"/>
        <w:rPr>
          <w:rFonts w:ascii="Corbel" w:eastAsia="Calibri" w:hAnsi="Corbel" w:cs="Times New Roman"/>
          <w:color w:val="000000"/>
          <w:sz w:val="24"/>
          <w:szCs w:val="24"/>
        </w:rPr>
      </w:pPr>
      <w:r>
        <w:rPr>
          <w:rFonts w:ascii="Corbel" w:eastAsia="Calibri" w:hAnsi="Corbel" w:cs="Times New Roman"/>
          <w:color w:val="000000"/>
          <w:sz w:val="24"/>
          <w:szCs w:val="24"/>
        </w:rPr>
        <w:t>Założenia prezentowanej s</w:t>
      </w:r>
      <w:r w:rsidR="006E2F4E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trategii są również komplementarne i spójne z obowiązującymi już na poziomie </w:t>
      </w:r>
      <w:r w:rsidR="007A75E7" w:rsidRPr="00396F96">
        <w:rPr>
          <w:rFonts w:ascii="Corbel" w:eastAsia="Calibri" w:hAnsi="Corbel" w:cs="Times New Roman"/>
          <w:color w:val="000000"/>
          <w:sz w:val="24"/>
          <w:szCs w:val="24"/>
        </w:rPr>
        <w:t>powiatu pszczyński</w:t>
      </w:r>
      <w:r w:rsidR="00D500A7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ego </w:t>
      </w:r>
      <w:r w:rsidR="007E5FF6" w:rsidRPr="00396F96">
        <w:rPr>
          <w:rFonts w:ascii="Corbel" w:eastAsia="Calibri" w:hAnsi="Corbel" w:cs="Times New Roman"/>
          <w:color w:val="000000"/>
          <w:sz w:val="24"/>
          <w:szCs w:val="24"/>
        </w:rPr>
        <w:t>dokumentami w postaci</w:t>
      </w:r>
      <w:r w:rsidR="00C4337D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 m.in.</w:t>
      </w:r>
      <w:r w:rsidR="006E2F4E" w:rsidRPr="00396F96">
        <w:rPr>
          <w:rFonts w:ascii="Corbel" w:eastAsia="Calibri" w:hAnsi="Corbel" w:cs="Times New Roman"/>
          <w:color w:val="000000"/>
          <w:sz w:val="24"/>
          <w:szCs w:val="24"/>
        </w:rPr>
        <w:t xml:space="preserve">: </w:t>
      </w:r>
    </w:p>
    <w:p w:rsidR="003229B4" w:rsidRPr="00D06867" w:rsidRDefault="007E5FF6" w:rsidP="00D06867">
      <w:pPr>
        <w:pStyle w:val="Akapitzlist"/>
        <w:numPr>
          <w:ilvl w:val="0"/>
          <w:numId w:val="42"/>
        </w:numPr>
        <w:spacing w:after="0" w:line="360" w:lineRule="auto"/>
        <w:ind w:left="714" w:hanging="357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Strategii</w:t>
      </w:r>
      <w:r w:rsidR="00FF56C7" w:rsidRPr="00396F96">
        <w:rPr>
          <w:rFonts w:ascii="Corbel" w:hAnsi="Corbel"/>
          <w:b/>
          <w:sz w:val="24"/>
          <w:szCs w:val="24"/>
        </w:rPr>
        <w:t xml:space="preserve"> Rozwiąz</w:t>
      </w:r>
      <w:r w:rsidR="00396F96">
        <w:rPr>
          <w:rFonts w:ascii="Corbel" w:hAnsi="Corbel"/>
          <w:b/>
          <w:sz w:val="24"/>
          <w:szCs w:val="24"/>
        </w:rPr>
        <w:t>ywania Problemów Społecznych w p</w:t>
      </w:r>
      <w:r w:rsidR="00FF56C7" w:rsidRPr="00396F96">
        <w:rPr>
          <w:rFonts w:ascii="Corbel" w:hAnsi="Corbel"/>
          <w:b/>
          <w:sz w:val="24"/>
          <w:szCs w:val="24"/>
        </w:rPr>
        <w:t xml:space="preserve">owiecie </w:t>
      </w:r>
      <w:r w:rsidR="007A75E7" w:rsidRPr="00396F96">
        <w:rPr>
          <w:rFonts w:ascii="Corbel" w:hAnsi="Corbel"/>
          <w:b/>
          <w:sz w:val="24"/>
          <w:szCs w:val="24"/>
        </w:rPr>
        <w:t>pszczyński</w:t>
      </w:r>
      <w:r w:rsidR="00FF56C7" w:rsidRPr="00396F96">
        <w:rPr>
          <w:rFonts w:ascii="Corbel" w:hAnsi="Corbel"/>
          <w:b/>
          <w:sz w:val="24"/>
          <w:szCs w:val="24"/>
        </w:rPr>
        <w:t>m na lata 2016-2023</w:t>
      </w:r>
      <w:r w:rsidR="004424AB" w:rsidRPr="00396F96">
        <w:rPr>
          <w:rFonts w:ascii="Corbel" w:hAnsi="Corbel"/>
          <w:b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określającej</w:t>
      </w:r>
      <w:r w:rsidR="002A43FD" w:rsidRPr="00396F96">
        <w:rPr>
          <w:rFonts w:ascii="Corbel" w:hAnsi="Corbel"/>
          <w:sz w:val="24"/>
          <w:szCs w:val="24"/>
        </w:rPr>
        <w:t xml:space="preserve"> przyszłe działania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="003229B4" w:rsidRPr="00396F96">
        <w:rPr>
          <w:rFonts w:ascii="Corbel" w:hAnsi="Corbel"/>
          <w:sz w:val="24"/>
          <w:szCs w:val="24"/>
        </w:rPr>
        <w:t>w zakresie polityki społecznej oraz</w:t>
      </w:r>
      <w:r w:rsidR="002A43FD" w:rsidRPr="00396F96">
        <w:rPr>
          <w:rFonts w:ascii="Corbel" w:hAnsi="Corbel"/>
          <w:sz w:val="24"/>
          <w:szCs w:val="24"/>
        </w:rPr>
        <w:t xml:space="preserve"> </w:t>
      </w:r>
      <w:r w:rsidR="004424AB" w:rsidRPr="00396F96">
        <w:rPr>
          <w:rFonts w:ascii="Corbel" w:hAnsi="Corbel"/>
          <w:sz w:val="24"/>
          <w:szCs w:val="24"/>
        </w:rPr>
        <w:t>wyznacza</w:t>
      </w:r>
      <w:r w:rsidRPr="00396F96">
        <w:rPr>
          <w:rFonts w:ascii="Corbel" w:hAnsi="Corbel"/>
          <w:sz w:val="24"/>
          <w:szCs w:val="24"/>
        </w:rPr>
        <w:t>jącej</w:t>
      </w:r>
      <w:r w:rsidR="003229B4" w:rsidRPr="00396F96">
        <w:rPr>
          <w:rFonts w:ascii="Corbel" w:hAnsi="Corbel"/>
          <w:sz w:val="24"/>
          <w:szCs w:val="24"/>
        </w:rPr>
        <w:t xml:space="preserve"> cele </w:t>
      </w:r>
      <w:r w:rsidR="002A43FD" w:rsidRPr="00396F96">
        <w:rPr>
          <w:rFonts w:ascii="Corbel" w:hAnsi="Corbel"/>
          <w:sz w:val="24"/>
          <w:szCs w:val="24"/>
        </w:rPr>
        <w:t>i</w:t>
      </w:r>
      <w:r w:rsidR="004424AB" w:rsidRPr="00396F96">
        <w:rPr>
          <w:rFonts w:ascii="Corbel" w:hAnsi="Corbel"/>
          <w:sz w:val="24"/>
          <w:szCs w:val="24"/>
        </w:rPr>
        <w:t xml:space="preserve"> działania, których wdroże</w:t>
      </w:r>
      <w:r w:rsidR="003229B4" w:rsidRPr="00396F96">
        <w:rPr>
          <w:rFonts w:ascii="Corbel" w:hAnsi="Corbel"/>
          <w:sz w:val="24"/>
          <w:szCs w:val="24"/>
        </w:rPr>
        <w:t>nie powinno w </w:t>
      </w:r>
      <w:r w:rsidR="004424AB" w:rsidRPr="00396F96">
        <w:rPr>
          <w:rFonts w:ascii="Corbel" w:hAnsi="Corbel"/>
          <w:sz w:val="24"/>
          <w:szCs w:val="24"/>
        </w:rPr>
        <w:t>znaczący sposób przyczynić się do rozwiązania lub zmniejszenia występowania określonych problemów społecznych</w:t>
      </w:r>
      <w:r w:rsidR="002A43FD" w:rsidRPr="00396F96">
        <w:rPr>
          <w:rFonts w:ascii="Corbel" w:hAnsi="Corbel"/>
          <w:sz w:val="24"/>
          <w:szCs w:val="24"/>
        </w:rPr>
        <w:t xml:space="preserve"> jak również zminimalizowania ich skutków na jego obszarze.</w:t>
      </w:r>
      <w:r w:rsidR="003229B4" w:rsidRPr="00396F96">
        <w:rPr>
          <w:rFonts w:ascii="Corbel" w:hAnsi="Corbel"/>
          <w:sz w:val="24"/>
          <w:szCs w:val="24"/>
        </w:rPr>
        <w:t xml:space="preserve"> Wśród</w:t>
      </w:r>
      <w:r w:rsidR="002A43FD" w:rsidRPr="00396F96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celów strategicznych dokumentu</w:t>
      </w:r>
      <w:r w:rsidR="002A43FD" w:rsidRPr="00396F96">
        <w:rPr>
          <w:rFonts w:ascii="Corbel" w:hAnsi="Corbel"/>
          <w:sz w:val="24"/>
          <w:szCs w:val="24"/>
        </w:rPr>
        <w:t xml:space="preserve"> </w:t>
      </w:r>
      <w:r w:rsidR="003229B4" w:rsidRPr="00396F96">
        <w:rPr>
          <w:rFonts w:ascii="Corbel" w:hAnsi="Corbel"/>
          <w:sz w:val="24"/>
          <w:szCs w:val="24"/>
        </w:rPr>
        <w:t xml:space="preserve">są m.in.: zapewnienie </w:t>
      </w:r>
      <w:r w:rsidR="003229B4" w:rsidRPr="00396F96">
        <w:rPr>
          <w:rFonts w:ascii="Corbel" w:hAnsi="Corbel" w:cs="Times New Roman"/>
          <w:color w:val="000000"/>
          <w:sz w:val="24"/>
          <w:szCs w:val="24"/>
        </w:rPr>
        <w:t xml:space="preserve">rodzinom </w:t>
      </w:r>
      <w:r w:rsidR="007A75E7" w:rsidRPr="00396F96">
        <w:rPr>
          <w:rFonts w:ascii="Corbel" w:hAnsi="Corbel" w:cs="Times New Roman"/>
          <w:color w:val="000000"/>
          <w:sz w:val="24"/>
          <w:szCs w:val="24"/>
        </w:rPr>
        <w:t>powiatu pszczyński</w:t>
      </w:r>
      <w:r w:rsidR="003229B4" w:rsidRPr="00396F96">
        <w:rPr>
          <w:rFonts w:ascii="Corbel" w:hAnsi="Corbel" w:cs="Times New Roman"/>
          <w:color w:val="000000"/>
          <w:sz w:val="24"/>
          <w:szCs w:val="24"/>
        </w:rPr>
        <w:t xml:space="preserve">ego kompleksowego wsparcia umożliwiającego prawidłowe funkcjonowanie w społeczeństwie, zwiększenie na terenie </w:t>
      </w:r>
      <w:r w:rsidR="007A75E7" w:rsidRPr="00396F96">
        <w:rPr>
          <w:rFonts w:ascii="Corbel" w:hAnsi="Corbel" w:cs="Times New Roman"/>
          <w:color w:val="000000"/>
          <w:sz w:val="24"/>
          <w:szCs w:val="24"/>
        </w:rPr>
        <w:t>powiatu pszczyński</w:t>
      </w:r>
      <w:r w:rsidR="003229B4" w:rsidRPr="00396F96">
        <w:rPr>
          <w:rFonts w:ascii="Corbel" w:hAnsi="Corbel" w:cs="Times New Roman"/>
          <w:color w:val="000000"/>
          <w:sz w:val="24"/>
          <w:szCs w:val="24"/>
        </w:rPr>
        <w:t>ego skuteczności działań podejmowanych w obszarze przeciwdziałania przemocy w rodzinie, wyrównywanie szans osób starszych i niepełnosprawnych oraz przeciwdziałanie ich wykluczeniu społecznemu, jak również p</w:t>
      </w:r>
      <w:r w:rsidR="002A43FD" w:rsidRPr="00396F96">
        <w:rPr>
          <w:rFonts w:ascii="Corbel" w:hAnsi="Corbel" w:cs="Times New Roman"/>
          <w:color w:val="000000"/>
          <w:sz w:val="24"/>
          <w:szCs w:val="24"/>
        </w:rPr>
        <w:t>romocja zatrudnienia, łagodzenie</w:t>
      </w:r>
      <w:r w:rsidR="003229B4" w:rsidRPr="00396F96">
        <w:rPr>
          <w:rFonts w:ascii="Corbel" w:hAnsi="Corbel" w:cs="Times New Roman"/>
          <w:color w:val="000000"/>
          <w:sz w:val="24"/>
          <w:szCs w:val="24"/>
        </w:rPr>
        <w:t xml:space="preserve"> skutków bezro</w:t>
      </w:r>
      <w:r w:rsidR="002A43FD" w:rsidRPr="00396F96">
        <w:rPr>
          <w:rFonts w:ascii="Corbel" w:hAnsi="Corbel" w:cs="Times New Roman"/>
          <w:color w:val="000000"/>
          <w:sz w:val="24"/>
          <w:szCs w:val="24"/>
        </w:rPr>
        <w:t>bocia i</w:t>
      </w:r>
      <w:r w:rsidR="003229B4" w:rsidRPr="00396F96">
        <w:rPr>
          <w:rFonts w:ascii="Corbel" w:hAnsi="Corbel" w:cs="Times New Roman"/>
          <w:color w:val="000000"/>
          <w:sz w:val="24"/>
          <w:szCs w:val="24"/>
        </w:rPr>
        <w:t xml:space="preserve"> aktywizacja zawodowa; </w:t>
      </w:r>
    </w:p>
    <w:p w:rsidR="003229B4" w:rsidRPr="002510D6" w:rsidRDefault="007E5FF6" w:rsidP="000E556A">
      <w:pPr>
        <w:pStyle w:val="Akapitzlist"/>
        <w:numPr>
          <w:ilvl w:val="0"/>
          <w:numId w:val="42"/>
        </w:numPr>
        <w:spacing w:after="0" w:line="360" w:lineRule="auto"/>
        <w:ind w:left="714" w:hanging="357"/>
        <w:jc w:val="both"/>
        <w:rPr>
          <w:rFonts w:ascii="Corbel" w:hAnsi="Corbel" w:cs="Verdana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Strategii Oświatowej</w:t>
      </w:r>
      <w:r w:rsidR="00FF56C7" w:rsidRPr="00396F96">
        <w:rPr>
          <w:rFonts w:ascii="Corbel" w:hAnsi="Corbel"/>
          <w:b/>
          <w:sz w:val="24"/>
          <w:szCs w:val="24"/>
        </w:rPr>
        <w:t xml:space="preserve"> </w:t>
      </w:r>
      <w:r w:rsidR="00396F96" w:rsidRPr="00396F96">
        <w:rPr>
          <w:rFonts w:ascii="Corbel" w:hAnsi="Corbel"/>
          <w:b/>
          <w:sz w:val="24"/>
          <w:szCs w:val="24"/>
        </w:rPr>
        <w:t>Powiatu P</w:t>
      </w:r>
      <w:r w:rsidR="007A75E7" w:rsidRPr="00396F96">
        <w:rPr>
          <w:rFonts w:ascii="Corbel" w:hAnsi="Corbel"/>
          <w:b/>
          <w:sz w:val="24"/>
          <w:szCs w:val="24"/>
        </w:rPr>
        <w:t>szczyński</w:t>
      </w:r>
      <w:r w:rsidR="003229B4" w:rsidRPr="00396F96">
        <w:rPr>
          <w:rFonts w:ascii="Corbel" w:hAnsi="Corbel"/>
          <w:b/>
          <w:sz w:val="24"/>
          <w:szCs w:val="24"/>
        </w:rPr>
        <w:t xml:space="preserve">ego na lata 2014-2020 </w:t>
      </w:r>
      <w:r w:rsidR="003229B4" w:rsidRPr="00396F96">
        <w:rPr>
          <w:rFonts w:ascii="Corbel" w:hAnsi="Corbel"/>
          <w:sz w:val="24"/>
          <w:szCs w:val="24"/>
        </w:rPr>
        <w:t>będącej</w:t>
      </w:r>
      <w:r w:rsidR="00FF56C7" w:rsidRPr="00396F96">
        <w:rPr>
          <w:rFonts w:ascii="Corbel" w:hAnsi="Corbel"/>
          <w:sz w:val="24"/>
          <w:szCs w:val="24"/>
        </w:rPr>
        <w:t xml:space="preserve"> </w:t>
      </w:r>
      <w:r w:rsidR="003229B4" w:rsidRPr="00396F96">
        <w:rPr>
          <w:rFonts w:ascii="Corbel" w:hAnsi="Corbel" w:cs="Verdana"/>
          <w:sz w:val="24"/>
          <w:szCs w:val="24"/>
        </w:rPr>
        <w:t xml:space="preserve"> ogólnym programem rozwoju oświaty ukierunkowanym na wykorzystanie potencjału intelektualnego i materialnego szkół </w:t>
      </w:r>
      <w:r w:rsidR="007A75E7" w:rsidRPr="00396F96">
        <w:rPr>
          <w:rFonts w:ascii="Corbel" w:hAnsi="Corbel" w:cs="Verdana"/>
          <w:sz w:val="24"/>
          <w:szCs w:val="24"/>
        </w:rPr>
        <w:t>powiatu pszczyński</w:t>
      </w:r>
      <w:r w:rsidRPr="00396F96">
        <w:rPr>
          <w:rFonts w:ascii="Corbel" w:hAnsi="Corbel" w:cs="Verdana"/>
          <w:sz w:val="24"/>
          <w:szCs w:val="24"/>
        </w:rPr>
        <w:t xml:space="preserve">ego oraz innych zasobów </w:t>
      </w:r>
      <w:r w:rsidR="003229B4" w:rsidRPr="00396F96">
        <w:rPr>
          <w:rFonts w:ascii="Corbel" w:hAnsi="Corbel" w:cs="Verdana"/>
          <w:sz w:val="24"/>
          <w:szCs w:val="24"/>
        </w:rPr>
        <w:t>mogą</w:t>
      </w:r>
      <w:r w:rsidRPr="00396F96">
        <w:rPr>
          <w:rFonts w:ascii="Corbel" w:hAnsi="Corbel" w:cs="Verdana"/>
          <w:sz w:val="24"/>
          <w:szCs w:val="24"/>
        </w:rPr>
        <w:t>cych</w:t>
      </w:r>
      <w:r w:rsidR="003229B4" w:rsidRPr="00396F96">
        <w:rPr>
          <w:rFonts w:ascii="Corbel" w:hAnsi="Corbel" w:cs="Verdana"/>
          <w:sz w:val="24"/>
          <w:szCs w:val="24"/>
        </w:rPr>
        <w:t xml:space="preserve"> przyczynić się do optymalizacji szkolnictwa ponadgimnazjalnego na jego terenie. Wśród </w:t>
      </w:r>
      <w:r w:rsidRPr="00396F96">
        <w:rPr>
          <w:rFonts w:ascii="Corbel" w:hAnsi="Corbel" w:cs="Verdana"/>
          <w:sz w:val="24"/>
          <w:szCs w:val="24"/>
        </w:rPr>
        <w:t>celów strategicznych opracowania wskazano m.in.</w:t>
      </w:r>
      <w:r w:rsidR="003229B4" w:rsidRPr="00396F96">
        <w:rPr>
          <w:rFonts w:ascii="Corbel" w:hAnsi="Corbel" w:cs="Verdana"/>
          <w:sz w:val="24"/>
          <w:szCs w:val="24"/>
        </w:rPr>
        <w:t xml:space="preserve"> </w:t>
      </w:r>
      <w:r w:rsidR="00095EF7" w:rsidRPr="00396F96">
        <w:rPr>
          <w:rFonts w:ascii="Corbel" w:hAnsi="Corbel" w:cs="Verdana"/>
          <w:sz w:val="24"/>
          <w:szCs w:val="24"/>
        </w:rPr>
        <w:t xml:space="preserve">na </w:t>
      </w:r>
      <w:r w:rsidR="003229B4" w:rsidRPr="00396F96">
        <w:rPr>
          <w:rFonts w:ascii="Corbel" w:hAnsi="Corbel" w:cs="Verdana"/>
          <w:color w:val="000000"/>
          <w:sz w:val="24"/>
          <w:szCs w:val="24"/>
        </w:rPr>
        <w:t>podniesienie efektywności kształcenia ogólnego i zawodowego w szkołach powiatowych,  kształcenie ustawiczne, wspieranie przedsięwzięć związanych z funkcją opiekuńczo-wychowawczą szkoły, p</w:t>
      </w:r>
      <w:r w:rsidR="00095EF7" w:rsidRPr="00396F96">
        <w:rPr>
          <w:rFonts w:ascii="Corbel" w:hAnsi="Corbel" w:cs="Verdana"/>
          <w:color w:val="000000"/>
          <w:sz w:val="24"/>
          <w:szCs w:val="24"/>
        </w:rPr>
        <w:t>oprawę</w:t>
      </w:r>
      <w:r w:rsidR="003229B4" w:rsidRPr="00396F96">
        <w:rPr>
          <w:rFonts w:ascii="Corbel" w:hAnsi="Corbel" w:cs="Verdana"/>
          <w:color w:val="000000"/>
          <w:sz w:val="24"/>
          <w:szCs w:val="24"/>
        </w:rPr>
        <w:t xml:space="preserve"> warunków kształcenia specjalnego i warunków udzielania pomocy psychologiczno-pedagogicznej dzieciom i młodzieży oraz </w:t>
      </w:r>
      <w:r w:rsidR="003229B4" w:rsidRPr="00396F96">
        <w:rPr>
          <w:rFonts w:ascii="Corbel" w:hAnsi="Corbel" w:cs="Verdana"/>
          <w:b/>
          <w:bCs/>
          <w:color w:val="000000"/>
          <w:sz w:val="24"/>
          <w:szCs w:val="24"/>
        </w:rPr>
        <w:t xml:space="preserve"> </w:t>
      </w:r>
      <w:r w:rsidR="003229B4" w:rsidRPr="00396F96">
        <w:rPr>
          <w:rFonts w:ascii="Corbel" w:hAnsi="Corbel" w:cs="Verdana"/>
          <w:color w:val="000000"/>
          <w:sz w:val="24"/>
          <w:szCs w:val="24"/>
        </w:rPr>
        <w:t>wspieranie nauczycieli i placówek oświatowych w realizacji zadań dydaktycznych, wychowawczych i opiekuńczych wynikających ze współczesnych wyzwań cywilizacyjnych</w:t>
      </w:r>
      <w:r w:rsidR="000F6EFC" w:rsidRPr="00396F96">
        <w:rPr>
          <w:rFonts w:ascii="Corbel" w:hAnsi="Corbel" w:cs="Verdana"/>
          <w:color w:val="000000"/>
          <w:sz w:val="24"/>
          <w:szCs w:val="24"/>
        </w:rPr>
        <w:t xml:space="preserve">. </w:t>
      </w:r>
    </w:p>
    <w:p w:rsidR="002510D6" w:rsidRPr="002510D6" w:rsidRDefault="002510D6" w:rsidP="00F64DFB">
      <w:pPr>
        <w:pStyle w:val="Akapitzlist"/>
        <w:spacing w:after="0" w:line="360" w:lineRule="auto"/>
        <w:rPr>
          <w:rFonts w:ascii="Corbel" w:hAnsi="Corbel" w:cs="Verdana"/>
          <w:sz w:val="24"/>
          <w:szCs w:val="24"/>
        </w:rPr>
      </w:pPr>
    </w:p>
    <w:p w:rsidR="002510D6" w:rsidRDefault="002510D6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D06867" w:rsidRDefault="00D06867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D06867" w:rsidRDefault="00D06867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D06867" w:rsidRDefault="00D06867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D06867" w:rsidRDefault="00D06867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D06867" w:rsidRDefault="00D06867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D06867" w:rsidRDefault="00D06867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D06867" w:rsidRDefault="00D06867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D06867" w:rsidRDefault="00D06867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C64E6E" w:rsidRDefault="00C64E6E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C64E6E" w:rsidRDefault="00C64E6E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C64E6E" w:rsidRDefault="00C64E6E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C64E6E" w:rsidRDefault="00C64E6E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C64E6E" w:rsidRDefault="00C64E6E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2510D6" w:rsidRDefault="002510D6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A54C8E" w:rsidRDefault="00A54C8E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A54C8E" w:rsidRPr="002510D6" w:rsidRDefault="00A54C8E" w:rsidP="00F64DFB">
      <w:pPr>
        <w:spacing w:after="0" w:line="360" w:lineRule="auto"/>
        <w:jc w:val="both"/>
        <w:rPr>
          <w:rFonts w:ascii="Corbel" w:hAnsi="Corbel" w:cs="Verdana"/>
          <w:sz w:val="24"/>
          <w:szCs w:val="24"/>
        </w:rPr>
      </w:pPr>
    </w:p>
    <w:p w:rsidR="005C59CA" w:rsidRPr="00BE293A" w:rsidRDefault="00235BC7" w:rsidP="00895BED">
      <w:pPr>
        <w:pStyle w:val="Nagwek1"/>
        <w:numPr>
          <w:ilvl w:val="0"/>
          <w:numId w:val="1"/>
        </w:numPr>
        <w:spacing w:line="360" w:lineRule="auto"/>
        <w:rPr>
          <w:rFonts w:ascii="Corbel" w:hAnsi="Corbel" w:cs="Leelawadee UI"/>
          <w:color w:val="auto"/>
          <w:szCs w:val="24"/>
        </w:rPr>
      </w:pPr>
      <w:bookmarkStart w:id="9" w:name="_Toc452534457"/>
      <w:r w:rsidRPr="00BE293A">
        <w:rPr>
          <w:rFonts w:ascii="Corbel" w:hAnsi="Corbel" w:cs="Leelawadee UI"/>
          <w:color w:val="auto"/>
          <w:szCs w:val="24"/>
        </w:rPr>
        <w:t xml:space="preserve">Diagnoza sytuacji społeczno-gospodarczej obszaru </w:t>
      </w:r>
      <w:r w:rsidR="007A75E7" w:rsidRPr="00BE293A">
        <w:rPr>
          <w:rFonts w:ascii="Corbel" w:hAnsi="Corbel" w:cs="Leelawadee UI"/>
          <w:color w:val="auto"/>
          <w:szCs w:val="24"/>
        </w:rPr>
        <w:t>powiatu pszczyński</w:t>
      </w:r>
      <w:r w:rsidRPr="00BE293A">
        <w:rPr>
          <w:rFonts w:ascii="Corbel" w:hAnsi="Corbel" w:cs="Leelawadee UI"/>
          <w:color w:val="auto"/>
          <w:szCs w:val="24"/>
        </w:rPr>
        <w:t>ego</w:t>
      </w:r>
      <w:bookmarkEnd w:id="9"/>
    </w:p>
    <w:p w:rsidR="003678EF" w:rsidRPr="00396F96" w:rsidRDefault="003678EF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313B7" w:rsidRPr="00396F96" w:rsidRDefault="00A246A5" w:rsidP="00F64DFB">
      <w:pPr>
        <w:pStyle w:val="Nagwek2"/>
        <w:numPr>
          <w:ilvl w:val="1"/>
          <w:numId w:val="1"/>
        </w:numPr>
        <w:spacing w:line="360" w:lineRule="auto"/>
        <w:ind w:left="788" w:hanging="431"/>
        <w:rPr>
          <w:rFonts w:ascii="Corbel" w:hAnsi="Corbel" w:cs="Leelawadee UI"/>
          <w:color w:val="auto"/>
          <w:sz w:val="24"/>
          <w:szCs w:val="24"/>
        </w:rPr>
      </w:pPr>
      <w:bookmarkStart w:id="10" w:name="_Toc452534458"/>
      <w:r w:rsidRPr="00396F96">
        <w:rPr>
          <w:rFonts w:ascii="Corbel" w:hAnsi="Corbel" w:cs="Leelawadee UI"/>
          <w:color w:val="auto"/>
          <w:sz w:val="24"/>
          <w:szCs w:val="24"/>
        </w:rPr>
        <w:t>Informacje o</w:t>
      </w:r>
      <w:r w:rsidR="003678EF" w:rsidRPr="00396F96">
        <w:rPr>
          <w:rFonts w:ascii="Corbel" w:hAnsi="Corbel" w:cs="Leelawadee UI"/>
          <w:color w:val="auto"/>
          <w:sz w:val="24"/>
          <w:szCs w:val="24"/>
        </w:rPr>
        <w:t>gólne</w:t>
      </w:r>
      <w:bookmarkEnd w:id="10"/>
      <w:r w:rsidR="003678EF"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</w:p>
    <w:p w:rsidR="009519EE" w:rsidRPr="00396F96" w:rsidRDefault="009519EE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Położenie geograficzne, powierzchnia</w:t>
      </w:r>
    </w:p>
    <w:p w:rsidR="009519EE" w:rsidRPr="00396F96" w:rsidRDefault="00396F96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 pszczyński</w:t>
      </w:r>
      <w:r w:rsidR="009519EE" w:rsidRPr="00396F96">
        <w:rPr>
          <w:rFonts w:ascii="Corbel" w:hAnsi="Corbel"/>
          <w:sz w:val="24"/>
          <w:szCs w:val="24"/>
        </w:rPr>
        <w:t xml:space="preserve"> leży w południowej części województwa śląskiego na obszarze </w:t>
      </w:r>
      <w:r w:rsidR="00610A9A">
        <w:rPr>
          <w:rFonts w:ascii="Corbel" w:hAnsi="Corbel"/>
          <w:sz w:val="24"/>
          <w:szCs w:val="24"/>
        </w:rPr>
        <w:t xml:space="preserve">Związku Gmin i Powiatów </w:t>
      </w:r>
      <w:r w:rsidR="009519EE" w:rsidRPr="00396F96">
        <w:rPr>
          <w:rFonts w:ascii="Corbel" w:hAnsi="Corbel"/>
          <w:sz w:val="24"/>
          <w:szCs w:val="24"/>
        </w:rPr>
        <w:t>Subregionu Centralnego</w:t>
      </w:r>
      <w:r w:rsidR="00610A9A">
        <w:rPr>
          <w:rFonts w:ascii="Corbel" w:hAnsi="Corbel"/>
          <w:sz w:val="24"/>
          <w:szCs w:val="24"/>
        </w:rPr>
        <w:t xml:space="preserve"> Województwa Śląskiego</w:t>
      </w:r>
      <w:r w:rsidR="009519EE" w:rsidRPr="00396F96">
        <w:rPr>
          <w:rFonts w:ascii="Corbel" w:hAnsi="Corbel"/>
          <w:sz w:val="24"/>
          <w:szCs w:val="24"/>
        </w:rPr>
        <w:t xml:space="preserve">, podregion tyski. </w:t>
      </w:r>
      <w:r w:rsidR="007C5A1D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 </w:t>
      </w:r>
      <w:r w:rsidR="009519EE" w:rsidRPr="00396F96">
        <w:rPr>
          <w:rFonts w:ascii="Corbel" w:hAnsi="Corbel"/>
          <w:sz w:val="24"/>
          <w:szCs w:val="24"/>
        </w:rPr>
        <w:t>obejmuje swym zasięgiem obszar o łącznej powierzchni 471 km</w:t>
      </w:r>
      <w:r w:rsidR="009519EE" w:rsidRPr="00396F96">
        <w:rPr>
          <w:rFonts w:ascii="Corbel" w:hAnsi="Corbel"/>
          <w:sz w:val="24"/>
          <w:szCs w:val="24"/>
          <w:vertAlign w:val="superscript"/>
        </w:rPr>
        <w:t>2</w:t>
      </w:r>
      <w:r w:rsidR="009519EE" w:rsidRPr="00396F96">
        <w:rPr>
          <w:rFonts w:ascii="Corbel" w:hAnsi="Corbel"/>
          <w:sz w:val="24"/>
          <w:szCs w:val="24"/>
        </w:rPr>
        <w:t>, co stanowi 3,8 % całkowitej powierzchni województwa śląskiego.</w:t>
      </w:r>
    </w:p>
    <w:p w:rsidR="00396F96" w:rsidRPr="00396F96" w:rsidRDefault="00396F96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  <w:r w:rsidRPr="00396F96">
        <w:rPr>
          <w:rFonts w:ascii="Corbel" w:hAnsi="Corbel"/>
          <w:bCs/>
          <w:sz w:val="24"/>
          <w:szCs w:val="24"/>
        </w:rPr>
        <w:t xml:space="preserve">Rysunek </w:t>
      </w:r>
      <w:r w:rsidR="002A7141" w:rsidRPr="00396F96">
        <w:rPr>
          <w:rFonts w:ascii="Corbel" w:hAnsi="Corbel"/>
          <w:bCs/>
          <w:sz w:val="24"/>
          <w:szCs w:val="24"/>
        </w:rPr>
        <w:fldChar w:fldCharType="begin"/>
      </w:r>
      <w:r w:rsidR="00C66FEB" w:rsidRPr="00396F96">
        <w:rPr>
          <w:rFonts w:ascii="Corbel" w:hAnsi="Corbel"/>
          <w:bCs/>
          <w:sz w:val="24"/>
          <w:szCs w:val="24"/>
        </w:rPr>
        <w:instrText xml:space="preserve"> SEQ Rysunek \* ARABIC </w:instrText>
      </w:r>
      <w:r w:rsidR="002A7141" w:rsidRPr="00396F96">
        <w:rPr>
          <w:rFonts w:ascii="Corbel" w:hAnsi="Corbel"/>
          <w:bCs/>
          <w:sz w:val="24"/>
          <w:szCs w:val="24"/>
        </w:rPr>
        <w:fldChar w:fldCharType="separate"/>
      </w:r>
      <w:r w:rsidR="0040209B">
        <w:rPr>
          <w:rFonts w:ascii="Corbel" w:hAnsi="Corbel"/>
          <w:bCs/>
          <w:noProof/>
          <w:sz w:val="24"/>
          <w:szCs w:val="24"/>
        </w:rPr>
        <w:t>1</w:t>
      </w:r>
      <w:r w:rsidR="002A7141" w:rsidRPr="00396F96">
        <w:rPr>
          <w:rFonts w:ascii="Corbel" w:hAnsi="Corbel"/>
          <w:bCs/>
          <w:sz w:val="24"/>
          <w:szCs w:val="24"/>
        </w:rPr>
        <w:fldChar w:fldCharType="end"/>
      </w:r>
      <w:r w:rsidRPr="00396F96">
        <w:rPr>
          <w:rFonts w:ascii="Corbel" w:hAnsi="Corbel"/>
          <w:bCs/>
          <w:sz w:val="24"/>
          <w:szCs w:val="24"/>
        </w:rPr>
        <w:t xml:space="preserve">. </w:t>
      </w:r>
      <w:r w:rsidR="004A625E" w:rsidRPr="00396F96">
        <w:rPr>
          <w:rFonts w:ascii="Corbel" w:hAnsi="Corbel"/>
          <w:bCs/>
          <w:sz w:val="24"/>
          <w:szCs w:val="24"/>
        </w:rPr>
        <w:t xml:space="preserve">Położenie </w:t>
      </w:r>
      <w:r w:rsidR="00D533FF" w:rsidRPr="00396F96">
        <w:rPr>
          <w:rFonts w:ascii="Corbel" w:hAnsi="Corbel"/>
          <w:bCs/>
          <w:sz w:val="24"/>
          <w:szCs w:val="24"/>
        </w:rPr>
        <w:t xml:space="preserve">powiatu </w:t>
      </w:r>
      <w:r w:rsidR="004A625E" w:rsidRPr="00396F96">
        <w:rPr>
          <w:rFonts w:ascii="Corbel" w:hAnsi="Corbel"/>
          <w:bCs/>
          <w:sz w:val="24"/>
          <w:szCs w:val="24"/>
        </w:rPr>
        <w:t>pszczyńskiego na mapie</w:t>
      </w:r>
      <w:r w:rsidRPr="00396F96">
        <w:rPr>
          <w:rFonts w:ascii="Corbel" w:hAnsi="Corbel"/>
          <w:bCs/>
          <w:sz w:val="24"/>
          <w:szCs w:val="24"/>
        </w:rPr>
        <w:t xml:space="preserve"> województwa śląskiego</w:t>
      </w:r>
      <w:r w:rsidR="00895BED">
        <w:rPr>
          <w:rFonts w:ascii="Corbel" w:hAnsi="Corbel"/>
          <w:bCs/>
          <w:sz w:val="24"/>
          <w:szCs w:val="24"/>
        </w:rPr>
        <w:t>.</w:t>
      </w:r>
    </w:p>
    <w:p w:rsidR="009519EE" w:rsidRPr="00396F96" w:rsidRDefault="00EB3C8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b/>
          <w:bCs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alt="" style="position:absolute;left:0;text-align:left;margin-left:37.25pt;margin-top:7.2pt;width:345.6pt;height:338.3pt;z-index:251666432;visibility:visible;mso-wrap-edited:f">
            <v:imagedata r:id="rId16" o:title=""/>
          </v:shape>
          <o:OLEObject Type="Embed" ProgID="Word.Picture.8" ShapeID="_x0000_s1029" DrawAspect="Content" ObjectID="_1662286454" r:id="rId17"/>
        </w:objec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43D43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943D43">
        <w:rPr>
          <w:rFonts w:ascii="Corbel" w:hAnsi="Corbe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5C3FFF8" wp14:editId="4B3F9267">
                <wp:simplePos x="0" y="0"/>
                <wp:positionH relativeFrom="column">
                  <wp:posOffset>3253105</wp:posOffset>
                </wp:positionH>
                <wp:positionV relativeFrom="paragraph">
                  <wp:posOffset>442595</wp:posOffset>
                </wp:positionV>
                <wp:extent cx="1638300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349" y="20250"/>
                    <wp:lineTo x="21349" y="0"/>
                    <wp:lineTo x="0" y="0"/>
                  </wp:wrapPolygon>
                </wp:wrapTight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F38" w:rsidRDefault="005F6F38">
                            <w:r>
                              <w:t>powiat pszczyński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3FFF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56.15pt;margin-top:34.85pt;width:129pt;height:24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" stroked="f">
                <v:textbox>
                  <w:txbxContent>
                    <w:p w:rsidR="005F6F38" w:rsidRDefault="005F6F38">
                      <w:r>
                        <w:t>powiat pszczyński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rbel" w:hAnsi="Corbe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619125" cy="45719"/>
                <wp:effectExtent l="0" t="0" r="28575" b="12065"/>
                <wp:wrapNone/>
                <wp:docPr id="6" name="Strzałka w le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C9B8C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6" o:spid="_x0000_s1026" type="#_x0000_t66" style="position:absolute;margin-left:0;margin-top:46.55pt;width:48.75pt;height:3.6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" adj="798" fillcolor="#4f81bd [3204]" strokecolor="#243f60 [1604]" strokeweight="2pt">
                <w10:wrap anchorx="margin"/>
              </v:shape>
            </w:pict>
          </mc:Fallback>
        </mc:AlternateContent>
      </w:r>
      <w:r w:rsidR="0072554C">
        <w:rPr>
          <w:rFonts w:ascii="Corbel" w:hAnsi="Corbe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334645</wp:posOffset>
                </wp:positionV>
                <wp:extent cx="1105535" cy="215900"/>
                <wp:effectExtent l="0" t="0" r="18415" b="12700"/>
                <wp:wrapNone/>
                <wp:docPr id="50" name="Pole tekstow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F38" w:rsidRPr="004E5F41" w:rsidRDefault="005F6F38" w:rsidP="009519EE">
                            <w:pP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Powiat P</w:t>
                            </w:r>
                            <w:r w:rsidRPr="004E5F4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szczyński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0" o:spid="_x0000_s1027" type="#_x0000_t202" style="position:absolute;left:0;text-align:left;margin-left:244.85pt;margin-top:26.35pt;width:87.05pt;height:1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" strokecolor="white [3212]">
                <v:textbox>
                  <w:txbxContent>
                    <w:p w:rsidR="005F6F38" w:rsidRPr="004E5F41" w:rsidRDefault="005F6F38" w:rsidP="009519EE">
                      <w:pPr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Powiat P</w:t>
                      </w:r>
                      <w:r w:rsidRPr="004E5F41">
                        <w:rPr>
                          <w:rFonts w:ascii="Garamond" w:hAnsi="Garamond"/>
                          <w:sz w:val="18"/>
                          <w:szCs w:val="18"/>
                        </w:rPr>
                        <w:t>szczyński</w:t>
                      </w:r>
                    </w:p>
                  </w:txbxContent>
                </v:textbox>
              </v:shape>
            </w:pict>
          </mc:Fallback>
        </mc:AlternateContent>
      </w:r>
      <w:r w:rsidR="0072554C">
        <w:rPr>
          <w:rFonts w:ascii="Corbel" w:hAnsi="Corbe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448310</wp:posOffset>
                </wp:positionV>
                <wp:extent cx="336550" cy="211455"/>
                <wp:effectExtent l="19050" t="19050" r="25400" b="55245"/>
                <wp:wrapTopAndBottom/>
                <wp:docPr id="51" name="Strzałka w lew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39381">
                          <a:off x="0" y="0"/>
                          <a:ext cx="336550" cy="211455"/>
                        </a:xfrm>
                        <a:prstGeom prst="leftArrow">
                          <a:avLst>
                            <a:gd name="adj1" fmla="val 50000"/>
                            <a:gd name="adj2" fmla="val 397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9D038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51" o:spid="_x0000_s1026" type="#_x0000_t66" style="position:absolute;margin-left:0;margin-top:35.3pt;width:26.5pt;height:16.65pt;rotation:-589148fd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">
                <w10:wrap type="topAndBottom" anchorx="margin"/>
              </v:shape>
            </w:pict>
          </mc:Fallback>
        </mc:AlternateConten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21588" w:rsidRPr="00396F96" w:rsidRDefault="0042158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21588" w:rsidRPr="00396F96" w:rsidRDefault="0042158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21588" w:rsidRDefault="0042158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396F96" w:rsidRDefault="00396F96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680F72" w:rsidRDefault="00680F72" w:rsidP="00680F72">
      <w:pPr>
        <w:spacing w:after="0"/>
        <w:jc w:val="both"/>
        <w:rPr>
          <w:rFonts w:ascii="Corbel" w:hAnsi="Corbel"/>
          <w:sz w:val="24"/>
          <w:szCs w:val="24"/>
        </w:rPr>
      </w:pPr>
    </w:p>
    <w:p w:rsidR="00680F72" w:rsidRDefault="00680F72" w:rsidP="00680F72">
      <w:pPr>
        <w:spacing w:after="0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Źródło: </w:t>
      </w:r>
      <w:r w:rsidR="00E1130D">
        <w:rPr>
          <w:rFonts w:ascii="Corbel" w:hAnsi="Corbel"/>
          <w:sz w:val="24"/>
          <w:szCs w:val="24"/>
        </w:rPr>
        <w:t>www.commons.wikimedia.org</w:t>
      </w:r>
    </w:p>
    <w:p w:rsidR="00E1130D" w:rsidRDefault="00E1130D" w:rsidP="00680F72">
      <w:pPr>
        <w:spacing w:after="0"/>
        <w:jc w:val="both"/>
        <w:rPr>
          <w:rFonts w:ascii="Corbel" w:hAnsi="Corbel"/>
          <w:sz w:val="24"/>
          <w:szCs w:val="24"/>
        </w:rPr>
      </w:pPr>
    </w:p>
    <w:p w:rsidR="00396F96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Od północy graniczy z </w:t>
      </w:r>
      <w:r w:rsidR="00396F96">
        <w:rPr>
          <w:rFonts w:ascii="Corbel" w:hAnsi="Corbel"/>
          <w:sz w:val="24"/>
          <w:szCs w:val="24"/>
        </w:rPr>
        <w:t>p</w:t>
      </w:r>
      <w:r w:rsidRPr="00396F96">
        <w:rPr>
          <w:rFonts w:ascii="Corbel" w:hAnsi="Corbel"/>
          <w:sz w:val="24"/>
          <w:szCs w:val="24"/>
        </w:rPr>
        <w:t xml:space="preserve">owiatem </w:t>
      </w:r>
      <w:r w:rsidR="00396F96">
        <w:rPr>
          <w:rFonts w:ascii="Corbel" w:hAnsi="Corbel"/>
          <w:sz w:val="24"/>
          <w:szCs w:val="24"/>
        </w:rPr>
        <w:t>m</w:t>
      </w:r>
      <w:r w:rsidRPr="00396F96">
        <w:rPr>
          <w:rFonts w:ascii="Corbel" w:hAnsi="Corbel"/>
          <w:sz w:val="24"/>
          <w:szCs w:val="24"/>
        </w:rPr>
        <w:t xml:space="preserve">ikołowskim, </w:t>
      </w:r>
      <w:r w:rsidR="00396F96">
        <w:rPr>
          <w:rFonts w:ascii="Corbel" w:hAnsi="Corbel"/>
          <w:sz w:val="24"/>
          <w:szCs w:val="24"/>
        </w:rPr>
        <w:t>t</w:t>
      </w:r>
      <w:r w:rsidRPr="00396F96">
        <w:rPr>
          <w:rFonts w:ascii="Corbel" w:hAnsi="Corbel"/>
          <w:sz w:val="24"/>
          <w:szCs w:val="24"/>
        </w:rPr>
        <w:t xml:space="preserve">yskim, </w:t>
      </w:r>
      <w:r w:rsidR="00396F96">
        <w:rPr>
          <w:rFonts w:ascii="Corbel" w:hAnsi="Corbel"/>
          <w:sz w:val="24"/>
          <w:szCs w:val="24"/>
        </w:rPr>
        <w:t>b</w:t>
      </w:r>
      <w:r w:rsidRPr="00396F96">
        <w:rPr>
          <w:rFonts w:ascii="Corbel" w:hAnsi="Corbel"/>
          <w:sz w:val="24"/>
          <w:szCs w:val="24"/>
        </w:rPr>
        <w:t>ieruńsko-lędzińskim, od wschodu z</w:t>
      </w:r>
      <w:r w:rsidR="00F05E95">
        <w:rPr>
          <w:rFonts w:ascii="Corbel" w:hAnsi="Corbel"/>
          <w:sz w:val="24"/>
          <w:szCs w:val="24"/>
        </w:rPr>
        <w:t> </w:t>
      </w:r>
      <w:r w:rsidR="00396F96">
        <w:rPr>
          <w:rFonts w:ascii="Corbel" w:hAnsi="Corbel"/>
          <w:sz w:val="24"/>
          <w:szCs w:val="24"/>
        </w:rPr>
        <w:t>p</w:t>
      </w:r>
      <w:r w:rsidRPr="00396F96">
        <w:rPr>
          <w:rFonts w:ascii="Corbel" w:hAnsi="Corbel"/>
          <w:sz w:val="24"/>
          <w:szCs w:val="24"/>
        </w:rPr>
        <w:t xml:space="preserve">owiatem </w:t>
      </w:r>
      <w:r w:rsidR="00396F96">
        <w:rPr>
          <w:rFonts w:ascii="Corbel" w:hAnsi="Corbel"/>
          <w:sz w:val="24"/>
          <w:szCs w:val="24"/>
        </w:rPr>
        <w:t>o</w:t>
      </w:r>
      <w:r w:rsidRPr="00396F96">
        <w:rPr>
          <w:rFonts w:ascii="Corbel" w:hAnsi="Corbel"/>
          <w:sz w:val="24"/>
          <w:szCs w:val="24"/>
        </w:rPr>
        <w:t xml:space="preserve">święcimskim, od południa z </w:t>
      </w:r>
      <w:r w:rsidR="00396F96">
        <w:rPr>
          <w:rFonts w:ascii="Corbel" w:hAnsi="Corbel"/>
          <w:sz w:val="24"/>
          <w:szCs w:val="24"/>
        </w:rPr>
        <w:t>p</w:t>
      </w:r>
      <w:r w:rsidRPr="00396F96">
        <w:rPr>
          <w:rFonts w:ascii="Corbel" w:hAnsi="Corbel"/>
          <w:sz w:val="24"/>
          <w:szCs w:val="24"/>
        </w:rPr>
        <w:t xml:space="preserve">owiatem </w:t>
      </w:r>
      <w:r w:rsidR="00396F96">
        <w:rPr>
          <w:rFonts w:ascii="Corbel" w:hAnsi="Corbel"/>
          <w:sz w:val="24"/>
          <w:szCs w:val="24"/>
        </w:rPr>
        <w:t>b</w:t>
      </w:r>
      <w:r w:rsidRPr="00396F96">
        <w:rPr>
          <w:rFonts w:ascii="Corbel" w:hAnsi="Corbel"/>
          <w:sz w:val="24"/>
          <w:szCs w:val="24"/>
        </w:rPr>
        <w:t>ielskim i</w:t>
      </w:r>
      <w:r w:rsidR="001D3A16">
        <w:rPr>
          <w:rFonts w:ascii="Corbel" w:hAnsi="Corbel"/>
          <w:sz w:val="24"/>
          <w:szCs w:val="24"/>
        </w:rPr>
        <w:t xml:space="preserve"> </w:t>
      </w:r>
      <w:r w:rsidR="00396F96">
        <w:rPr>
          <w:rFonts w:ascii="Corbel" w:hAnsi="Corbel"/>
          <w:sz w:val="24"/>
          <w:szCs w:val="24"/>
        </w:rPr>
        <w:t>c</w:t>
      </w:r>
      <w:r w:rsidRPr="00396F96">
        <w:rPr>
          <w:rFonts w:ascii="Corbel" w:hAnsi="Corbel"/>
          <w:sz w:val="24"/>
          <w:szCs w:val="24"/>
        </w:rPr>
        <w:t>ieszyńskim, od zachodu z</w:t>
      </w:r>
      <w:r w:rsidR="00F05E95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miastami na prawach powiatu: Żory i Jastrzębie Zdrój. W południowej części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zna</w:t>
      </w:r>
      <w:r w:rsidR="002510D6">
        <w:rPr>
          <w:rFonts w:ascii="Corbel" w:hAnsi="Corbel"/>
          <w:sz w:val="24"/>
          <w:szCs w:val="24"/>
        </w:rPr>
        <w:t>jdują się dwa zbiorniki wodne</w:t>
      </w:r>
      <w:r w:rsidR="001D3A16">
        <w:rPr>
          <w:rFonts w:ascii="Corbel" w:hAnsi="Corbel"/>
          <w:sz w:val="24"/>
          <w:szCs w:val="24"/>
        </w:rPr>
        <w:t>,</w:t>
      </w:r>
      <w:r w:rsidR="002510D6">
        <w:rPr>
          <w:rFonts w:ascii="Corbel" w:hAnsi="Corbel"/>
          <w:sz w:val="24"/>
          <w:szCs w:val="24"/>
        </w:rPr>
        <w:t xml:space="preserve"> tj. </w:t>
      </w:r>
      <w:r w:rsidRPr="00396F96">
        <w:rPr>
          <w:rFonts w:ascii="Corbel" w:hAnsi="Corbel"/>
          <w:sz w:val="24"/>
          <w:szCs w:val="24"/>
        </w:rPr>
        <w:t xml:space="preserve">zbiornik w Goczałkowicach, stanowiący rezerwuar wody </w:t>
      </w:r>
      <w:r w:rsidR="00396F96">
        <w:rPr>
          <w:rFonts w:ascii="Corbel" w:hAnsi="Corbel"/>
          <w:sz w:val="24"/>
          <w:szCs w:val="24"/>
        </w:rPr>
        <w:t>pitnej dla Śląska oraz w Łące</w:t>
      </w:r>
      <w:r w:rsidR="00AA759F">
        <w:rPr>
          <w:rFonts w:ascii="Corbel" w:hAnsi="Corbel"/>
          <w:sz w:val="24"/>
          <w:szCs w:val="24"/>
        </w:rPr>
        <w:t>,</w:t>
      </w:r>
      <w:r w:rsidR="00396F96">
        <w:rPr>
          <w:rFonts w:ascii="Corbel" w:hAnsi="Corbel"/>
          <w:sz w:val="24"/>
          <w:szCs w:val="24"/>
        </w:rPr>
        <w:t xml:space="preserve"> przy</w:t>
      </w:r>
      <w:r w:rsidRPr="00396F96">
        <w:rPr>
          <w:rFonts w:ascii="Corbel" w:hAnsi="Corbel"/>
          <w:sz w:val="24"/>
          <w:szCs w:val="24"/>
        </w:rPr>
        <w:t xml:space="preserve"> którym w roku 2008 powstał Ośrodek Sportów Wodnych. </w:t>
      </w:r>
    </w:p>
    <w:p w:rsidR="00A7331B" w:rsidRDefault="00A7331B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1946D1" w:rsidRDefault="009519EE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  <w:r w:rsidRPr="00396F96">
        <w:rPr>
          <w:rFonts w:ascii="Corbel" w:hAnsi="Corbel"/>
          <w:bCs/>
          <w:sz w:val="24"/>
          <w:szCs w:val="24"/>
        </w:rPr>
        <w:t xml:space="preserve">Rysunek </w:t>
      </w:r>
      <w:r w:rsidR="002A7141" w:rsidRPr="00396F96">
        <w:rPr>
          <w:rFonts w:ascii="Corbel" w:hAnsi="Corbel"/>
          <w:bCs/>
          <w:sz w:val="24"/>
          <w:szCs w:val="24"/>
        </w:rPr>
        <w:fldChar w:fldCharType="begin"/>
      </w:r>
      <w:r w:rsidR="00C66FEB" w:rsidRPr="00396F96">
        <w:rPr>
          <w:rFonts w:ascii="Corbel" w:hAnsi="Corbel"/>
          <w:bCs/>
          <w:sz w:val="24"/>
          <w:szCs w:val="24"/>
        </w:rPr>
        <w:instrText xml:space="preserve"> SEQ Rysunek \* ARABIC </w:instrText>
      </w:r>
      <w:r w:rsidR="002A7141" w:rsidRPr="00396F96">
        <w:rPr>
          <w:rFonts w:ascii="Corbel" w:hAnsi="Corbel"/>
          <w:bCs/>
          <w:sz w:val="24"/>
          <w:szCs w:val="24"/>
        </w:rPr>
        <w:fldChar w:fldCharType="separate"/>
      </w:r>
      <w:r w:rsidR="0040209B">
        <w:rPr>
          <w:rFonts w:ascii="Corbel" w:hAnsi="Corbel"/>
          <w:bCs/>
          <w:noProof/>
          <w:sz w:val="24"/>
          <w:szCs w:val="24"/>
        </w:rPr>
        <w:t>2</w:t>
      </w:r>
      <w:r w:rsidR="002A7141" w:rsidRPr="00396F96">
        <w:rPr>
          <w:rFonts w:ascii="Corbel" w:hAnsi="Corbel"/>
          <w:bCs/>
          <w:sz w:val="24"/>
          <w:szCs w:val="24"/>
        </w:rPr>
        <w:fldChar w:fldCharType="end"/>
      </w:r>
      <w:r w:rsidRPr="00396F96">
        <w:rPr>
          <w:rFonts w:ascii="Corbel" w:hAnsi="Corbel"/>
          <w:bCs/>
          <w:sz w:val="24"/>
          <w:szCs w:val="24"/>
        </w:rPr>
        <w:t xml:space="preserve">. Mapa </w:t>
      </w:r>
      <w:r w:rsidR="007A75E7" w:rsidRPr="00396F96">
        <w:rPr>
          <w:rFonts w:ascii="Corbel" w:hAnsi="Corbel"/>
          <w:bCs/>
          <w:sz w:val="24"/>
          <w:szCs w:val="24"/>
        </w:rPr>
        <w:t>powiatu pszczyński</w:t>
      </w:r>
      <w:r w:rsidR="007C5A1D">
        <w:rPr>
          <w:rFonts w:ascii="Corbel" w:hAnsi="Corbel"/>
          <w:bCs/>
          <w:sz w:val="24"/>
          <w:szCs w:val="24"/>
        </w:rPr>
        <w:t>ego.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  <w:r w:rsidRPr="00396F96">
        <w:rPr>
          <w:rFonts w:ascii="Corbel" w:hAnsi="Corbel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072933" cy="3169769"/>
            <wp:effectExtent l="0" t="0" r="0" b="0"/>
            <wp:docPr id="9" name="Obraz 5" descr="G:\startegia\mapka - powiat pszczyńs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tartegia\mapka - powiat pszczyński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28" cy="317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D1" w:rsidRDefault="00593C18" w:rsidP="00E1130D">
      <w:pPr>
        <w:spacing w:after="0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Źródło:</w:t>
      </w:r>
      <w:r w:rsidR="00680F72" w:rsidRPr="00680F72">
        <w:rPr>
          <w:rFonts w:ascii="Corbel" w:hAnsi="Corbel"/>
          <w:sz w:val="24"/>
          <w:szCs w:val="24"/>
        </w:rPr>
        <w:t>https://www.google.pl/maps/place/pszczy%C5%84ski/@49.9897939,18.7419785,11z/data=!3m1!4b1!4m2!3m1!1s0x4716b0426115b90f:0x3017cadc5e4d140?hl=pl</w:t>
      </w:r>
    </w:p>
    <w:p w:rsidR="00680F72" w:rsidRDefault="00680F72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A625E" w:rsidRPr="00396F96" w:rsidRDefault="004A625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Przez teren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przebiegają drogowe trakty komunikacyjne, ważne dla południowej i zachodniej części województwa śląskiego, tj. Katowice</w:t>
      </w:r>
      <w:r w:rsidR="007C5A1D">
        <w:rPr>
          <w:rFonts w:ascii="Corbel" w:hAnsi="Corbel"/>
          <w:sz w:val="24"/>
          <w:szCs w:val="24"/>
        </w:rPr>
        <w:t xml:space="preserve"> –</w:t>
      </w:r>
      <w:r w:rsidRPr="00396F96">
        <w:rPr>
          <w:rFonts w:ascii="Corbel" w:hAnsi="Corbel"/>
          <w:sz w:val="24"/>
          <w:szCs w:val="24"/>
        </w:rPr>
        <w:t xml:space="preserve"> Bie</w:t>
      </w:r>
      <w:r w:rsidR="00E21D13">
        <w:rPr>
          <w:rFonts w:ascii="Corbel" w:hAnsi="Corbel"/>
          <w:sz w:val="24"/>
          <w:szCs w:val="24"/>
        </w:rPr>
        <w:t>lsko – Cieszyn łączący</w:t>
      </w:r>
      <w:r w:rsidRPr="00396F96">
        <w:rPr>
          <w:rFonts w:ascii="Corbel" w:hAnsi="Corbel"/>
          <w:sz w:val="24"/>
          <w:szCs w:val="24"/>
        </w:rPr>
        <w:t xml:space="preserve"> północ z południem kraju. Ponadto duże znaczenie komunikacyjne ma droga nr 933 Oświęcim – Wodzisław Śląski, droga nr 935 Pszczyna – Rybnik, droga nr 938 Pawłowice – Cieszyn, nr 939 Pszczyna – Strumień, nr 931 Pszczyna – Bieruń oraz </w:t>
      </w:r>
      <w:r w:rsidR="00AA759F">
        <w:rPr>
          <w:rFonts w:ascii="Corbel" w:hAnsi="Corbel"/>
          <w:sz w:val="24"/>
          <w:szCs w:val="24"/>
        </w:rPr>
        <w:t xml:space="preserve">droga nr 928 Kobiór – Mikołów. </w:t>
      </w:r>
      <w:r w:rsidRPr="00396F96">
        <w:rPr>
          <w:rFonts w:ascii="Corbel" w:hAnsi="Corbel"/>
          <w:sz w:val="24"/>
          <w:szCs w:val="24"/>
        </w:rPr>
        <w:t>Przez Pszczynę przebiega ważna magistrala kolejowa, łącząca Kat</w:t>
      </w:r>
      <w:r w:rsidR="00E21D13">
        <w:rPr>
          <w:rFonts w:ascii="Corbel" w:hAnsi="Corbel"/>
          <w:sz w:val="24"/>
          <w:szCs w:val="24"/>
        </w:rPr>
        <w:t xml:space="preserve">owice i Bielsko-Białą, i dalej  przez Zwardoń </w:t>
      </w:r>
      <w:r w:rsidRPr="00396F96">
        <w:rPr>
          <w:rFonts w:ascii="Corbel" w:hAnsi="Corbel"/>
          <w:sz w:val="24"/>
          <w:szCs w:val="24"/>
        </w:rPr>
        <w:t xml:space="preserve">prowadząca na Słowację. </w:t>
      </w:r>
    </w:p>
    <w:p w:rsidR="00D06867" w:rsidRDefault="00D06867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Lokalizacja geograficzna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jest korzystna – sąsiedztwo aglomeracji katowickiej, województwa małopolskiego, Katowickiej Specjalnej Strefy Ekonomicznej</w:t>
      </w:r>
      <w:r w:rsidR="00AA759F">
        <w:rPr>
          <w:rFonts w:ascii="Corbel" w:hAnsi="Corbel"/>
          <w:sz w:val="24"/>
          <w:szCs w:val="24"/>
        </w:rPr>
        <w:t>;</w:t>
      </w:r>
      <w:r w:rsidRPr="00396F96">
        <w:rPr>
          <w:rFonts w:ascii="Corbel" w:hAnsi="Corbel"/>
          <w:sz w:val="24"/>
          <w:szCs w:val="24"/>
        </w:rPr>
        <w:t xml:space="preserve"> położenie na ważnych szlakach komunikacyjnych: kolejowych i drogowych (Gdańsk – Warszawa – Katowice – Cieszyn). Atutem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jest niewątpliwie położenie blisko dużego przejścia granicznego w Cieszynie (25 km), a</w:t>
      </w:r>
      <w:r w:rsidR="00AA759F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także dwóch pasm górskich – Beskidu Śląskiego i</w:t>
      </w:r>
      <w:r w:rsidR="006F5820">
        <w:rPr>
          <w:rFonts w:ascii="Corbel" w:hAnsi="Corbel"/>
          <w:sz w:val="24"/>
          <w:szCs w:val="24"/>
        </w:rPr>
        <w:t> </w:t>
      </w:r>
      <w:r w:rsidR="007C5A1D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Beskidu Żywieckiego oraz dużych jednostek miejskich takich</w:t>
      </w:r>
      <w:r w:rsidR="00E21D13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jak</w:t>
      </w:r>
      <w:r w:rsidR="00E21D13">
        <w:rPr>
          <w:rFonts w:ascii="Corbel" w:hAnsi="Corbel"/>
          <w:sz w:val="24"/>
          <w:szCs w:val="24"/>
        </w:rPr>
        <w:t>:</w:t>
      </w:r>
      <w:r w:rsidRPr="00396F96">
        <w:rPr>
          <w:rFonts w:ascii="Corbel" w:hAnsi="Corbel"/>
          <w:sz w:val="24"/>
          <w:szCs w:val="24"/>
        </w:rPr>
        <w:t xml:space="preserve"> Katowice (40 km), Bielsko-Biała (22</w:t>
      </w:r>
      <w:r w:rsidR="00AA759F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km), Tychy (20 km), Oświęcim (25 km), oraz Żory (22 km).</w:t>
      </w:r>
    </w:p>
    <w:p w:rsidR="00E1130D" w:rsidRPr="00396F96" w:rsidRDefault="00E1130D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W skład </w:t>
      </w:r>
      <w:r w:rsidR="007A75E7" w:rsidRPr="00396F96">
        <w:rPr>
          <w:rFonts w:ascii="Corbel" w:hAnsi="Corbel"/>
          <w:b/>
          <w:sz w:val="24"/>
          <w:szCs w:val="24"/>
        </w:rPr>
        <w:t xml:space="preserve">powiatu </w:t>
      </w:r>
      <w:r w:rsidRPr="00396F96">
        <w:rPr>
          <w:rFonts w:ascii="Corbel" w:hAnsi="Corbel"/>
          <w:b/>
          <w:sz w:val="24"/>
          <w:szCs w:val="24"/>
        </w:rPr>
        <w:t>wchodzą:</w:t>
      </w:r>
    </w:p>
    <w:p w:rsidR="004A625E" w:rsidRPr="00396F96" w:rsidRDefault="00AA759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G</w:t>
      </w:r>
      <w:r w:rsidR="004A625E" w:rsidRPr="00396F96">
        <w:rPr>
          <w:rFonts w:ascii="Corbel" w:hAnsi="Corbel"/>
          <w:sz w:val="24"/>
          <w:szCs w:val="24"/>
        </w:rPr>
        <w:t>miny miejsko-wiejskie:</w:t>
      </w:r>
    </w:p>
    <w:p w:rsidR="004A625E" w:rsidRPr="00396F96" w:rsidRDefault="004A625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1)</w:t>
      </w:r>
      <w:r w:rsidR="007C5A1D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Pszczyna</w:t>
      </w:r>
      <w:r w:rsidR="007C5A1D">
        <w:rPr>
          <w:rFonts w:ascii="Corbel" w:hAnsi="Corbel"/>
          <w:sz w:val="24"/>
          <w:szCs w:val="24"/>
        </w:rPr>
        <w:t xml:space="preserve"> </w:t>
      </w:r>
      <w:r w:rsidR="00895BED" w:rsidRPr="00396F96">
        <w:rPr>
          <w:rFonts w:ascii="Corbel" w:hAnsi="Corbel"/>
          <w:sz w:val="24"/>
          <w:szCs w:val="24"/>
        </w:rPr>
        <w:t>–</w:t>
      </w:r>
      <w:r w:rsidRPr="00396F96">
        <w:rPr>
          <w:rFonts w:ascii="Corbel" w:hAnsi="Corbel"/>
          <w:sz w:val="24"/>
          <w:szCs w:val="24"/>
        </w:rPr>
        <w:t xml:space="preserve"> w skład gminy wchodzą: miasto Pszczyna, sołectwa: Brzeźce, Czarków, Ćwiklice, Jankowice, Łąka, Poręba, Piasek, Rudołtowice, Studzienice, Studzionka, Wisła Mała, Wisła</w:t>
      </w:r>
      <w:r w:rsidR="00AA759F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Wielka</w:t>
      </w:r>
      <w:r w:rsidR="007C5A1D">
        <w:rPr>
          <w:rFonts w:ascii="Corbel" w:hAnsi="Corbel"/>
          <w:sz w:val="24"/>
          <w:szCs w:val="24"/>
        </w:rPr>
        <w:t>.</w:t>
      </w:r>
    </w:p>
    <w:p w:rsidR="00AA759F" w:rsidRDefault="00AA759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A625E" w:rsidRPr="00396F96" w:rsidRDefault="00AA759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G</w:t>
      </w:r>
      <w:r w:rsidR="004A625E" w:rsidRPr="00396F96">
        <w:rPr>
          <w:rFonts w:ascii="Corbel" w:hAnsi="Corbel"/>
          <w:sz w:val="24"/>
          <w:szCs w:val="24"/>
        </w:rPr>
        <w:t xml:space="preserve">miny wiejskie: </w:t>
      </w:r>
    </w:p>
    <w:p w:rsidR="004A625E" w:rsidRPr="00396F96" w:rsidRDefault="004A625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2)</w:t>
      </w:r>
      <w:r w:rsidR="007C5A1D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Goczałkowice-Zdrój</w:t>
      </w:r>
      <w:r w:rsidR="007C5A1D">
        <w:rPr>
          <w:rFonts w:ascii="Corbel" w:hAnsi="Corbel"/>
          <w:sz w:val="24"/>
          <w:szCs w:val="24"/>
        </w:rPr>
        <w:t xml:space="preserve"> </w:t>
      </w:r>
      <w:r w:rsidR="007C5A1D" w:rsidRPr="00396F96">
        <w:rPr>
          <w:rFonts w:ascii="Corbel" w:hAnsi="Corbel"/>
          <w:sz w:val="24"/>
          <w:szCs w:val="24"/>
        </w:rPr>
        <w:t>–</w:t>
      </w:r>
      <w:r w:rsidRPr="00396F96">
        <w:rPr>
          <w:rFonts w:ascii="Corbel" w:hAnsi="Corbel"/>
          <w:sz w:val="24"/>
          <w:szCs w:val="24"/>
        </w:rPr>
        <w:t xml:space="preserve"> jednowioskow</w:t>
      </w:r>
      <w:r w:rsidR="00C66FEB" w:rsidRPr="00396F96">
        <w:rPr>
          <w:rFonts w:ascii="Corbel" w:hAnsi="Corbel"/>
          <w:sz w:val="24"/>
          <w:szCs w:val="24"/>
        </w:rPr>
        <w:t>a,</w:t>
      </w:r>
    </w:p>
    <w:p w:rsidR="004A625E" w:rsidRPr="00396F96" w:rsidRDefault="004A625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3)</w:t>
      </w:r>
      <w:r w:rsidR="007C5A1D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Kobiór</w:t>
      </w:r>
      <w:r w:rsidR="007C5A1D">
        <w:rPr>
          <w:rFonts w:ascii="Corbel" w:hAnsi="Corbel"/>
          <w:sz w:val="24"/>
          <w:szCs w:val="24"/>
        </w:rPr>
        <w:t xml:space="preserve"> </w:t>
      </w:r>
      <w:r w:rsidR="007C5A1D" w:rsidRPr="00396F96">
        <w:rPr>
          <w:rFonts w:ascii="Corbel" w:hAnsi="Corbel"/>
          <w:sz w:val="24"/>
          <w:szCs w:val="24"/>
        </w:rPr>
        <w:t>–</w:t>
      </w:r>
      <w:r w:rsidR="007C5A1D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jednowioskow</w:t>
      </w:r>
      <w:r w:rsidR="00C66FEB" w:rsidRPr="00396F96">
        <w:rPr>
          <w:rFonts w:ascii="Corbel" w:hAnsi="Corbel"/>
          <w:sz w:val="24"/>
          <w:szCs w:val="24"/>
        </w:rPr>
        <w:t>a,</w:t>
      </w:r>
    </w:p>
    <w:p w:rsidR="004A625E" w:rsidRPr="00396F96" w:rsidRDefault="004843F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4)</w:t>
      </w:r>
      <w:r w:rsidR="007C5A1D">
        <w:rPr>
          <w:rFonts w:ascii="Corbel" w:hAnsi="Corbel"/>
          <w:sz w:val="24"/>
          <w:szCs w:val="24"/>
        </w:rPr>
        <w:t xml:space="preserve"> </w:t>
      </w:r>
      <w:r w:rsidRPr="004843F8">
        <w:rPr>
          <w:rFonts w:ascii="Corbel" w:hAnsi="Corbel"/>
          <w:sz w:val="24"/>
          <w:szCs w:val="24"/>
        </w:rPr>
        <w:t>Miedźna</w:t>
      </w:r>
      <w:r w:rsidR="007C5A1D">
        <w:rPr>
          <w:rFonts w:ascii="Corbel" w:hAnsi="Corbel"/>
          <w:sz w:val="24"/>
          <w:szCs w:val="24"/>
        </w:rPr>
        <w:t xml:space="preserve"> </w:t>
      </w:r>
      <w:r w:rsidR="007C5A1D" w:rsidRPr="00396F96">
        <w:rPr>
          <w:rFonts w:ascii="Corbel" w:hAnsi="Corbel"/>
          <w:sz w:val="24"/>
          <w:szCs w:val="24"/>
        </w:rPr>
        <w:t>–</w:t>
      </w:r>
      <w:r w:rsidRPr="004843F8">
        <w:rPr>
          <w:rFonts w:ascii="Corbel" w:hAnsi="Corbel"/>
          <w:sz w:val="24"/>
          <w:szCs w:val="24"/>
        </w:rPr>
        <w:t xml:space="preserve">w skład gminy wchodzą sołectwa: </w:t>
      </w:r>
      <w:r w:rsidRPr="004843F8">
        <w:rPr>
          <w:rFonts w:ascii="Corbel" w:hAnsi="Corbel"/>
        </w:rPr>
        <w:t>Frydek, Gilowice, Grzawa, Miedźna, Góra, Wola</w:t>
      </w:r>
    </w:p>
    <w:p w:rsidR="004A625E" w:rsidRPr="00396F96" w:rsidRDefault="004A625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5)</w:t>
      </w:r>
      <w:r w:rsidR="007C5A1D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Pawłowice</w:t>
      </w:r>
      <w:r w:rsidR="007C5A1D">
        <w:rPr>
          <w:rFonts w:ascii="Corbel" w:hAnsi="Corbel"/>
          <w:sz w:val="24"/>
          <w:szCs w:val="24"/>
        </w:rPr>
        <w:t xml:space="preserve"> </w:t>
      </w:r>
      <w:r w:rsidR="007C5A1D" w:rsidRPr="00396F96">
        <w:rPr>
          <w:rFonts w:ascii="Corbel" w:hAnsi="Corbel"/>
          <w:sz w:val="24"/>
          <w:szCs w:val="24"/>
        </w:rPr>
        <w:t>–</w:t>
      </w:r>
      <w:r w:rsidRPr="00396F96">
        <w:rPr>
          <w:rFonts w:ascii="Corbel" w:hAnsi="Corbel"/>
          <w:sz w:val="24"/>
          <w:szCs w:val="24"/>
        </w:rPr>
        <w:t>w skład gminy wchodzą sołectwa: Pawłowice, Pielgrzymowice, Warszowice, Golasowice, Krzyżowice, Pniówek, Jarząbkowice, Pawłowice – Osiedle (osiedle górnicze przy KWK „Pniówek”)</w:t>
      </w:r>
      <w:r w:rsidR="00C66FEB" w:rsidRPr="00396F96">
        <w:rPr>
          <w:rFonts w:ascii="Corbel" w:hAnsi="Corbel"/>
          <w:sz w:val="24"/>
          <w:szCs w:val="24"/>
        </w:rPr>
        <w:t>,</w:t>
      </w:r>
    </w:p>
    <w:p w:rsidR="004A625E" w:rsidRPr="00396F96" w:rsidRDefault="004A625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6)</w:t>
      </w:r>
      <w:r w:rsidR="007C5A1D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Suszec</w:t>
      </w:r>
      <w:r w:rsidR="007C5A1D">
        <w:rPr>
          <w:rFonts w:ascii="Corbel" w:hAnsi="Corbel"/>
          <w:sz w:val="24"/>
          <w:szCs w:val="24"/>
        </w:rPr>
        <w:t xml:space="preserve"> </w:t>
      </w:r>
      <w:r w:rsidR="007C5A1D" w:rsidRPr="00396F96">
        <w:rPr>
          <w:rFonts w:ascii="Corbel" w:hAnsi="Corbel"/>
          <w:sz w:val="24"/>
          <w:szCs w:val="24"/>
        </w:rPr>
        <w:t>–</w:t>
      </w:r>
      <w:r w:rsidR="007C5A1D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w skład gminy wchodzą</w:t>
      </w:r>
      <w:r w:rsidR="00E21D13">
        <w:rPr>
          <w:rFonts w:ascii="Corbel" w:hAnsi="Corbel"/>
          <w:sz w:val="24"/>
          <w:szCs w:val="24"/>
        </w:rPr>
        <w:t xml:space="preserve"> sołectwa</w:t>
      </w:r>
      <w:r w:rsidRPr="00396F96">
        <w:rPr>
          <w:rFonts w:ascii="Corbel" w:hAnsi="Corbel"/>
          <w:sz w:val="24"/>
          <w:szCs w:val="24"/>
        </w:rPr>
        <w:t>: Suszec, Radostowice, Mizerów, Kryry, Kobielice, Rudziczka</w:t>
      </w:r>
      <w:r w:rsidR="00C66FEB" w:rsidRPr="00396F96">
        <w:rPr>
          <w:rFonts w:ascii="Corbel" w:hAnsi="Corbel"/>
          <w:sz w:val="24"/>
          <w:szCs w:val="24"/>
        </w:rPr>
        <w:t>.</w:t>
      </w:r>
    </w:p>
    <w:p w:rsidR="00AA759F" w:rsidRDefault="00AA759F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E1130D" w:rsidRDefault="00E1130D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E1130D" w:rsidRDefault="00E1130D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E1130D" w:rsidRDefault="00E1130D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E1130D" w:rsidRDefault="00E1130D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E1130D" w:rsidRDefault="00E1130D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A54C8E" w:rsidRDefault="00A54C8E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A54C8E" w:rsidRDefault="00A54C8E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E1130D" w:rsidRDefault="00E1130D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E1130D" w:rsidRDefault="00E1130D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E1130D" w:rsidRPr="00396F96" w:rsidRDefault="00E1130D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421588" w:rsidRPr="00396F96" w:rsidRDefault="004A625E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  <w:r w:rsidRPr="00396F96">
        <w:rPr>
          <w:rFonts w:ascii="Corbel" w:hAnsi="Corbel"/>
          <w:bCs/>
          <w:sz w:val="24"/>
          <w:szCs w:val="24"/>
        </w:rPr>
        <w:t xml:space="preserve">Rysunek </w:t>
      </w:r>
      <w:r w:rsidR="002A7141" w:rsidRPr="00396F96">
        <w:rPr>
          <w:rFonts w:ascii="Corbel" w:hAnsi="Corbel"/>
          <w:bCs/>
          <w:sz w:val="24"/>
          <w:szCs w:val="24"/>
        </w:rPr>
        <w:fldChar w:fldCharType="begin"/>
      </w:r>
      <w:r w:rsidR="00C66FEB" w:rsidRPr="00396F96">
        <w:rPr>
          <w:rFonts w:ascii="Corbel" w:hAnsi="Corbel"/>
          <w:bCs/>
          <w:sz w:val="24"/>
          <w:szCs w:val="24"/>
        </w:rPr>
        <w:instrText xml:space="preserve"> SEQ Rysunek \* ARABIC </w:instrText>
      </w:r>
      <w:r w:rsidR="002A7141" w:rsidRPr="00396F96">
        <w:rPr>
          <w:rFonts w:ascii="Corbel" w:hAnsi="Corbel"/>
          <w:bCs/>
          <w:sz w:val="24"/>
          <w:szCs w:val="24"/>
        </w:rPr>
        <w:fldChar w:fldCharType="separate"/>
      </w:r>
      <w:r w:rsidR="0040209B">
        <w:rPr>
          <w:rFonts w:ascii="Corbel" w:hAnsi="Corbel"/>
          <w:bCs/>
          <w:noProof/>
          <w:sz w:val="24"/>
          <w:szCs w:val="24"/>
        </w:rPr>
        <w:t>3</w:t>
      </w:r>
      <w:r w:rsidR="002A7141" w:rsidRPr="00396F96">
        <w:rPr>
          <w:rFonts w:ascii="Corbel" w:hAnsi="Corbel"/>
          <w:bCs/>
          <w:sz w:val="24"/>
          <w:szCs w:val="24"/>
        </w:rPr>
        <w:fldChar w:fldCharType="end"/>
      </w:r>
      <w:r w:rsidRPr="00396F96">
        <w:rPr>
          <w:rFonts w:ascii="Corbel" w:hAnsi="Corbel"/>
          <w:bCs/>
          <w:sz w:val="24"/>
          <w:szCs w:val="24"/>
        </w:rPr>
        <w:t xml:space="preserve">. Mapa </w:t>
      </w:r>
      <w:r w:rsidR="007A75E7" w:rsidRPr="00396F96">
        <w:rPr>
          <w:rFonts w:ascii="Corbel" w:hAnsi="Corbel"/>
          <w:bCs/>
          <w:sz w:val="24"/>
          <w:szCs w:val="24"/>
        </w:rPr>
        <w:t>powiatu pszczyński</w:t>
      </w:r>
      <w:r w:rsidRPr="00396F96">
        <w:rPr>
          <w:rFonts w:ascii="Corbel" w:hAnsi="Corbel"/>
          <w:bCs/>
          <w:sz w:val="24"/>
          <w:szCs w:val="24"/>
        </w:rPr>
        <w:t>ego z wyszczególnieniem gmin</w:t>
      </w:r>
      <w:r w:rsidR="00895BED">
        <w:rPr>
          <w:rFonts w:ascii="Corbel" w:hAnsi="Corbel"/>
          <w:bCs/>
          <w:sz w:val="24"/>
          <w:szCs w:val="24"/>
        </w:rPr>
        <w:t>.</w:t>
      </w:r>
    </w:p>
    <w:p w:rsidR="004A625E" w:rsidRPr="00396F96" w:rsidRDefault="004A625E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  <w:r w:rsidRPr="00396F96">
        <w:rPr>
          <w:rFonts w:ascii="Corbel" w:hAnsi="Corbel"/>
          <w:bCs/>
          <w:sz w:val="24"/>
          <w:szCs w:val="24"/>
        </w:rPr>
        <w:t xml:space="preserve">  </w:t>
      </w: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3045349" cy="2115911"/>
            <wp:effectExtent l="0" t="0" r="317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77" cy="216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88" w:rsidRDefault="00680F72" w:rsidP="00680F72">
      <w:pPr>
        <w:spacing w:after="0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Źródło: www.bip.powiat.pszczyna.pl</w:t>
      </w:r>
    </w:p>
    <w:p w:rsidR="00AA759F" w:rsidRDefault="00AA759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A759F" w:rsidRPr="00396F96" w:rsidRDefault="00AA759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Default="009519EE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Charakterystyka gmin tworzących </w:t>
      </w:r>
      <w:r w:rsidR="007A75E7" w:rsidRPr="00396F96">
        <w:rPr>
          <w:rFonts w:ascii="Corbel" w:hAnsi="Corbel"/>
          <w:b/>
          <w:sz w:val="24"/>
          <w:szCs w:val="24"/>
        </w:rPr>
        <w:t>powiat pszczyński</w:t>
      </w:r>
      <w:r w:rsidRPr="00396F96">
        <w:rPr>
          <w:rFonts w:ascii="Corbel" w:hAnsi="Corbel"/>
          <w:b/>
          <w:sz w:val="24"/>
          <w:szCs w:val="24"/>
          <w:vertAlign w:val="superscript"/>
        </w:rPr>
        <w:footnoteReference w:id="4"/>
      </w:r>
      <w:r w:rsidRPr="00396F96">
        <w:rPr>
          <w:rFonts w:ascii="Corbel" w:hAnsi="Corbel"/>
          <w:b/>
          <w:sz w:val="24"/>
          <w:szCs w:val="24"/>
        </w:rPr>
        <w:t>:</w:t>
      </w:r>
    </w:p>
    <w:p w:rsidR="004D110B" w:rsidRPr="00396F96" w:rsidRDefault="004D110B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Gmina Goczałkowice-Zdrój</w:t>
      </w:r>
    </w:p>
    <w:p w:rsidR="009519EE" w:rsidRPr="00396F96" w:rsidRDefault="00AA759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400050" cy="419100"/>
            <wp:effectExtent l="0" t="0" r="0" b="0"/>
            <wp:wrapTight wrapText="bothSides">
              <wp:wrapPolygon edited="0">
                <wp:start x="0" y="0"/>
                <wp:lineTo x="0" y="16691"/>
                <wp:lineTo x="4114" y="20618"/>
                <wp:lineTo x="16457" y="20618"/>
                <wp:lineTo x="20571" y="16691"/>
                <wp:lineTo x="20571" y="0"/>
                <wp:lineTo x="0" y="0"/>
              </wp:wrapPolygon>
            </wp:wrapTight>
            <wp:docPr id="38" name="Obraz 38" descr="Herb - Goczałkowice-Zdrój">
              <a:hlinkClick xmlns:a="http://schemas.openxmlformats.org/drawingml/2006/main" r:id="rId20" tooltip="&quot;Herb - Goczałkowice-Zdrój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Herb - Goczałkowice-Zdrój">
                      <a:hlinkClick r:id="rId20" tooltip="&quot;Herb - Goczałkowice-Zdrój&quot;"/>
                    </pic:cNvPr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9EE" w:rsidRPr="00396F96">
        <w:rPr>
          <w:rFonts w:ascii="Corbel" w:hAnsi="Corbel"/>
          <w:sz w:val="24"/>
          <w:szCs w:val="24"/>
        </w:rPr>
        <w:t>Gminę Goczałkowice-Zdrój charakteryzuje duże zróżnicowanie krajobrazu, gdzie w</w:t>
      </w:r>
      <w:r w:rsidR="00E21D13">
        <w:rPr>
          <w:rFonts w:ascii="Corbel" w:hAnsi="Corbel"/>
          <w:sz w:val="24"/>
          <w:szCs w:val="24"/>
        </w:rPr>
        <w:t> </w:t>
      </w:r>
      <w:r w:rsidR="009519EE" w:rsidRPr="00396F96">
        <w:rPr>
          <w:rFonts w:ascii="Corbel" w:hAnsi="Corbel"/>
          <w:sz w:val="24"/>
          <w:szCs w:val="24"/>
        </w:rPr>
        <w:t>otoczeniu bogatej przyrody i lasów</w:t>
      </w:r>
      <w:r w:rsidR="00E21D13">
        <w:rPr>
          <w:rFonts w:ascii="Corbel" w:hAnsi="Corbel"/>
          <w:sz w:val="24"/>
          <w:szCs w:val="24"/>
        </w:rPr>
        <w:t>,</w:t>
      </w:r>
      <w:r w:rsidR="009519EE" w:rsidRPr="00396F96">
        <w:rPr>
          <w:rFonts w:ascii="Corbel" w:hAnsi="Corbel"/>
          <w:sz w:val="24"/>
          <w:szCs w:val="24"/>
        </w:rPr>
        <w:t xml:space="preserve"> stanowiących fragment dawnej Puszczy </w:t>
      </w:r>
      <w:r w:rsidR="00E21D13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="009519EE" w:rsidRPr="00396F96">
        <w:rPr>
          <w:rFonts w:ascii="Corbel" w:hAnsi="Corbel"/>
          <w:sz w:val="24"/>
          <w:szCs w:val="24"/>
        </w:rPr>
        <w:t>ej, znajdują się liczne stawy rybne i rekreacyjne oraz jeden z największych w</w:t>
      </w:r>
      <w:r w:rsidR="006F5820">
        <w:rPr>
          <w:rFonts w:ascii="Corbel" w:hAnsi="Corbel"/>
          <w:sz w:val="24"/>
          <w:szCs w:val="24"/>
        </w:rPr>
        <w:t> </w:t>
      </w:r>
      <w:r w:rsidR="007C5A1D">
        <w:rPr>
          <w:rFonts w:ascii="Corbel" w:hAnsi="Corbel"/>
          <w:sz w:val="24"/>
          <w:szCs w:val="24"/>
        </w:rPr>
        <w:t> </w:t>
      </w:r>
      <w:r w:rsidR="009519EE" w:rsidRPr="00396F96">
        <w:rPr>
          <w:rFonts w:ascii="Corbel" w:hAnsi="Corbel"/>
          <w:sz w:val="24"/>
          <w:szCs w:val="24"/>
        </w:rPr>
        <w:t>Polsce sztuczny zbiornik retencyjny – „Jezioro Goczałkowickie”. Oprócz zaopatrywania w</w:t>
      </w:r>
      <w:r w:rsidR="006F5820">
        <w:rPr>
          <w:rFonts w:ascii="Corbel" w:hAnsi="Corbel"/>
          <w:sz w:val="24"/>
          <w:szCs w:val="24"/>
        </w:rPr>
        <w:t> </w:t>
      </w:r>
      <w:r>
        <w:rPr>
          <w:rFonts w:ascii="Corbel" w:hAnsi="Corbel"/>
          <w:sz w:val="24"/>
          <w:szCs w:val="24"/>
        </w:rPr>
        <w:t xml:space="preserve"> </w:t>
      </w:r>
      <w:r w:rsidR="00E21D13">
        <w:rPr>
          <w:rFonts w:ascii="Corbel" w:hAnsi="Corbel"/>
          <w:sz w:val="24"/>
          <w:szCs w:val="24"/>
        </w:rPr>
        <w:t>wodę</w:t>
      </w:r>
      <w:r w:rsidR="009519EE" w:rsidRPr="00396F96">
        <w:rPr>
          <w:rFonts w:ascii="Corbel" w:hAnsi="Corbel"/>
          <w:sz w:val="24"/>
          <w:szCs w:val="24"/>
        </w:rPr>
        <w:t xml:space="preserve"> zbiornik pełni bardzo ważną rolę przyrodniczą; występuje tu niezwykłe bogactwo fauny i</w:t>
      </w:r>
      <w:r>
        <w:rPr>
          <w:rFonts w:ascii="Corbel" w:hAnsi="Corbel"/>
          <w:sz w:val="24"/>
          <w:szCs w:val="24"/>
        </w:rPr>
        <w:t> </w:t>
      </w:r>
      <w:r w:rsidR="009519EE" w:rsidRPr="00396F96">
        <w:rPr>
          <w:rFonts w:ascii="Corbel" w:hAnsi="Corbel"/>
          <w:sz w:val="24"/>
          <w:szCs w:val="24"/>
        </w:rPr>
        <w:t>flory, w tym ptactwa wodnego. Ponadto stanowi ochronę przeciwpowodziową. Niewątpliwie największym atutem gminy jest uzdrowisko, które założone zostało w 1860 po odkryciu złóż solanki jodobromowej. Od 1862 r. uzdrowisko specjalizuje się w leczeniu schorzeń reumatycznych, stanów pourazowych, chorób naczyń obwodowych, niektórych schorzeń układu nerwowego, a także w rehabilitacji osób z cukrzycą oraz chorobą nowotworową. Gminę zamieszkuje 6.643 mieszkańców na powierzchni 47,0 km</w:t>
      </w:r>
      <w:r w:rsidR="009519EE" w:rsidRPr="00396F96">
        <w:rPr>
          <w:rFonts w:ascii="Corbel" w:hAnsi="Corbel"/>
          <w:sz w:val="24"/>
          <w:szCs w:val="24"/>
          <w:vertAlign w:val="superscript"/>
        </w:rPr>
        <w:t>2</w:t>
      </w:r>
      <w:r w:rsidR="009519EE" w:rsidRPr="00396F96">
        <w:rPr>
          <w:rFonts w:ascii="Corbel" w:hAnsi="Corbel"/>
          <w:sz w:val="24"/>
          <w:szCs w:val="24"/>
        </w:rPr>
        <w:t xml:space="preserve">. </w:t>
      </w:r>
    </w:p>
    <w:p w:rsidR="00C66FEB" w:rsidRPr="00396F96" w:rsidRDefault="00C66FEB" w:rsidP="00F64DFB">
      <w:pPr>
        <w:spacing w:after="0" w:line="360" w:lineRule="auto"/>
        <w:jc w:val="both"/>
        <w:rPr>
          <w:rFonts w:ascii="Corbel" w:hAnsi="Corbel"/>
          <w:b/>
          <w:bCs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bCs/>
          <w:sz w:val="24"/>
          <w:szCs w:val="24"/>
        </w:rPr>
        <w:t>Gmina Kobiór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19050</wp:posOffset>
            </wp:positionV>
            <wp:extent cx="403860" cy="421005"/>
            <wp:effectExtent l="0" t="0" r="0" b="0"/>
            <wp:wrapSquare wrapText="bothSides"/>
            <wp:docPr id="39" name="Obraz 39" descr="Herb - Kobiór">
              <a:hlinkClick xmlns:a="http://schemas.openxmlformats.org/drawingml/2006/main" r:id="rId22" tooltip="&quot;Herb - Kobiór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Herb - Kobiór">
                      <a:hlinkClick r:id="rId22" tooltip="&quot;Herb - Kobiór&quot;"/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6F96">
        <w:rPr>
          <w:rFonts w:ascii="Corbel" w:hAnsi="Corbel"/>
          <w:sz w:val="24"/>
          <w:szCs w:val="24"/>
        </w:rPr>
        <w:t>Gmina Kobiór charakteryzuje się bogactwem lasów gęsto</w:t>
      </w:r>
      <w:r w:rsidR="004D110B">
        <w:rPr>
          <w:rFonts w:ascii="Corbel" w:hAnsi="Corbel"/>
          <w:sz w:val="24"/>
          <w:szCs w:val="24"/>
        </w:rPr>
        <w:t xml:space="preserve"> poprzecinanych duktami leśnymi.</w:t>
      </w:r>
      <w:r w:rsidRPr="00396F96">
        <w:rPr>
          <w:rFonts w:ascii="Corbel" w:hAnsi="Corbel"/>
          <w:sz w:val="24"/>
          <w:szCs w:val="24"/>
        </w:rPr>
        <w:t xml:space="preserve"> </w:t>
      </w:r>
      <w:r w:rsidR="004D110B">
        <w:rPr>
          <w:rFonts w:ascii="Corbel" w:hAnsi="Corbel"/>
          <w:sz w:val="24"/>
          <w:szCs w:val="24"/>
        </w:rPr>
        <w:t>S</w:t>
      </w:r>
      <w:r w:rsidRPr="00396F96">
        <w:rPr>
          <w:rFonts w:ascii="Corbel" w:hAnsi="Corbel"/>
          <w:sz w:val="24"/>
          <w:szCs w:val="24"/>
        </w:rPr>
        <w:t>tanowi doskonały teren do uprawniania turystyki pieszej i rowerowej. Do atrakcji turystycznych obok bogactw lasów należy zabytkowy Pałacyk Myśliwski w</w:t>
      </w:r>
      <w:r w:rsidR="00AA3868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Promnicach, w którym obecnie mieści się luksusowy hotel, ora</w:t>
      </w:r>
      <w:r w:rsidR="004D110B">
        <w:rPr>
          <w:rFonts w:ascii="Corbel" w:hAnsi="Corbel"/>
          <w:sz w:val="24"/>
          <w:szCs w:val="24"/>
        </w:rPr>
        <w:t>z pochodzący z początków XX w. k</w:t>
      </w:r>
      <w:r w:rsidRPr="00396F96">
        <w:rPr>
          <w:rFonts w:ascii="Corbel" w:hAnsi="Corbel"/>
          <w:sz w:val="24"/>
          <w:szCs w:val="24"/>
        </w:rPr>
        <w:t>ościół pw. Wniebowzięcia Najświętszej Maryi Panny, przy którym zbudowano kopię groty matki Boskiej z Lourdes, będącej celem wielu wycieczek rowerowych. Gminę zamieszkuje 4.898 mieszkańców na powierzchni 48,0 km</w:t>
      </w:r>
      <w:r w:rsidRPr="00396F96">
        <w:rPr>
          <w:rFonts w:ascii="Corbel" w:hAnsi="Corbel"/>
          <w:sz w:val="24"/>
          <w:szCs w:val="24"/>
          <w:vertAlign w:val="superscript"/>
        </w:rPr>
        <w:t>2</w:t>
      </w:r>
      <w:r w:rsidRPr="00396F96">
        <w:rPr>
          <w:rFonts w:ascii="Corbel" w:hAnsi="Corbel"/>
          <w:sz w:val="24"/>
          <w:szCs w:val="24"/>
        </w:rPr>
        <w:t>.</w:t>
      </w:r>
    </w:p>
    <w:p w:rsidR="00E21D13" w:rsidRPr="00AA759F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 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/>
          <w:bCs/>
          <w:sz w:val="24"/>
          <w:szCs w:val="24"/>
        </w:rPr>
      </w:pPr>
      <w:r w:rsidRPr="00396F96">
        <w:rPr>
          <w:rFonts w:ascii="Corbel" w:hAnsi="Corbel"/>
          <w:b/>
          <w:bCs/>
          <w:sz w:val="24"/>
          <w:szCs w:val="24"/>
        </w:rPr>
        <w:t>Gmina Miedźna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84455</wp:posOffset>
            </wp:positionV>
            <wp:extent cx="405130" cy="422275"/>
            <wp:effectExtent l="19050" t="0" r="0" b="0"/>
            <wp:wrapSquare wrapText="bothSides"/>
            <wp:docPr id="40" name="Obraz 40" descr="Herb - Miedźna">
              <a:hlinkClick xmlns:a="http://schemas.openxmlformats.org/drawingml/2006/main" r:id="rId24" tooltip="&quot;Herb - Miedźna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Herb - Miedźna">
                      <a:hlinkClick r:id="rId24" tooltip="&quot;Herb - Miedźna&quot;"/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6F96">
        <w:rPr>
          <w:rFonts w:ascii="Corbel" w:hAnsi="Corbel"/>
          <w:sz w:val="24"/>
          <w:szCs w:val="24"/>
        </w:rPr>
        <w:t>Gmina Miedźna leży na trasie turystycznej Pszczyna – Oświęcim</w:t>
      </w:r>
      <w:r w:rsidR="004D110B">
        <w:rPr>
          <w:rFonts w:ascii="Corbel" w:hAnsi="Corbel"/>
          <w:sz w:val="24"/>
          <w:szCs w:val="24"/>
        </w:rPr>
        <w:t>.</w:t>
      </w:r>
      <w:r w:rsidRPr="00396F96">
        <w:rPr>
          <w:rFonts w:ascii="Corbel" w:hAnsi="Corbel"/>
          <w:sz w:val="24"/>
          <w:szCs w:val="24"/>
        </w:rPr>
        <w:t xml:space="preserve"> </w:t>
      </w:r>
      <w:r w:rsidR="004D110B">
        <w:rPr>
          <w:rFonts w:ascii="Corbel" w:hAnsi="Corbel"/>
          <w:sz w:val="24"/>
          <w:szCs w:val="24"/>
        </w:rPr>
        <w:t>P</w:t>
      </w:r>
      <w:r w:rsidRPr="00396F96">
        <w:rPr>
          <w:rFonts w:ascii="Corbel" w:hAnsi="Corbel"/>
          <w:sz w:val="24"/>
          <w:szCs w:val="24"/>
        </w:rPr>
        <w:t>rzez gminę przebiega międzynarodowa trasa rowerowa Greenways Kraków – Morawy – Wiedeń. Greenways to zielone szlaki, które łączą regiony atrakcyjne turystycznie, wspierają rozwój turystyki przyjaznej dla środowiska i promujące zdrowy styl życia. W</w:t>
      </w:r>
      <w:r w:rsidR="00AA759F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Miedźnej i</w:t>
      </w:r>
      <w:r w:rsidR="00AA759F">
        <w:rPr>
          <w:rFonts w:ascii="Corbel" w:hAnsi="Corbel"/>
          <w:sz w:val="24"/>
          <w:szCs w:val="24"/>
        </w:rPr>
        <w:t> </w:t>
      </w:r>
      <w:r w:rsidR="00895BED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okolicy znajduje się wiele zabytkowych obiektów. Zaliczyć do nich można urzekające swym pięknem stare drewniane kościółki w Miedźnej, Grzawie i Górze. Obok kościołów istnieje ogromne bogactwo małych form architektury sakralnej: przydrożnych krzyży i</w:t>
      </w:r>
      <w:r w:rsidR="006F5820">
        <w:rPr>
          <w:rFonts w:ascii="Corbel" w:hAnsi="Corbel"/>
          <w:sz w:val="24"/>
          <w:szCs w:val="24"/>
        </w:rPr>
        <w:t> </w:t>
      </w:r>
      <w:r w:rsidR="00895BED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kapliczek. Okolice gminy to teren byłych </w:t>
      </w:r>
      <w:r w:rsidR="00AA3868">
        <w:rPr>
          <w:rFonts w:ascii="Corbel" w:hAnsi="Corbel"/>
          <w:sz w:val="24"/>
          <w:szCs w:val="24"/>
        </w:rPr>
        <w:t>„</w:t>
      </w:r>
      <w:r w:rsidRPr="00396F96">
        <w:rPr>
          <w:rFonts w:ascii="Corbel" w:hAnsi="Corbel"/>
          <w:sz w:val="24"/>
          <w:szCs w:val="24"/>
        </w:rPr>
        <w:t xml:space="preserve">Lasów Książęcych Puszczy </w:t>
      </w:r>
      <w:r w:rsidR="00AA3868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ej</w:t>
      </w:r>
      <w:r w:rsidR="00AA3868">
        <w:rPr>
          <w:rFonts w:ascii="Corbel" w:hAnsi="Corbel"/>
          <w:sz w:val="24"/>
          <w:szCs w:val="24"/>
        </w:rPr>
        <w:t>”</w:t>
      </w:r>
      <w:r w:rsidRPr="00396F96">
        <w:rPr>
          <w:rFonts w:ascii="Corbel" w:hAnsi="Corbel"/>
          <w:sz w:val="24"/>
          <w:szCs w:val="24"/>
        </w:rPr>
        <w:t>. Prawie 900 ha dawnej puszczy leży na jej terenie. Do dyspozycji mieszkańców gminy i</w:t>
      </w:r>
      <w:r w:rsidR="00D06867">
        <w:rPr>
          <w:rFonts w:ascii="Corbel" w:hAnsi="Corbel"/>
          <w:sz w:val="24"/>
          <w:szCs w:val="24"/>
        </w:rPr>
        <w:t> </w:t>
      </w:r>
      <w:r w:rsidR="00895BED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turystów jest hala sportowa przy Liceum Ogólnokształcącym w</w:t>
      </w:r>
      <w:r w:rsidR="00AA759F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Gilowicach ora</w:t>
      </w:r>
      <w:r w:rsidR="00AA759F">
        <w:rPr>
          <w:rFonts w:ascii="Corbel" w:hAnsi="Corbel"/>
          <w:sz w:val="24"/>
          <w:szCs w:val="24"/>
        </w:rPr>
        <w:t xml:space="preserve">z kryta pływalnia w Woli. Gmina </w:t>
      </w:r>
      <w:r w:rsidRPr="00396F96">
        <w:rPr>
          <w:rFonts w:ascii="Corbel" w:hAnsi="Corbel"/>
          <w:sz w:val="24"/>
          <w:szCs w:val="24"/>
        </w:rPr>
        <w:t>Miedźna liczy 16.070 mieszkańców i zajmuje obszar 50 km</w:t>
      </w:r>
      <w:r w:rsidRPr="00396F96">
        <w:rPr>
          <w:rFonts w:ascii="Corbel" w:hAnsi="Corbel"/>
          <w:sz w:val="24"/>
          <w:szCs w:val="24"/>
          <w:vertAlign w:val="superscript"/>
        </w:rPr>
        <w:t>2</w:t>
      </w:r>
      <w:r w:rsidRPr="00396F96">
        <w:rPr>
          <w:rFonts w:ascii="Corbel" w:hAnsi="Corbel"/>
          <w:sz w:val="24"/>
          <w:szCs w:val="24"/>
        </w:rPr>
        <w:t xml:space="preserve">. 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/>
          <w:bCs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/>
          <w:bCs/>
          <w:sz w:val="24"/>
          <w:szCs w:val="24"/>
        </w:rPr>
      </w:pPr>
      <w:r w:rsidRPr="00396F96">
        <w:rPr>
          <w:rFonts w:ascii="Corbel" w:hAnsi="Corbel"/>
          <w:b/>
          <w:bCs/>
          <w:sz w:val="24"/>
          <w:szCs w:val="24"/>
        </w:rPr>
        <w:t>Gmina Pawłowice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17145</wp:posOffset>
            </wp:positionV>
            <wp:extent cx="403860" cy="421005"/>
            <wp:effectExtent l="0" t="0" r="0" b="0"/>
            <wp:wrapSquare wrapText="bothSides"/>
            <wp:docPr id="42" name="Obraz 42" descr="Herb - Pawłowice">
              <a:hlinkClick xmlns:a="http://schemas.openxmlformats.org/drawingml/2006/main" r:id="rId26" tooltip="&quot;Herb - Pawłowice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Herb - Pawłowice">
                      <a:hlinkClick r:id="rId26" tooltip="&quot;Herb - Pawłowice&quot;"/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6F96">
        <w:rPr>
          <w:rFonts w:ascii="Corbel" w:hAnsi="Corbel"/>
          <w:sz w:val="24"/>
          <w:szCs w:val="24"/>
        </w:rPr>
        <w:t xml:space="preserve">Pawłowice należą do najstarszych miejscowości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ego. Pierwsza wzmianka o Pawłowicach pochodzi z XIII w. Współczesne Pawłowice znane są z</w:t>
      </w:r>
      <w:r w:rsidR="00AA3868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nowoczesnej bazy edukacyjno-sportowej. Do dyspozycji mieszkańców i turystów pozostaje kryta pływalnia „Wodny Raj” z kompleksem basenów. Wizytówką gminy jest nowoczesna hala sportowa ze ścianką wspinaczkową, siłownią i salą fitness. Pawłowice dysponują również kompleksem boisk sportowych. W gminie funkcjonują 3 gospodarstwa agroturyst</w:t>
      </w:r>
      <w:r w:rsidR="00AA3868">
        <w:rPr>
          <w:rFonts w:ascii="Corbel" w:hAnsi="Corbel"/>
          <w:sz w:val="24"/>
          <w:szCs w:val="24"/>
        </w:rPr>
        <w:t>yczne („Cyprianówka”, „Raj dla W</w:t>
      </w:r>
      <w:r w:rsidRPr="00396F96">
        <w:rPr>
          <w:rFonts w:ascii="Corbel" w:hAnsi="Corbel"/>
          <w:sz w:val="24"/>
          <w:szCs w:val="24"/>
        </w:rPr>
        <w:t xml:space="preserve">ędkarzy”, </w:t>
      </w:r>
      <w:r w:rsidR="00AA3868">
        <w:rPr>
          <w:rFonts w:ascii="Corbel" w:hAnsi="Corbel"/>
          <w:sz w:val="24"/>
          <w:szCs w:val="24"/>
        </w:rPr>
        <w:t>„</w:t>
      </w:r>
      <w:r w:rsidRPr="00396F96">
        <w:rPr>
          <w:rFonts w:ascii="Corbel" w:hAnsi="Corbel"/>
          <w:sz w:val="24"/>
          <w:szCs w:val="24"/>
        </w:rPr>
        <w:t>Pielgrzymowice</w:t>
      </w:r>
      <w:r w:rsidR="00AA3868">
        <w:rPr>
          <w:rFonts w:ascii="Corbel" w:hAnsi="Corbel"/>
          <w:sz w:val="24"/>
          <w:szCs w:val="24"/>
        </w:rPr>
        <w:t>”</w:t>
      </w:r>
      <w:r w:rsidRPr="00396F96">
        <w:rPr>
          <w:rFonts w:ascii="Corbel" w:hAnsi="Corbel"/>
          <w:sz w:val="24"/>
          <w:szCs w:val="24"/>
        </w:rPr>
        <w:t>). Na terenie gminy wyznaczonych jest blisko 60 km tras rowerowych z bardzo urokliwym Traktem Cesarsko-Pruskim. Gmina liczy 18.087 mieszkańców i rozciąga się na powierzchni 76 km</w:t>
      </w:r>
      <w:r w:rsidRPr="00396F96">
        <w:rPr>
          <w:rFonts w:ascii="Corbel" w:hAnsi="Corbel"/>
          <w:sz w:val="24"/>
          <w:szCs w:val="24"/>
          <w:vertAlign w:val="superscript"/>
        </w:rPr>
        <w:t>2</w:t>
      </w:r>
      <w:r w:rsidRPr="00396F96">
        <w:rPr>
          <w:rFonts w:ascii="Corbel" w:hAnsi="Corbel"/>
          <w:sz w:val="24"/>
          <w:szCs w:val="24"/>
        </w:rPr>
        <w:t>.</w:t>
      </w:r>
    </w:p>
    <w:p w:rsidR="00A7331B" w:rsidRDefault="00A7331B" w:rsidP="00F64DFB">
      <w:pPr>
        <w:spacing w:after="0" w:line="360" w:lineRule="auto"/>
        <w:jc w:val="both"/>
        <w:rPr>
          <w:rFonts w:ascii="Corbel" w:hAnsi="Corbel"/>
          <w:b/>
          <w:bCs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/>
          <w:bCs/>
          <w:sz w:val="24"/>
          <w:szCs w:val="24"/>
        </w:rPr>
      </w:pPr>
      <w:r w:rsidRPr="00396F96">
        <w:rPr>
          <w:rFonts w:ascii="Corbel" w:hAnsi="Corbel"/>
          <w:b/>
          <w:bCs/>
          <w:sz w:val="24"/>
          <w:szCs w:val="24"/>
        </w:rPr>
        <w:t>Gmina Suszec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/>
          <w:bCs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11430</wp:posOffset>
            </wp:positionV>
            <wp:extent cx="405130" cy="422275"/>
            <wp:effectExtent l="19050" t="0" r="0" b="0"/>
            <wp:wrapSquare wrapText="bothSides"/>
            <wp:docPr id="43" name="Obraz 43" descr="Herb - Suszec">
              <a:hlinkClick xmlns:a="http://schemas.openxmlformats.org/drawingml/2006/main" r:id="rId28" tooltip="&quot;Herb - Suszec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Herb - Suszec">
                      <a:hlinkClick r:id="rId28" tooltip="&quot;Herb - Suszec&quot;"/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6F96">
        <w:rPr>
          <w:rFonts w:ascii="Corbel" w:hAnsi="Corbel"/>
          <w:sz w:val="24"/>
          <w:szCs w:val="24"/>
        </w:rPr>
        <w:t xml:space="preserve">Teren gminy otaczają ze wszystkich stron lasy, będące pozostałością Puszczy </w:t>
      </w:r>
      <w:r w:rsidR="00AA759F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ej. Część lasów na terenie Suszca i Rudziczki należy do parku krajobrazowego „Cysterskie Kompozycje Krajobrazowe Rud Wielkich”. T</w:t>
      </w:r>
      <w:r w:rsidR="00895BED">
        <w:rPr>
          <w:rFonts w:ascii="Corbel" w:hAnsi="Corbel"/>
          <w:sz w:val="24"/>
          <w:szCs w:val="24"/>
        </w:rPr>
        <w:t>ereny te to głównie bór suchy z </w:t>
      </w:r>
      <w:r w:rsidRPr="00396F96">
        <w:rPr>
          <w:rFonts w:ascii="Corbel" w:hAnsi="Corbel"/>
          <w:sz w:val="24"/>
          <w:szCs w:val="24"/>
        </w:rPr>
        <w:t>bagnem zwyczajnym, zawierający zbiorowiska szuwarowe oraz stanowiska lęgowe ptaków drapieżnych. W północnej części gminy znajduje się rezerwat przyrody Babczyna Dolina z łąkami śródleśnymi oraz rzadkimi gatunkami mchów i innych roślin. Ogółem na terenie gminy występuje ok. 120 gatunków roślin umieszczonych w „czerwonej księdze” gatunków rzadkich i ginących w Polsce. Wszystko to sprawia, że Suszec to doskonała baza dla turystyki pieszej i rowerowej. Odwiedzający gminę Suszec turyści mają  do dyspozycji szeroką bazę wypoczynkowo-rekreacyjną. W południowej części Suszca istnieje atrakcyjny ośrodek rekreacyjno-wypoczynkowy o</w:t>
      </w:r>
      <w:r w:rsidR="00AA759F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nazwie „Gwaruś” z akwenem wodnym, gdzie można uprawiać sporty wodne, jak również korzystać z zaplecza sportowego. Dla miłośników aktywnych form spędzania wolnego czasu dostępna jest wielofunkcyjna nowoczesna hala sportowa. Na terenie gminy Suszec znajdują się liczne zabyt</w:t>
      </w:r>
      <w:r w:rsidR="00895BED">
        <w:rPr>
          <w:rFonts w:ascii="Corbel" w:hAnsi="Corbel"/>
          <w:sz w:val="24"/>
          <w:szCs w:val="24"/>
        </w:rPr>
        <w:t>ki, m.in. kościoły parafialne w </w:t>
      </w:r>
      <w:r w:rsidRPr="00396F96">
        <w:rPr>
          <w:rFonts w:ascii="Corbel" w:hAnsi="Corbel"/>
          <w:sz w:val="24"/>
          <w:szCs w:val="24"/>
        </w:rPr>
        <w:t>Suszcu i Kryrach, kaplica św. Anny w Suszcu, oficyna dworska oraz spichlerz w Mizerowie. Liczba ludności wynosi 11.999</w:t>
      </w:r>
      <w:r w:rsidR="00AA3868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a powierzchnia gminy to 75 km</w:t>
      </w:r>
      <w:r w:rsidRPr="00396F96">
        <w:rPr>
          <w:rFonts w:ascii="Corbel" w:hAnsi="Corbel"/>
          <w:sz w:val="24"/>
          <w:szCs w:val="24"/>
          <w:vertAlign w:val="superscript"/>
        </w:rPr>
        <w:t xml:space="preserve">2 </w:t>
      </w:r>
      <w:r w:rsidRPr="00396F96">
        <w:rPr>
          <w:rFonts w:ascii="Corbel" w:hAnsi="Corbel"/>
          <w:sz w:val="24"/>
          <w:szCs w:val="24"/>
        </w:rPr>
        <w:t xml:space="preserve">. 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/>
          <w:bCs/>
          <w:sz w:val="24"/>
          <w:szCs w:val="24"/>
          <w:u w:val="single"/>
        </w:rPr>
      </w:pPr>
      <w:r w:rsidRPr="00396F96">
        <w:rPr>
          <w:rFonts w:ascii="Corbel" w:hAnsi="Corbel"/>
          <w:b/>
          <w:bCs/>
          <w:sz w:val="24"/>
          <w:szCs w:val="24"/>
        </w:rPr>
        <w:t>Gmina Pszczyna</w:t>
      </w:r>
    </w:p>
    <w:p w:rsidR="009519EE" w:rsidRPr="00396F96" w:rsidRDefault="004D110B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403860" cy="421005"/>
            <wp:effectExtent l="0" t="0" r="0" b="0"/>
            <wp:wrapSquare wrapText="bothSides"/>
            <wp:docPr id="2" name="Obraz 2" descr="Herb - Pszczyna">
              <a:hlinkClick xmlns:a="http://schemas.openxmlformats.org/drawingml/2006/main" r:id="rId30" tooltip="&quot;Herb - Pszczyna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Herb - Pszczyna">
                      <a:hlinkClick r:id="rId30" tooltip="&quot;Herb - Pszczyna&quot;"/>
                    </pic:cNvPr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9EE" w:rsidRPr="00396F96">
        <w:rPr>
          <w:rFonts w:ascii="Corbel" w:hAnsi="Corbel"/>
          <w:sz w:val="24"/>
          <w:szCs w:val="24"/>
        </w:rPr>
        <w:t>Gmina Pszczyna z miastem Pszczyna</w:t>
      </w:r>
      <w:r w:rsidR="00AA3868">
        <w:rPr>
          <w:rFonts w:ascii="Corbel" w:hAnsi="Corbel"/>
          <w:sz w:val="24"/>
          <w:szCs w:val="24"/>
        </w:rPr>
        <w:t>,</w:t>
      </w:r>
      <w:r w:rsidR="009519EE" w:rsidRPr="00396F96">
        <w:rPr>
          <w:rFonts w:ascii="Corbel" w:hAnsi="Corbel"/>
          <w:sz w:val="24"/>
          <w:szCs w:val="24"/>
        </w:rPr>
        <w:t xml:space="preserve"> zwana Perłą Górnego Śląska</w:t>
      </w:r>
      <w:r w:rsidR="00AA3868">
        <w:rPr>
          <w:rFonts w:ascii="Corbel" w:hAnsi="Corbel"/>
          <w:sz w:val="24"/>
          <w:szCs w:val="24"/>
        </w:rPr>
        <w:t>,</w:t>
      </w:r>
      <w:r w:rsidR="009519EE" w:rsidRPr="00396F96">
        <w:rPr>
          <w:rFonts w:ascii="Corbel" w:hAnsi="Corbel"/>
          <w:sz w:val="24"/>
          <w:szCs w:val="24"/>
        </w:rPr>
        <w:t xml:space="preserve"> od lat przyciąga turystów, urzekając ich swoją malowniczą scenerią, niepowtarzalną atmosferą i</w:t>
      </w:r>
      <w:r w:rsidR="00044C6F">
        <w:rPr>
          <w:rFonts w:ascii="Corbel" w:hAnsi="Corbel"/>
          <w:sz w:val="24"/>
          <w:szCs w:val="24"/>
        </w:rPr>
        <w:t> </w:t>
      </w:r>
      <w:r w:rsidR="009519EE" w:rsidRPr="00396F96">
        <w:rPr>
          <w:rFonts w:ascii="Corbel" w:hAnsi="Corbel"/>
          <w:sz w:val="24"/>
          <w:szCs w:val="24"/>
        </w:rPr>
        <w:t xml:space="preserve">bogatą historią. Sięgająca początków Polski Piastów Pszczyna jest siedzibą gminy i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="009519EE" w:rsidRPr="00396F96">
        <w:rPr>
          <w:rFonts w:ascii="Corbel" w:hAnsi="Corbel"/>
          <w:sz w:val="24"/>
          <w:szCs w:val="24"/>
        </w:rPr>
        <w:t>oraz centrum usługowym i handlowym dla całego regionu. Zaletą lokalizacji Pszczyny jest otoczenie lasów – pozostałości pradawnej puszczy – oraz sąsiedztwo dwóch dużych zbiorników wodnych w Goczałkowicach i Łące. Jedną z większych atrakcji turystycznych są wyremontowane w 2013 roku Stajnie Książęce</w:t>
      </w:r>
      <w:r w:rsidR="00AA3868">
        <w:rPr>
          <w:rFonts w:ascii="Corbel" w:hAnsi="Corbel"/>
          <w:sz w:val="24"/>
          <w:szCs w:val="24"/>
        </w:rPr>
        <w:t>,</w:t>
      </w:r>
      <w:r w:rsidR="009519EE" w:rsidRPr="00396F96">
        <w:rPr>
          <w:rFonts w:ascii="Corbel" w:hAnsi="Corbel"/>
          <w:sz w:val="24"/>
          <w:szCs w:val="24"/>
        </w:rPr>
        <w:t xml:space="preserve"> </w:t>
      </w:r>
      <w:r w:rsidR="00AA3868">
        <w:rPr>
          <w:rFonts w:ascii="Corbel" w:hAnsi="Corbel"/>
          <w:sz w:val="24"/>
          <w:szCs w:val="24"/>
        </w:rPr>
        <w:t>zaś przede wszystkim</w:t>
      </w:r>
      <w:r w:rsidR="009519EE" w:rsidRPr="00396F96">
        <w:rPr>
          <w:rFonts w:ascii="Corbel" w:hAnsi="Corbel"/>
          <w:sz w:val="24"/>
          <w:szCs w:val="24"/>
        </w:rPr>
        <w:t xml:space="preserve"> Muzeum Zamkowe mieszczące się </w:t>
      </w:r>
      <w:r w:rsidR="007B4646">
        <w:rPr>
          <w:rFonts w:ascii="Corbel" w:hAnsi="Corbel"/>
          <w:sz w:val="24"/>
          <w:szCs w:val="24"/>
        </w:rPr>
        <w:t>w wielokrotnie przebudowywanym z</w:t>
      </w:r>
      <w:r w:rsidR="009519EE" w:rsidRPr="00396F96">
        <w:rPr>
          <w:rFonts w:ascii="Corbel" w:hAnsi="Corbel"/>
          <w:sz w:val="24"/>
          <w:szCs w:val="24"/>
        </w:rPr>
        <w:t xml:space="preserve">amku będącym siedzibą </w:t>
      </w:r>
      <w:r w:rsidR="007B4646">
        <w:rPr>
          <w:rFonts w:ascii="Corbel" w:hAnsi="Corbel"/>
          <w:sz w:val="24"/>
          <w:szCs w:val="24"/>
        </w:rPr>
        <w:t>kolejnych właścicieli Pszczyny</w:t>
      </w:r>
      <w:r w:rsidR="009519EE" w:rsidRPr="00396F96">
        <w:rPr>
          <w:rFonts w:ascii="Corbel" w:hAnsi="Corbel"/>
          <w:sz w:val="24"/>
          <w:szCs w:val="24"/>
        </w:rPr>
        <w:t xml:space="preserve">. Jego powstanie szacuje się na XIV wiek. Zabytkowy charakter Pszczyny uwydatniają zamek książęcy w otoczeniu parku krajobrazowego, rozciągającego się na przestrzeni 15 ha, średniowieczny układ urbanistyczny rynku i starego miasta, liczne zabytki architektury XVIII-XIX-wiecznej, </w:t>
      </w:r>
      <w:r w:rsidR="00AA3868">
        <w:rPr>
          <w:rFonts w:ascii="Corbel" w:hAnsi="Corbel"/>
          <w:sz w:val="24"/>
          <w:szCs w:val="24"/>
        </w:rPr>
        <w:t>zagroda</w:t>
      </w:r>
      <w:r w:rsidR="009519EE" w:rsidRPr="00396F96">
        <w:rPr>
          <w:rFonts w:ascii="Corbel" w:hAnsi="Corbel"/>
          <w:sz w:val="24"/>
          <w:szCs w:val="24"/>
        </w:rPr>
        <w:t xml:space="preserve"> żubrów oraz dogodna komunikacja. Wszystkie te cechy sprawiają, że Pszczyna jest miejscem niezwykle atrakcyjnym dla turystów z kraju i</w:t>
      </w:r>
      <w:r w:rsidR="00AA759F">
        <w:rPr>
          <w:rFonts w:ascii="Corbel" w:hAnsi="Corbel"/>
          <w:sz w:val="24"/>
          <w:szCs w:val="24"/>
        </w:rPr>
        <w:t> </w:t>
      </w:r>
      <w:r w:rsidR="009519EE" w:rsidRPr="00396F96">
        <w:rPr>
          <w:rFonts w:ascii="Corbel" w:hAnsi="Corbel"/>
          <w:sz w:val="24"/>
          <w:szCs w:val="24"/>
        </w:rPr>
        <w:t xml:space="preserve"> zagranicy. Pszczyna to bardzo ważne miejsce na mapie atrakcji turystycznych w</w:t>
      </w:r>
      <w:r w:rsidR="00AA759F">
        <w:rPr>
          <w:rFonts w:ascii="Corbel" w:hAnsi="Corbel"/>
          <w:sz w:val="24"/>
          <w:szCs w:val="24"/>
        </w:rPr>
        <w:t xml:space="preserve"> Polsce. </w:t>
      </w:r>
      <w:r w:rsidR="009519EE" w:rsidRPr="00396F96">
        <w:rPr>
          <w:rFonts w:ascii="Corbel" w:hAnsi="Corbel"/>
          <w:sz w:val="24"/>
          <w:szCs w:val="24"/>
        </w:rPr>
        <w:t>Pszczyna liczy 51.712 mieszkańców i zajmuje obszar 175 km</w:t>
      </w:r>
      <w:r w:rsidR="009519EE" w:rsidRPr="00396F96">
        <w:rPr>
          <w:rFonts w:ascii="Corbel" w:hAnsi="Corbel"/>
          <w:sz w:val="24"/>
          <w:szCs w:val="24"/>
          <w:vertAlign w:val="superscript"/>
        </w:rPr>
        <w:t>2</w:t>
      </w:r>
      <w:r w:rsidR="009519EE" w:rsidRPr="00396F96">
        <w:rPr>
          <w:rFonts w:ascii="Corbel" w:hAnsi="Corbel"/>
          <w:sz w:val="24"/>
          <w:szCs w:val="24"/>
        </w:rPr>
        <w:t>.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66FEB" w:rsidRPr="00E1130D" w:rsidRDefault="00AA386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 pszczyński</w:t>
      </w:r>
      <w:r w:rsidR="009519EE" w:rsidRPr="00396F96">
        <w:rPr>
          <w:rFonts w:ascii="Corbel" w:hAnsi="Corbel"/>
          <w:sz w:val="24"/>
          <w:szCs w:val="24"/>
        </w:rPr>
        <w:t xml:space="preserve"> to miejsce, w którym dobrze się mieszka, pracuje, odpoczywa i miło spędza czas. Uroki regionu oczarowują i zachwycają wielu odwiedzających. Poza wymienionymi powyżej atrakcjami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="009519EE" w:rsidRPr="00396F96">
        <w:rPr>
          <w:rFonts w:ascii="Corbel" w:hAnsi="Corbel"/>
          <w:sz w:val="24"/>
          <w:szCs w:val="24"/>
        </w:rPr>
        <w:t xml:space="preserve">godne podkreślenie jest, iż w </w:t>
      </w:r>
      <w:r w:rsidR="00396F96">
        <w:rPr>
          <w:rFonts w:ascii="Corbel" w:hAnsi="Corbel"/>
          <w:sz w:val="24"/>
          <w:szCs w:val="24"/>
        </w:rPr>
        <w:t>powiecie</w:t>
      </w:r>
      <w:r w:rsidR="009519EE" w:rsidRPr="00396F96">
        <w:rPr>
          <w:rFonts w:ascii="Corbel" w:hAnsi="Corbel"/>
          <w:sz w:val="24"/>
          <w:szCs w:val="24"/>
        </w:rPr>
        <w:t xml:space="preserve"> powstaje coraz więcej prywatnych kolekcji i zbiorów etnograficznych obrazujących życie naszych przodków. Wymienić tu należy kolekcję pana Tadeusza Żył</w:t>
      </w:r>
      <w:r>
        <w:rPr>
          <w:rFonts w:ascii="Corbel" w:hAnsi="Corbel"/>
          <w:sz w:val="24"/>
          <w:szCs w:val="24"/>
        </w:rPr>
        <w:t>y z Jankowic, Muzeum Regionalne</w:t>
      </w:r>
      <w:r w:rsidR="009519EE" w:rsidRPr="00396F96">
        <w:rPr>
          <w:rFonts w:ascii="Corbel" w:hAnsi="Corbel"/>
          <w:sz w:val="24"/>
          <w:szCs w:val="24"/>
        </w:rPr>
        <w:t xml:space="preserve"> „Smolarnia” w Kobiórze oraz zbiory etnograficzne państwa Szenderów z</w:t>
      </w:r>
      <w:r w:rsidR="006F5820">
        <w:rPr>
          <w:rFonts w:ascii="Corbel" w:hAnsi="Corbel"/>
          <w:sz w:val="24"/>
          <w:szCs w:val="24"/>
        </w:rPr>
        <w:t> </w:t>
      </w:r>
      <w:r w:rsidR="00895BED">
        <w:rPr>
          <w:rFonts w:ascii="Corbel" w:hAnsi="Corbel"/>
          <w:sz w:val="24"/>
          <w:szCs w:val="24"/>
        </w:rPr>
        <w:t> </w:t>
      </w:r>
      <w:r w:rsidR="009519EE" w:rsidRPr="00396F96">
        <w:rPr>
          <w:rFonts w:ascii="Corbel" w:hAnsi="Corbel"/>
          <w:sz w:val="24"/>
          <w:szCs w:val="24"/>
        </w:rPr>
        <w:t>Suszca. Niezwykle urodziwą architekturą wyróżniają się pałacyki w Rudołtowicach, „Bażantarnia” w</w:t>
      </w:r>
      <w:r w:rsidR="00F4710F">
        <w:rPr>
          <w:rFonts w:ascii="Corbel" w:hAnsi="Corbel"/>
          <w:sz w:val="24"/>
          <w:szCs w:val="24"/>
        </w:rPr>
        <w:t xml:space="preserve"> </w:t>
      </w:r>
      <w:r w:rsidR="009519EE" w:rsidRPr="00396F96">
        <w:rPr>
          <w:rFonts w:ascii="Corbel" w:hAnsi="Corbel"/>
          <w:sz w:val="24"/>
          <w:szCs w:val="24"/>
        </w:rPr>
        <w:t>Porębie czy też dw</w:t>
      </w:r>
      <w:r w:rsidR="00E1130D">
        <w:rPr>
          <w:rFonts w:ascii="Corbel" w:hAnsi="Corbel"/>
          <w:sz w:val="24"/>
          <w:szCs w:val="24"/>
        </w:rPr>
        <w:t xml:space="preserve">orek „Ludwikówka” w Pszczynie. </w:t>
      </w:r>
    </w:p>
    <w:p w:rsidR="00126589" w:rsidRDefault="00126589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</w:p>
    <w:p w:rsidR="00E1130D" w:rsidRDefault="00E1130D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D</w:t>
      </w:r>
      <w:r w:rsidR="00C66FEB" w:rsidRPr="00396F96">
        <w:rPr>
          <w:rFonts w:ascii="Corbel" w:hAnsi="Corbel"/>
          <w:b/>
          <w:sz w:val="24"/>
          <w:szCs w:val="24"/>
        </w:rPr>
        <w:t xml:space="preserve">emografia </w:t>
      </w:r>
      <w:r w:rsidR="007A75E7" w:rsidRPr="00396F96">
        <w:rPr>
          <w:rFonts w:ascii="Corbel" w:hAnsi="Corbel"/>
          <w:b/>
          <w:sz w:val="24"/>
          <w:szCs w:val="24"/>
        </w:rPr>
        <w:t>powiatu pszczyński</w:t>
      </w:r>
      <w:r w:rsidR="00C66FEB" w:rsidRPr="00396F96">
        <w:rPr>
          <w:rFonts w:ascii="Corbel" w:hAnsi="Corbel"/>
          <w:b/>
          <w:sz w:val="24"/>
          <w:szCs w:val="24"/>
        </w:rPr>
        <w:t>ego</w:t>
      </w:r>
    </w:p>
    <w:p w:rsidR="009519EE" w:rsidRPr="00396F96" w:rsidRDefault="00AA3868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P</w:t>
      </w:r>
      <w:r w:rsidR="007A75E7" w:rsidRPr="00396F96">
        <w:rPr>
          <w:rFonts w:ascii="Corbel" w:hAnsi="Corbel"/>
          <w:b/>
          <w:sz w:val="24"/>
          <w:szCs w:val="24"/>
        </w:rPr>
        <w:t xml:space="preserve">owiat </w:t>
      </w:r>
      <w:r w:rsidR="009519EE" w:rsidRPr="00396F96">
        <w:rPr>
          <w:rFonts w:ascii="Corbel" w:hAnsi="Corbel"/>
          <w:b/>
          <w:sz w:val="24"/>
          <w:szCs w:val="24"/>
        </w:rPr>
        <w:t>w liczbach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2014r.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 zamieszkiwało 109.409 osób</w:t>
      </w:r>
      <w:r w:rsidRPr="00396F96">
        <w:rPr>
          <w:rFonts w:ascii="Corbel" w:hAnsi="Corbel"/>
          <w:sz w:val="24"/>
          <w:szCs w:val="24"/>
          <w:vertAlign w:val="superscript"/>
        </w:rPr>
        <w:footnoteReference w:id="5"/>
      </w:r>
      <w:r w:rsidR="00126589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z czego </w:t>
      </w:r>
      <w:r w:rsidRPr="00396F96">
        <w:rPr>
          <w:rFonts w:ascii="Corbel" w:hAnsi="Corbel"/>
          <w:bCs/>
          <w:sz w:val="24"/>
          <w:szCs w:val="24"/>
        </w:rPr>
        <w:t>51,0%</w:t>
      </w:r>
      <w:r w:rsidRPr="00396F96">
        <w:rPr>
          <w:rFonts w:ascii="Corbel" w:hAnsi="Corbel"/>
          <w:sz w:val="24"/>
          <w:szCs w:val="24"/>
        </w:rPr>
        <w:t> stanowią kobiety, a </w:t>
      </w:r>
      <w:r w:rsidRPr="00396F96">
        <w:rPr>
          <w:rFonts w:ascii="Corbel" w:hAnsi="Corbel"/>
          <w:bCs/>
          <w:sz w:val="24"/>
          <w:szCs w:val="24"/>
        </w:rPr>
        <w:t>49,0%</w:t>
      </w:r>
      <w:r w:rsidRPr="00396F96">
        <w:rPr>
          <w:rFonts w:ascii="Corbel" w:hAnsi="Corbel"/>
          <w:sz w:val="24"/>
          <w:szCs w:val="24"/>
        </w:rPr>
        <w:t> mężczyźni. Średni wiek mieszkańców wynosi</w:t>
      </w:r>
      <w:r w:rsidR="00F4710F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bCs/>
          <w:sz w:val="24"/>
          <w:szCs w:val="24"/>
        </w:rPr>
        <w:t>38,1 lat</w:t>
      </w:r>
      <w:r w:rsidRPr="00396F96">
        <w:rPr>
          <w:rFonts w:ascii="Corbel" w:hAnsi="Corbel"/>
          <w:sz w:val="24"/>
          <w:szCs w:val="24"/>
        </w:rPr>
        <w:t> i jest</w:t>
      </w:r>
      <w:r w:rsidR="00F4710F">
        <w:rPr>
          <w:rFonts w:ascii="Corbel" w:hAnsi="Corbel"/>
          <w:sz w:val="24"/>
          <w:szCs w:val="24"/>
        </w:rPr>
        <w:t xml:space="preserve"> </w:t>
      </w:r>
      <w:r w:rsidR="00126589">
        <w:rPr>
          <w:rFonts w:ascii="Corbel" w:hAnsi="Corbel"/>
          <w:bCs/>
          <w:sz w:val="24"/>
          <w:szCs w:val="24"/>
        </w:rPr>
        <w:t>niższy</w:t>
      </w:r>
      <w:r w:rsidRPr="00396F96">
        <w:rPr>
          <w:rFonts w:ascii="Corbel" w:hAnsi="Corbel"/>
          <w:bCs/>
          <w:sz w:val="24"/>
          <w:szCs w:val="24"/>
        </w:rPr>
        <w:t xml:space="preserve"> od</w:t>
      </w:r>
      <w:r w:rsidR="00F4710F">
        <w:rPr>
          <w:rFonts w:ascii="Corbel" w:hAnsi="Corbel"/>
          <w:bCs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średniego wieku mieszkańców województwa (41,5 lat) oraz</w:t>
      </w:r>
      <w:r w:rsidR="00F4710F">
        <w:rPr>
          <w:rFonts w:ascii="Corbel" w:hAnsi="Corbel"/>
          <w:sz w:val="24"/>
          <w:szCs w:val="24"/>
        </w:rPr>
        <w:t xml:space="preserve"> </w:t>
      </w:r>
      <w:r w:rsidR="005058BB">
        <w:rPr>
          <w:rFonts w:ascii="Corbel" w:hAnsi="Corbel"/>
          <w:bCs/>
          <w:sz w:val="24"/>
          <w:szCs w:val="24"/>
        </w:rPr>
        <w:t>niższy</w:t>
      </w:r>
      <w:r w:rsidRPr="00396F96">
        <w:rPr>
          <w:rFonts w:ascii="Corbel" w:hAnsi="Corbel"/>
          <w:bCs/>
          <w:sz w:val="24"/>
          <w:szCs w:val="24"/>
        </w:rPr>
        <w:t xml:space="preserve"> od</w:t>
      </w:r>
      <w:r w:rsidR="00F4710F">
        <w:rPr>
          <w:rFonts w:ascii="Corbel" w:hAnsi="Corbel"/>
          <w:bCs/>
          <w:sz w:val="24"/>
          <w:szCs w:val="24"/>
        </w:rPr>
        <w:t xml:space="preserve">, </w:t>
      </w:r>
      <w:r w:rsidRPr="00396F96">
        <w:rPr>
          <w:rFonts w:ascii="Corbel" w:hAnsi="Corbel"/>
          <w:sz w:val="24"/>
          <w:szCs w:val="24"/>
        </w:rPr>
        <w:t>średniego wieku mieszkańców całej Polski(40,6 lat).</w:t>
      </w:r>
    </w:p>
    <w:p w:rsidR="00126589" w:rsidRPr="00396F96" w:rsidRDefault="00126589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A54C8E" w:rsidRDefault="00A54C8E" w:rsidP="00A54C8E">
      <w:pPr>
        <w:rPr>
          <w:lang w:eastAsia="pl-PL"/>
        </w:rPr>
      </w:pPr>
    </w:p>
    <w:p w:rsidR="00A54C8E" w:rsidRDefault="00A54C8E" w:rsidP="00A54C8E">
      <w:pPr>
        <w:rPr>
          <w:lang w:eastAsia="pl-PL"/>
        </w:rPr>
      </w:pPr>
    </w:p>
    <w:p w:rsidR="00A54C8E" w:rsidRPr="00A54C8E" w:rsidRDefault="00A54C8E" w:rsidP="00A54C8E">
      <w:pPr>
        <w:rPr>
          <w:lang w:eastAsia="pl-PL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C66FEB" w:rsidRDefault="007A5DD7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Wykres </w:t>
      </w:r>
      <w:r w:rsidR="002A7141" w:rsidRPr="00396F96">
        <w:rPr>
          <w:rFonts w:ascii="Corbel" w:hAnsi="Corbel"/>
          <w:b w:val="0"/>
          <w:sz w:val="24"/>
          <w:szCs w:val="24"/>
        </w:rPr>
        <w:fldChar w:fldCharType="begin"/>
      </w:r>
      <w:r w:rsidRPr="00396F96">
        <w:rPr>
          <w:rFonts w:ascii="Corbel" w:hAnsi="Corbel"/>
          <w:b w:val="0"/>
          <w:sz w:val="24"/>
          <w:szCs w:val="24"/>
        </w:rPr>
        <w:instrText xml:space="preserve"> SEQ Wykres \* ARABIC </w:instrText>
      </w:r>
      <w:r w:rsidR="002A7141" w:rsidRPr="00396F96">
        <w:rPr>
          <w:rFonts w:ascii="Corbel" w:hAnsi="Corbel"/>
          <w:b w:val="0"/>
          <w:sz w:val="24"/>
          <w:szCs w:val="24"/>
        </w:rPr>
        <w:fldChar w:fldCharType="separate"/>
      </w:r>
      <w:r w:rsidR="0040209B">
        <w:rPr>
          <w:rFonts w:ascii="Corbel" w:hAnsi="Corbel"/>
          <w:b w:val="0"/>
          <w:noProof/>
          <w:sz w:val="24"/>
          <w:szCs w:val="24"/>
        </w:rPr>
        <w:t>1</w:t>
      </w:r>
      <w:r w:rsidR="002A7141" w:rsidRPr="00396F96">
        <w:rPr>
          <w:rFonts w:ascii="Corbel" w:hAnsi="Corbel"/>
          <w:b w:val="0"/>
          <w:sz w:val="24"/>
          <w:szCs w:val="24"/>
        </w:rPr>
        <w:fldChar w:fldCharType="end"/>
      </w:r>
      <w:r w:rsidR="00693743" w:rsidRPr="00396F96">
        <w:rPr>
          <w:rFonts w:ascii="Corbel" w:hAnsi="Corbel"/>
          <w:b w:val="0"/>
          <w:sz w:val="24"/>
          <w:szCs w:val="24"/>
        </w:rPr>
        <w:t xml:space="preserve">. Piramida wieku mieszkańców </w:t>
      </w:r>
      <w:r w:rsidR="007A75E7" w:rsidRPr="00396F96">
        <w:rPr>
          <w:rFonts w:ascii="Corbel" w:hAnsi="Corbel"/>
          <w:b w:val="0"/>
          <w:sz w:val="24"/>
          <w:szCs w:val="24"/>
        </w:rPr>
        <w:t>powiatu pszczyński</w:t>
      </w:r>
      <w:r w:rsidRPr="00396F96">
        <w:rPr>
          <w:rFonts w:ascii="Corbel" w:hAnsi="Corbel"/>
          <w:b w:val="0"/>
          <w:sz w:val="24"/>
          <w:szCs w:val="24"/>
        </w:rPr>
        <w:t>ego (31.XII. 2014r</w:t>
      </w:r>
      <w:r w:rsidR="00895BED">
        <w:rPr>
          <w:rFonts w:ascii="Corbel" w:hAnsi="Corbel"/>
          <w:b w:val="0"/>
          <w:sz w:val="24"/>
          <w:szCs w:val="24"/>
        </w:rPr>
        <w:t>.</w:t>
      </w:r>
      <w:r w:rsidRPr="00396F96">
        <w:rPr>
          <w:rFonts w:ascii="Corbel" w:hAnsi="Corbel"/>
          <w:b w:val="0"/>
          <w:sz w:val="24"/>
          <w:szCs w:val="24"/>
        </w:rPr>
        <w:t>)</w:t>
      </w:r>
    </w:p>
    <w:p w:rsidR="005058BB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172075" cy="3716636"/>
            <wp:effectExtent l="0" t="0" r="0" b="0"/>
            <wp:docPr id="44" name="Obraz 44" descr="C:\Users\Asia\Downloads\char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ia\Downloads\chart (2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26" cy="372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0F" w:rsidRDefault="009166D8" w:rsidP="00680F72">
      <w:pPr>
        <w:spacing w:after="0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Źródło: </w:t>
      </w:r>
      <w:r w:rsidR="00E1130D">
        <w:rPr>
          <w:rFonts w:ascii="Corbel" w:hAnsi="Corbel"/>
          <w:sz w:val="24"/>
          <w:szCs w:val="24"/>
        </w:rPr>
        <w:t>www.polskawliczbach.pl/slaskie</w:t>
      </w:r>
    </w:p>
    <w:p w:rsidR="009166D8" w:rsidRDefault="009166D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Analiza </w:t>
      </w:r>
      <w:r w:rsidR="00C66FEB" w:rsidRPr="00396F96">
        <w:rPr>
          <w:rFonts w:ascii="Corbel" w:hAnsi="Corbel"/>
          <w:sz w:val="24"/>
          <w:szCs w:val="24"/>
        </w:rPr>
        <w:t xml:space="preserve">powyższego wykresu </w:t>
      </w:r>
      <w:r w:rsidRPr="00396F96">
        <w:rPr>
          <w:rFonts w:ascii="Corbel" w:hAnsi="Corbel"/>
          <w:sz w:val="24"/>
          <w:szCs w:val="24"/>
        </w:rPr>
        <w:t xml:space="preserve">wskazuje, iż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 zamieszkują w większości osoby w wieku produkcyjnym w przedziale wiekowym 25-29, a następnie osoby w</w:t>
      </w:r>
      <w:r w:rsidR="006F5820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wieku </w:t>
      </w:r>
      <w:r w:rsidR="006F5820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50-59. W</w:t>
      </w:r>
      <w:r w:rsidR="00044C6F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powiecie pszczyńskim 74% populacji zamieszkuje tereny wiejskie</w:t>
      </w:r>
      <w:r w:rsidR="005058BB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co jest zjawiskiem przeciwnym do tendencji występujących w kraju i w województwie śląskim. Odpowiednio dla kraju wskaźnik ten wynosi 40% a dla śląska 23%.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Wykres nr 2 przedstawia zmiany liczby mieszkańców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 xml:space="preserve">ego na przestrzeni lat. W 1999 roku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 zamieszkiwały 103.317 osoby, w 2005 roku liczba ludności wynosiła 104.470. Do końca 2014 roku liczba ta wzrosła do 109.409, tj. o 5,9 % w</w:t>
      </w:r>
      <w:r w:rsidR="006F5820">
        <w:rPr>
          <w:rFonts w:ascii="Corbel" w:hAnsi="Corbel"/>
          <w:sz w:val="24"/>
          <w:szCs w:val="24"/>
        </w:rPr>
        <w:t> </w:t>
      </w:r>
      <w:r w:rsidR="00895BED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porównaniu do roku 1999, kiedy to powstały powiaty.</w:t>
      </w:r>
    </w:p>
    <w:p w:rsidR="00F4710F" w:rsidRDefault="00F4710F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E1130D" w:rsidRDefault="00E1130D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E1130D" w:rsidRDefault="00E1130D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E1130D" w:rsidRDefault="00E1130D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E1130D" w:rsidRDefault="00E1130D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E1130D" w:rsidRPr="00396F96" w:rsidRDefault="00E1130D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101C7D" w:rsidRDefault="00101C7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Wykres </w:t>
      </w:r>
      <w:r w:rsidR="002A7141" w:rsidRPr="00396F96">
        <w:rPr>
          <w:rFonts w:ascii="Corbel" w:hAnsi="Corbel"/>
          <w:b w:val="0"/>
          <w:sz w:val="24"/>
          <w:szCs w:val="24"/>
        </w:rPr>
        <w:fldChar w:fldCharType="begin"/>
      </w:r>
      <w:r w:rsidRPr="00396F96">
        <w:rPr>
          <w:rFonts w:ascii="Corbel" w:hAnsi="Corbel"/>
          <w:b w:val="0"/>
          <w:sz w:val="24"/>
          <w:szCs w:val="24"/>
        </w:rPr>
        <w:instrText xml:space="preserve"> SEQ Wykres \* ARABIC </w:instrText>
      </w:r>
      <w:r w:rsidR="002A7141" w:rsidRPr="00396F96">
        <w:rPr>
          <w:rFonts w:ascii="Corbel" w:hAnsi="Corbel"/>
          <w:b w:val="0"/>
          <w:sz w:val="24"/>
          <w:szCs w:val="24"/>
        </w:rPr>
        <w:fldChar w:fldCharType="separate"/>
      </w:r>
      <w:r w:rsidR="0040209B">
        <w:rPr>
          <w:rFonts w:ascii="Corbel" w:hAnsi="Corbel"/>
          <w:b w:val="0"/>
          <w:noProof/>
          <w:sz w:val="24"/>
          <w:szCs w:val="24"/>
        </w:rPr>
        <w:t>2</w:t>
      </w:r>
      <w:r w:rsidR="002A7141" w:rsidRPr="00396F96">
        <w:rPr>
          <w:rFonts w:ascii="Corbel" w:hAnsi="Corbel"/>
          <w:b w:val="0"/>
          <w:sz w:val="24"/>
          <w:szCs w:val="24"/>
        </w:rPr>
        <w:fldChar w:fldCharType="end"/>
      </w:r>
      <w:r w:rsidRPr="00396F96">
        <w:rPr>
          <w:rFonts w:ascii="Corbel" w:hAnsi="Corbel"/>
          <w:b w:val="0"/>
          <w:sz w:val="24"/>
          <w:szCs w:val="24"/>
        </w:rPr>
        <w:t xml:space="preserve">. Liczba ludności w </w:t>
      </w:r>
      <w:r w:rsidR="00396F96">
        <w:rPr>
          <w:rFonts w:ascii="Corbel" w:hAnsi="Corbel"/>
          <w:b w:val="0"/>
          <w:sz w:val="24"/>
          <w:szCs w:val="24"/>
        </w:rPr>
        <w:t>powiecie</w:t>
      </w:r>
      <w:r w:rsidRPr="00396F96">
        <w:rPr>
          <w:rFonts w:ascii="Corbel" w:hAnsi="Corbel"/>
          <w:b w:val="0"/>
          <w:sz w:val="24"/>
          <w:szCs w:val="24"/>
        </w:rPr>
        <w:t xml:space="preserve"> </w:t>
      </w:r>
      <w:r w:rsidR="007A75E7" w:rsidRPr="00396F96">
        <w:rPr>
          <w:rFonts w:ascii="Corbel" w:hAnsi="Corbel"/>
          <w:b w:val="0"/>
          <w:sz w:val="24"/>
          <w:szCs w:val="24"/>
        </w:rPr>
        <w:t>pszczyński</w:t>
      </w:r>
      <w:r w:rsidRPr="00396F96">
        <w:rPr>
          <w:rFonts w:ascii="Corbel" w:hAnsi="Corbel"/>
          <w:b w:val="0"/>
          <w:sz w:val="24"/>
          <w:szCs w:val="24"/>
        </w:rPr>
        <w:t>m na przestrzeni lat.</w:t>
      </w:r>
    </w:p>
    <w:p w:rsidR="00647C83" w:rsidRDefault="009519EE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45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166D8" w:rsidRDefault="009166D8" w:rsidP="00680F72">
      <w:pPr>
        <w:spacing w:after="0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Źródło: </w:t>
      </w:r>
      <w:r w:rsidR="00895BED">
        <w:rPr>
          <w:rFonts w:ascii="Corbel" w:hAnsi="Corbel"/>
          <w:sz w:val="24"/>
          <w:szCs w:val="24"/>
        </w:rPr>
        <w:t>O</w:t>
      </w:r>
      <w:r>
        <w:rPr>
          <w:rFonts w:ascii="Corbel" w:hAnsi="Corbel"/>
          <w:sz w:val="24"/>
          <w:szCs w:val="24"/>
        </w:rPr>
        <w:t>pracowanie własne na podstawie  danych z BDL, GUS.</w:t>
      </w:r>
    </w:p>
    <w:p w:rsidR="009166D8" w:rsidRDefault="009166D8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E1130D" w:rsidRDefault="00E1130D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C66FEB" w:rsidRDefault="00C66FEB" w:rsidP="00F64DFB">
      <w:pPr>
        <w:pStyle w:val="Legenda"/>
        <w:keepNext/>
        <w:spacing w:line="360" w:lineRule="auto"/>
        <w:rPr>
          <w:rFonts w:ascii="Corbel" w:hAnsi="Corbel"/>
          <w:b w:val="0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Tabela </w:t>
      </w:r>
      <w:r w:rsidR="00101C7D" w:rsidRPr="00396F96">
        <w:rPr>
          <w:rFonts w:ascii="Corbel" w:hAnsi="Corbel"/>
          <w:b w:val="0"/>
          <w:sz w:val="24"/>
          <w:szCs w:val="24"/>
        </w:rPr>
        <w:t>1</w:t>
      </w:r>
      <w:r w:rsidRPr="00396F96">
        <w:rPr>
          <w:rFonts w:ascii="Corbel" w:hAnsi="Corbel"/>
          <w:b w:val="0"/>
          <w:sz w:val="24"/>
          <w:szCs w:val="24"/>
        </w:rPr>
        <w:t xml:space="preserve">. Ludność w powiecie i gminach </w:t>
      </w:r>
      <w:r w:rsidR="007A75E7" w:rsidRPr="00396F96">
        <w:rPr>
          <w:rFonts w:ascii="Corbel" w:hAnsi="Corbel"/>
          <w:b w:val="0"/>
          <w:sz w:val="24"/>
          <w:szCs w:val="24"/>
        </w:rPr>
        <w:t xml:space="preserve">powiatu </w:t>
      </w:r>
      <w:r w:rsidRPr="00396F96">
        <w:rPr>
          <w:rFonts w:ascii="Corbel" w:hAnsi="Corbel"/>
          <w:b w:val="0"/>
          <w:sz w:val="24"/>
          <w:szCs w:val="24"/>
        </w:rPr>
        <w:t>(stan na 31.XII.2014 r).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2"/>
        <w:gridCol w:w="2043"/>
        <w:gridCol w:w="901"/>
        <w:gridCol w:w="1130"/>
        <w:gridCol w:w="888"/>
        <w:gridCol w:w="1186"/>
      </w:tblGrid>
      <w:tr w:rsidR="009519EE" w:rsidRPr="004D46E7" w:rsidTr="004D46E7">
        <w:trPr>
          <w:cantSplit/>
          <w:jc w:val="center"/>
        </w:trPr>
        <w:tc>
          <w:tcPr>
            <w:tcW w:w="0" w:type="auto"/>
            <w:vMerge w:val="restart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b/>
                <w:bCs/>
                <w:szCs w:val="24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b/>
                <w:bCs/>
                <w:szCs w:val="24"/>
              </w:rPr>
            </w:pPr>
          </w:p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ab/>
            </w:r>
          </w:p>
        </w:tc>
        <w:tc>
          <w:tcPr>
            <w:tcW w:w="4105" w:type="dxa"/>
            <w:gridSpan w:val="4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b/>
                <w:bCs/>
                <w:szCs w:val="24"/>
              </w:rPr>
            </w:pPr>
            <w:r w:rsidRPr="004D46E7">
              <w:rPr>
                <w:rFonts w:ascii="Corbel" w:hAnsi="Corbel"/>
                <w:b/>
                <w:bCs/>
                <w:szCs w:val="24"/>
              </w:rPr>
              <w:t>Ludność</w:t>
            </w:r>
            <w:r w:rsidR="00194EEA" w:rsidRPr="004D46E7">
              <w:rPr>
                <w:rFonts w:ascii="Corbel" w:hAnsi="Corbel"/>
                <w:b/>
                <w:bCs/>
                <w:szCs w:val="24"/>
              </w:rPr>
              <w:t xml:space="preserve"> </w:t>
            </w:r>
            <w:r w:rsidRPr="004D46E7">
              <w:rPr>
                <w:rFonts w:ascii="Corbel" w:hAnsi="Corbel"/>
                <w:b/>
                <w:bCs/>
                <w:szCs w:val="24"/>
              </w:rPr>
              <w:t>(stan na 31.12.2014 r.)</w:t>
            </w:r>
          </w:p>
        </w:tc>
      </w:tr>
      <w:tr w:rsidR="009519EE" w:rsidRPr="004D46E7" w:rsidTr="004D46E7">
        <w:trPr>
          <w:cantSplit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b/>
                <w:bCs/>
                <w:szCs w:val="24"/>
                <w:vertAlign w:val="superscript"/>
              </w:rPr>
            </w:pPr>
            <w:r w:rsidRPr="004D46E7">
              <w:rPr>
                <w:rFonts w:ascii="Corbel" w:hAnsi="Corbel"/>
                <w:b/>
                <w:bCs/>
                <w:szCs w:val="24"/>
              </w:rPr>
              <w:t>Powierzchnia w km</w:t>
            </w:r>
            <w:r w:rsidRPr="004D46E7">
              <w:rPr>
                <w:rFonts w:ascii="Corbel" w:hAnsi="Corbel"/>
                <w:b/>
                <w:bCs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b/>
                <w:bCs/>
                <w:szCs w:val="24"/>
              </w:rPr>
            </w:pPr>
            <w:r w:rsidRPr="004D46E7">
              <w:rPr>
                <w:rFonts w:ascii="Corbel" w:hAnsi="Corbel"/>
                <w:b/>
                <w:bCs/>
                <w:szCs w:val="24"/>
              </w:rPr>
              <w:t>Ogółem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b/>
                <w:bCs/>
                <w:szCs w:val="24"/>
              </w:rPr>
            </w:pPr>
            <w:r w:rsidRPr="004D46E7">
              <w:rPr>
                <w:rFonts w:ascii="Corbel" w:hAnsi="Corbel"/>
                <w:b/>
                <w:bCs/>
                <w:szCs w:val="24"/>
              </w:rPr>
              <w:t>Mężczyźni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b/>
                <w:bCs/>
                <w:szCs w:val="24"/>
              </w:rPr>
            </w:pPr>
            <w:r w:rsidRPr="004D46E7">
              <w:rPr>
                <w:rFonts w:ascii="Corbel" w:hAnsi="Corbel"/>
                <w:b/>
                <w:bCs/>
                <w:szCs w:val="24"/>
              </w:rPr>
              <w:t>Kobiety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b/>
                <w:bCs/>
                <w:szCs w:val="24"/>
                <w:vertAlign w:val="superscript"/>
              </w:rPr>
            </w:pPr>
            <w:r w:rsidRPr="004D46E7">
              <w:rPr>
                <w:rFonts w:ascii="Corbel" w:hAnsi="Corbel"/>
                <w:b/>
                <w:bCs/>
                <w:szCs w:val="24"/>
              </w:rPr>
              <w:t>Na 1 km</w:t>
            </w:r>
            <w:r w:rsidRPr="004D46E7">
              <w:rPr>
                <w:rFonts w:ascii="Corbel" w:hAnsi="Corbel"/>
                <w:b/>
                <w:bCs/>
                <w:szCs w:val="24"/>
                <w:vertAlign w:val="superscript"/>
              </w:rPr>
              <w:t>2</w:t>
            </w:r>
          </w:p>
        </w:tc>
      </w:tr>
      <w:tr w:rsidR="009519EE" w:rsidRPr="004D46E7" w:rsidTr="004D46E7">
        <w:trPr>
          <w:cantSplit/>
          <w:jc w:val="center"/>
        </w:trPr>
        <w:tc>
          <w:tcPr>
            <w:tcW w:w="0" w:type="auto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</w:p>
        </w:tc>
        <w:tc>
          <w:tcPr>
            <w:tcW w:w="6148" w:type="dxa"/>
            <w:gridSpan w:val="5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</w:p>
        </w:tc>
      </w:tr>
      <w:tr w:rsidR="009519EE" w:rsidRPr="004D46E7" w:rsidTr="004D46E7">
        <w:trPr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D533FF" w:rsidP="005F6C42">
            <w:pPr>
              <w:spacing w:after="0"/>
              <w:rPr>
                <w:rFonts w:ascii="Corbel" w:hAnsi="Corbel"/>
                <w:b/>
                <w:szCs w:val="24"/>
              </w:rPr>
            </w:pPr>
            <w:r w:rsidRPr="004D46E7">
              <w:rPr>
                <w:rFonts w:ascii="Corbel" w:hAnsi="Corbel"/>
                <w:b/>
                <w:szCs w:val="24"/>
              </w:rPr>
              <w:t xml:space="preserve">POWIAT </w:t>
            </w:r>
            <w:r w:rsidR="009519EE" w:rsidRPr="004D46E7">
              <w:rPr>
                <w:rFonts w:ascii="Corbel" w:hAnsi="Corbel"/>
                <w:b/>
                <w:szCs w:val="24"/>
              </w:rPr>
              <w:t>PSZCZYŃSKI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471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109409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53563</w:t>
            </w:r>
          </w:p>
        </w:tc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55846</w:t>
            </w:r>
          </w:p>
        </w:tc>
        <w:tc>
          <w:tcPr>
            <w:tcW w:w="1186" w:type="dxa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232</w:t>
            </w:r>
          </w:p>
        </w:tc>
      </w:tr>
      <w:tr w:rsidR="009519EE" w:rsidRPr="004D46E7" w:rsidTr="004D46E7">
        <w:trPr>
          <w:cantSplit/>
          <w:jc w:val="center"/>
        </w:trPr>
        <w:tc>
          <w:tcPr>
            <w:tcW w:w="0" w:type="auto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</w:p>
        </w:tc>
        <w:tc>
          <w:tcPr>
            <w:tcW w:w="6148" w:type="dxa"/>
            <w:gridSpan w:val="5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</w:p>
        </w:tc>
      </w:tr>
      <w:tr w:rsidR="009519EE" w:rsidRPr="004D46E7" w:rsidTr="00895BED">
        <w:trPr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b/>
                <w:szCs w:val="24"/>
              </w:rPr>
            </w:pPr>
            <w:r w:rsidRPr="004D46E7">
              <w:rPr>
                <w:rFonts w:ascii="Corbel" w:hAnsi="Corbel"/>
                <w:b/>
                <w:szCs w:val="24"/>
              </w:rPr>
              <w:t>GMINA MIEJSKO-WIEJSKA</w:t>
            </w:r>
          </w:p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Pszczyna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895BED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175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51712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25005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26707</w:t>
            </w:r>
          </w:p>
        </w:tc>
        <w:tc>
          <w:tcPr>
            <w:tcW w:w="1186" w:type="dxa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296</w:t>
            </w:r>
          </w:p>
        </w:tc>
      </w:tr>
      <w:tr w:rsidR="009519EE" w:rsidRPr="004D46E7" w:rsidTr="004D46E7">
        <w:trPr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w tym miasto Pszczyna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26028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12397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13631</w:t>
            </w:r>
          </w:p>
        </w:tc>
        <w:tc>
          <w:tcPr>
            <w:tcW w:w="1186" w:type="dxa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1157</w:t>
            </w:r>
          </w:p>
        </w:tc>
      </w:tr>
      <w:tr w:rsidR="009519EE" w:rsidRPr="004D46E7" w:rsidTr="004D46E7">
        <w:trPr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b/>
                <w:szCs w:val="24"/>
              </w:rPr>
            </w:pPr>
            <w:r w:rsidRPr="004D46E7">
              <w:rPr>
                <w:rFonts w:ascii="Corbel" w:hAnsi="Corbel"/>
                <w:b/>
                <w:szCs w:val="24"/>
              </w:rPr>
              <w:t>GMINY WIEJSKIE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</w:p>
        </w:tc>
        <w:tc>
          <w:tcPr>
            <w:tcW w:w="1186" w:type="dxa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</w:p>
        </w:tc>
      </w:tr>
      <w:tr w:rsidR="009519EE" w:rsidRPr="004D46E7" w:rsidTr="004D46E7">
        <w:trPr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Goczałkowice-Zdrój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47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6643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3205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3438</w:t>
            </w:r>
          </w:p>
        </w:tc>
        <w:tc>
          <w:tcPr>
            <w:tcW w:w="1186" w:type="dxa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140</w:t>
            </w:r>
          </w:p>
        </w:tc>
      </w:tr>
      <w:tr w:rsidR="009519EE" w:rsidRPr="004D46E7" w:rsidTr="004D46E7">
        <w:trPr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Kobiór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48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4898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2421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2477</w:t>
            </w:r>
          </w:p>
        </w:tc>
        <w:tc>
          <w:tcPr>
            <w:tcW w:w="1186" w:type="dxa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102</w:t>
            </w:r>
          </w:p>
        </w:tc>
      </w:tr>
      <w:tr w:rsidR="009519EE" w:rsidRPr="004D46E7" w:rsidTr="004D46E7">
        <w:trPr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Miedźna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16070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8074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7996</w:t>
            </w:r>
          </w:p>
        </w:tc>
        <w:tc>
          <w:tcPr>
            <w:tcW w:w="1186" w:type="dxa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321</w:t>
            </w:r>
          </w:p>
        </w:tc>
      </w:tr>
      <w:tr w:rsidR="009519EE" w:rsidRPr="004D46E7" w:rsidTr="004D46E7">
        <w:trPr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Pawłowice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76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18087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8952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9135</w:t>
            </w:r>
          </w:p>
        </w:tc>
        <w:tc>
          <w:tcPr>
            <w:tcW w:w="1186" w:type="dxa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239</w:t>
            </w:r>
          </w:p>
        </w:tc>
      </w:tr>
      <w:tr w:rsidR="009519EE" w:rsidRPr="004D46E7" w:rsidTr="004D46E7">
        <w:trPr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Suszec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75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11999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5906</w:t>
            </w:r>
          </w:p>
        </w:tc>
        <w:tc>
          <w:tcPr>
            <w:tcW w:w="0" w:type="auto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6093</w:t>
            </w:r>
          </w:p>
        </w:tc>
        <w:tc>
          <w:tcPr>
            <w:tcW w:w="1186" w:type="dxa"/>
            <w:vAlign w:val="center"/>
          </w:tcPr>
          <w:p w:rsidR="009519EE" w:rsidRPr="004D46E7" w:rsidRDefault="009519EE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160</w:t>
            </w:r>
          </w:p>
        </w:tc>
      </w:tr>
    </w:tbl>
    <w:p w:rsidR="00D06867" w:rsidRDefault="009166D8" w:rsidP="00680F72">
      <w:pPr>
        <w:spacing w:after="0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Źródło: </w:t>
      </w:r>
      <w:r w:rsidR="00895BED">
        <w:rPr>
          <w:rFonts w:ascii="Corbel" w:hAnsi="Corbel"/>
          <w:sz w:val="24"/>
          <w:szCs w:val="24"/>
        </w:rPr>
        <w:t>O</w:t>
      </w:r>
      <w:r>
        <w:rPr>
          <w:rFonts w:ascii="Corbel" w:hAnsi="Corbel"/>
          <w:sz w:val="24"/>
          <w:szCs w:val="24"/>
        </w:rPr>
        <w:t>pracowanie własne na podstawie  danych z BDL, GUS.</w:t>
      </w:r>
    </w:p>
    <w:p w:rsidR="009166D8" w:rsidRPr="00396F96" w:rsidRDefault="009166D8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9519EE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Analiza powyższych danych pokazuje, iż liczba ludności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systematycznie rośnie.</w:t>
      </w:r>
      <w:r w:rsidRPr="00396F96">
        <w:rPr>
          <w:rFonts w:ascii="Corbel" w:hAnsi="Corbel"/>
          <w:sz w:val="24"/>
          <w:szCs w:val="24"/>
          <w:vertAlign w:val="superscript"/>
        </w:rPr>
        <w:footnoteReference w:id="6"/>
      </w:r>
      <w:r w:rsidRPr="00396F96">
        <w:rPr>
          <w:rFonts w:ascii="Corbel" w:hAnsi="Corbel"/>
          <w:sz w:val="24"/>
          <w:szCs w:val="24"/>
        </w:rPr>
        <w:t xml:space="preserve"> Świadczy to bez wątpienia</w:t>
      </w:r>
      <w:r w:rsidR="005058BB">
        <w:rPr>
          <w:rFonts w:ascii="Corbel" w:hAnsi="Corbel"/>
          <w:sz w:val="24"/>
          <w:szCs w:val="24"/>
        </w:rPr>
        <w:t xml:space="preserve"> o tym</w:t>
      </w:r>
      <w:r w:rsidRPr="00396F96">
        <w:rPr>
          <w:rFonts w:ascii="Corbel" w:hAnsi="Corbel"/>
          <w:sz w:val="24"/>
          <w:szCs w:val="24"/>
        </w:rPr>
        <w:t xml:space="preserve">, iż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Pr="00396F96">
        <w:rPr>
          <w:rFonts w:ascii="Corbel" w:hAnsi="Corbel"/>
          <w:sz w:val="24"/>
          <w:szCs w:val="24"/>
        </w:rPr>
        <w:t xml:space="preserve">postrzegany jest jako miejsce atrakcyjne do zamieszkania. Nie bez znaczenia jest również fakt, iż w roku 2014 liczba urodzeń żywych na danym obszarze wyniosła 1287 (tab.1,2), co pozwala oszacować współczynnik urodzeń na poziomie 11,8‰. Warto zauważyć, że w 2014 wskaźnik ten osiągnął wartości wyższe niż współczynnik urodzeń dla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="00BF0F52">
        <w:rPr>
          <w:rFonts w:ascii="Corbel" w:hAnsi="Corbel"/>
          <w:sz w:val="24"/>
          <w:szCs w:val="24"/>
        </w:rPr>
        <w:t>mikołowskiego (10,8‰)</w:t>
      </w:r>
      <w:r w:rsidRPr="00396F96">
        <w:rPr>
          <w:rFonts w:ascii="Corbel" w:hAnsi="Corbel"/>
          <w:sz w:val="24"/>
          <w:szCs w:val="24"/>
        </w:rPr>
        <w:t>,</w:t>
      </w:r>
      <w:r w:rsidR="00BF0F52">
        <w:rPr>
          <w:rFonts w:ascii="Corbel" w:hAnsi="Corbel"/>
          <w:sz w:val="24"/>
          <w:szCs w:val="24"/>
        </w:rPr>
        <w:t xml:space="preserve"> </w:t>
      </w:r>
      <w:r w:rsidR="005058BB">
        <w:rPr>
          <w:rFonts w:ascii="Corbel" w:hAnsi="Corbel"/>
          <w:sz w:val="24"/>
          <w:szCs w:val="24"/>
        </w:rPr>
        <w:t>w</w:t>
      </w:r>
      <w:r w:rsidRPr="00396F96">
        <w:rPr>
          <w:rFonts w:ascii="Corbel" w:hAnsi="Corbel"/>
          <w:sz w:val="24"/>
          <w:szCs w:val="24"/>
        </w:rPr>
        <w:t xml:space="preserve">ojewództwa </w:t>
      </w:r>
      <w:r w:rsidR="005058BB">
        <w:rPr>
          <w:rFonts w:ascii="Corbel" w:hAnsi="Corbel"/>
          <w:sz w:val="24"/>
          <w:szCs w:val="24"/>
        </w:rPr>
        <w:t>ś</w:t>
      </w:r>
      <w:r w:rsidRPr="00396F96">
        <w:rPr>
          <w:rFonts w:ascii="Corbel" w:hAnsi="Corbel"/>
          <w:sz w:val="24"/>
          <w:szCs w:val="24"/>
        </w:rPr>
        <w:t xml:space="preserve">ląskiego (9,3‰) i jednocześnie dla populacji Polski, gdzie wynosi 9,7‰. Oznacza to, że na terenie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przychodzi na świat relatywnie dużo dzieci.</w:t>
      </w:r>
      <w:r w:rsidRPr="00396F96">
        <w:rPr>
          <w:rFonts w:ascii="Corbel" w:hAnsi="Corbel"/>
          <w:sz w:val="24"/>
          <w:szCs w:val="24"/>
          <w:vertAlign w:val="superscript"/>
        </w:rPr>
        <w:footnoteReference w:id="7"/>
      </w:r>
      <w:r w:rsidRPr="00396F96">
        <w:rPr>
          <w:rFonts w:ascii="Corbel" w:hAnsi="Corbel"/>
          <w:sz w:val="24"/>
          <w:szCs w:val="24"/>
        </w:rPr>
        <w:t xml:space="preserve"> </w:t>
      </w:r>
    </w:p>
    <w:p w:rsidR="00F4710F" w:rsidRPr="00396F96" w:rsidRDefault="00F4710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  <w:r w:rsidRPr="00396F96">
        <w:rPr>
          <w:rFonts w:ascii="Corbel" w:hAnsi="Corbel"/>
          <w:bCs/>
          <w:sz w:val="24"/>
          <w:szCs w:val="24"/>
        </w:rPr>
        <w:t xml:space="preserve">Tabela </w:t>
      </w:r>
      <w:r w:rsidR="00101C7D" w:rsidRPr="00396F96">
        <w:rPr>
          <w:rFonts w:ascii="Corbel" w:hAnsi="Corbel"/>
          <w:bCs/>
          <w:sz w:val="24"/>
          <w:szCs w:val="24"/>
        </w:rPr>
        <w:t>2</w:t>
      </w:r>
      <w:r w:rsidRPr="00396F96">
        <w:rPr>
          <w:rFonts w:ascii="Corbel" w:hAnsi="Corbel"/>
          <w:bCs/>
          <w:sz w:val="24"/>
          <w:szCs w:val="24"/>
        </w:rPr>
        <w:t>. Ruch naturalny ludności (stan na 31.XII.2014)</w:t>
      </w:r>
      <w:r w:rsidR="00895BED">
        <w:rPr>
          <w:rFonts w:ascii="Corbel" w:hAnsi="Corbel"/>
          <w:bCs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45"/>
        <w:gridCol w:w="3101"/>
        <w:gridCol w:w="801"/>
        <w:gridCol w:w="2492"/>
      </w:tblGrid>
      <w:tr w:rsidR="009519EE" w:rsidRPr="004D46E7" w:rsidTr="004D46E7"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both"/>
              <w:rPr>
                <w:rFonts w:ascii="Corbel" w:hAnsi="Corbel"/>
                <w:szCs w:val="24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:rsidR="009519EE" w:rsidRPr="004D46E7" w:rsidRDefault="009519EE" w:rsidP="005F6C42">
            <w:pPr>
              <w:spacing w:line="276" w:lineRule="auto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Urodzenia żywe na 100 ludności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9519EE" w:rsidRPr="004D46E7" w:rsidRDefault="009519EE" w:rsidP="005F6C42">
            <w:pPr>
              <w:spacing w:line="276" w:lineRule="auto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Zgony</w:t>
            </w:r>
          </w:p>
        </w:tc>
        <w:tc>
          <w:tcPr>
            <w:tcW w:w="2492" w:type="dxa"/>
            <w:shd w:val="clear" w:color="auto" w:fill="B8CCE4" w:themeFill="accent1" w:themeFillTint="66"/>
          </w:tcPr>
          <w:p w:rsidR="009519EE" w:rsidRPr="004D46E7" w:rsidRDefault="009519EE" w:rsidP="005F6C42">
            <w:pPr>
              <w:spacing w:line="276" w:lineRule="auto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Przyrost naturalny</w:t>
            </w:r>
          </w:p>
        </w:tc>
      </w:tr>
      <w:tr w:rsidR="009519EE" w:rsidRPr="004D46E7" w:rsidTr="004D46E7">
        <w:tc>
          <w:tcPr>
            <w:tcW w:w="0" w:type="auto"/>
          </w:tcPr>
          <w:p w:rsidR="009519EE" w:rsidRPr="004D46E7" w:rsidRDefault="007A75E7" w:rsidP="005F6C42">
            <w:pPr>
              <w:spacing w:line="276" w:lineRule="auto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 xml:space="preserve">powiat </w:t>
            </w:r>
            <w:r w:rsidR="009519EE" w:rsidRPr="004D46E7">
              <w:rPr>
                <w:rFonts w:ascii="Corbel" w:hAnsi="Corbel"/>
                <w:szCs w:val="24"/>
              </w:rPr>
              <w:t>pszczyński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11,8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7,8</w:t>
            </w:r>
          </w:p>
        </w:tc>
        <w:tc>
          <w:tcPr>
            <w:tcW w:w="2492" w:type="dxa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3,9</w:t>
            </w:r>
          </w:p>
        </w:tc>
      </w:tr>
      <w:tr w:rsidR="009519EE" w:rsidRPr="004D46E7" w:rsidTr="004D46E7">
        <w:tc>
          <w:tcPr>
            <w:tcW w:w="0" w:type="auto"/>
          </w:tcPr>
          <w:p w:rsidR="009519EE" w:rsidRPr="004D46E7" w:rsidRDefault="007A75E7" w:rsidP="005F6C42">
            <w:pPr>
              <w:spacing w:line="276" w:lineRule="auto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 xml:space="preserve">powiat </w:t>
            </w:r>
            <w:r w:rsidR="009519EE" w:rsidRPr="004D46E7">
              <w:rPr>
                <w:rFonts w:ascii="Corbel" w:hAnsi="Corbel"/>
                <w:szCs w:val="24"/>
              </w:rPr>
              <w:t>mikołowski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10,8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9,8</w:t>
            </w:r>
          </w:p>
        </w:tc>
        <w:tc>
          <w:tcPr>
            <w:tcW w:w="2492" w:type="dxa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1,00</w:t>
            </w:r>
          </w:p>
        </w:tc>
      </w:tr>
      <w:tr w:rsidR="009519EE" w:rsidRPr="004D46E7" w:rsidTr="004D46E7">
        <w:tc>
          <w:tcPr>
            <w:tcW w:w="0" w:type="auto"/>
          </w:tcPr>
          <w:p w:rsidR="009519EE" w:rsidRPr="004D46E7" w:rsidRDefault="007A75E7" w:rsidP="005F6C42">
            <w:pPr>
              <w:spacing w:line="276" w:lineRule="auto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 xml:space="preserve">powiat </w:t>
            </w:r>
            <w:r w:rsidR="009519EE" w:rsidRPr="004D46E7">
              <w:rPr>
                <w:rFonts w:ascii="Corbel" w:hAnsi="Corbel"/>
                <w:szCs w:val="24"/>
              </w:rPr>
              <w:t>bieruńsko-lędziński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12,1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8,00</w:t>
            </w:r>
          </w:p>
        </w:tc>
        <w:tc>
          <w:tcPr>
            <w:tcW w:w="2492" w:type="dxa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4,1</w:t>
            </w:r>
          </w:p>
        </w:tc>
      </w:tr>
      <w:tr w:rsidR="009519EE" w:rsidRPr="004D46E7" w:rsidTr="004D46E7"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 xml:space="preserve">Województwo </w:t>
            </w:r>
            <w:r w:rsidR="00D06867" w:rsidRPr="004D46E7">
              <w:rPr>
                <w:rFonts w:ascii="Corbel" w:hAnsi="Corbel"/>
                <w:szCs w:val="24"/>
              </w:rPr>
              <w:t>Ś</w:t>
            </w:r>
            <w:r w:rsidRPr="004D46E7">
              <w:rPr>
                <w:rFonts w:ascii="Corbel" w:hAnsi="Corbel"/>
                <w:szCs w:val="24"/>
              </w:rPr>
              <w:t>ląskie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9,3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10,4</w:t>
            </w:r>
          </w:p>
        </w:tc>
        <w:tc>
          <w:tcPr>
            <w:tcW w:w="2492" w:type="dxa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-1,1</w:t>
            </w:r>
          </w:p>
        </w:tc>
      </w:tr>
      <w:tr w:rsidR="009519EE" w:rsidRPr="004D46E7" w:rsidTr="004D46E7"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Polska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9,7</w:t>
            </w:r>
          </w:p>
        </w:tc>
        <w:tc>
          <w:tcPr>
            <w:tcW w:w="0" w:type="auto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10,1</w:t>
            </w:r>
          </w:p>
        </w:tc>
        <w:tc>
          <w:tcPr>
            <w:tcW w:w="2492" w:type="dxa"/>
          </w:tcPr>
          <w:p w:rsidR="009519EE" w:rsidRPr="004D46E7" w:rsidRDefault="009519EE" w:rsidP="005F6C42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0,00</w:t>
            </w:r>
          </w:p>
        </w:tc>
      </w:tr>
    </w:tbl>
    <w:p w:rsidR="00D06867" w:rsidRDefault="00680F72" w:rsidP="00680F72">
      <w:pPr>
        <w:spacing w:after="0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Źródło: </w:t>
      </w:r>
      <w:r w:rsidR="00895BED">
        <w:rPr>
          <w:rFonts w:ascii="Corbel" w:hAnsi="Corbel"/>
          <w:sz w:val="24"/>
          <w:szCs w:val="24"/>
        </w:rPr>
        <w:t>O</w:t>
      </w:r>
      <w:r>
        <w:rPr>
          <w:rFonts w:ascii="Corbel" w:hAnsi="Corbel"/>
          <w:sz w:val="24"/>
          <w:szCs w:val="24"/>
        </w:rPr>
        <w:t>pracowanie własne na podstawie  danych z BDL, GUS.</w:t>
      </w:r>
    </w:p>
    <w:p w:rsidR="00680F72" w:rsidRDefault="00680F72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BF0F52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 pszczyński</w:t>
      </w:r>
      <w:r w:rsidR="009519EE" w:rsidRPr="00396F96">
        <w:rPr>
          <w:rFonts w:ascii="Corbel" w:hAnsi="Corbel"/>
          <w:sz w:val="24"/>
          <w:szCs w:val="24"/>
        </w:rPr>
        <w:t xml:space="preserve"> ma</w:t>
      </w:r>
      <w:r w:rsidR="00F4710F">
        <w:rPr>
          <w:rFonts w:ascii="Corbel" w:hAnsi="Corbel"/>
          <w:sz w:val="24"/>
          <w:szCs w:val="24"/>
        </w:rPr>
        <w:t xml:space="preserve"> </w:t>
      </w:r>
      <w:r w:rsidR="009519EE" w:rsidRPr="00396F96">
        <w:rPr>
          <w:rFonts w:ascii="Corbel" w:hAnsi="Corbel"/>
          <w:bCs/>
          <w:sz w:val="24"/>
          <w:szCs w:val="24"/>
        </w:rPr>
        <w:t>dodatni</w:t>
      </w:r>
      <w:r w:rsidR="00F4710F">
        <w:rPr>
          <w:rFonts w:ascii="Corbel" w:hAnsi="Corbel"/>
          <w:bCs/>
          <w:sz w:val="24"/>
          <w:szCs w:val="24"/>
        </w:rPr>
        <w:t xml:space="preserve"> </w:t>
      </w:r>
      <w:r w:rsidR="009519EE" w:rsidRPr="00396F96">
        <w:rPr>
          <w:rFonts w:ascii="Corbel" w:hAnsi="Corbel"/>
          <w:sz w:val="24"/>
          <w:szCs w:val="24"/>
        </w:rPr>
        <w:t>przyrost naturalny wynoszący</w:t>
      </w:r>
      <w:r w:rsidR="00F4710F">
        <w:rPr>
          <w:rFonts w:ascii="Corbel" w:hAnsi="Corbel"/>
          <w:sz w:val="24"/>
          <w:szCs w:val="24"/>
        </w:rPr>
        <w:t xml:space="preserve"> </w:t>
      </w:r>
      <w:r w:rsidR="009519EE" w:rsidRPr="00396F96">
        <w:rPr>
          <w:rFonts w:ascii="Corbel" w:hAnsi="Corbel"/>
          <w:bCs/>
          <w:sz w:val="24"/>
          <w:szCs w:val="24"/>
        </w:rPr>
        <w:t>425</w:t>
      </w:r>
      <w:r w:rsidR="009519EE" w:rsidRPr="00396F96">
        <w:rPr>
          <w:rFonts w:ascii="Corbel" w:hAnsi="Corbel"/>
          <w:sz w:val="24"/>
          <w:szCs w:val="24"/>
        </w:rPr>
        <w:t xml:space="preserve">. Również w wybranych do porównania ościennych powiatach odnotowano dodatni przyrost naturalny, tj.: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>
        <w:rPr>
          <w:rFonts w:ascii="Corbel" w:hAnsi="Corbel"/>
          <w:sz w:val="24"/>
          <w:szCs w:val="24"/>
        </w:rPr>
        <w:t>m</w:t>
      </w:r>
      <w:r w:rsidR="009519EE" w:rsidRPr="00396F96">
        <w:rPr>
          <w:rFonts w:ascii="Corbel" w:hAnsi="Corbel"/>
          <w:sz w:val="24"/>
          <w:szCs w:val="24"/>
        </w:rPr>
        <w:t>ikołowski</w:t>
      </w:r>
      <w:r w:rsidR="005058BB">
        <w:rPr>
          <w:rFonts w:ascii="Corbel" w:hAnsi="Corbel"/>
          <w:sz w:val="24"/>
          <w:szCs w:val="24"/>
        </w:rPr>
        <w:t>-</w:t>
      </w:r>
      <w:r w:rsidR="009519EE" w:rsidRPr="00396F96">
        <w:rPr>
          <w:rFonts w:ascii="Corbel" w:hAnsi="Corbel"/>
          <w:sz w:val="24"/>
          <w:szCs w:val="24"/>
        </w:rPr>
        <w:t xml:space="preserve"> 99,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>
        <w:rPr>
          <w:rFonts w:ascii="Corbel" w:hAnsi="Corbel"/>
          <w:sz w:val="24"/>
          <w:szCs w:val="24"/>
        </w:rPr>
        <w:t>b</w:t>
      </w:r>
      <w:r w:rsidR="009519EE" w:rsidRPr="00396F96">
        <w:rPr>
          <w:rFonts w:ascii="Corbel" w:hAnsi="Corbel"/>
          <w:sz w:val="24"/>
          <w:szCs w:val="24"/>
        </w:rPr>
        <w:t>ieruńsko-lędziński</w:t>
      </w:r>
      <w:r w:rsidR="005058BB">
        <w:rPr>
          <w:rFonts w:ascii="Corbel" w:hAnsi="Corbel"/>
          <w:sz w:val="24"/>
          <w:szCs w:val="24"/>
        </w:rPr>
        <w:t>-</w:t>
      </w:r>
      <w:r w:rsidR="009519EE" w:rsidRPr="00396F96">
        <w:rPr>
          <w:rFonts w:ascii="Corbel" w:hAnsi="Corbel"/>
          <w:sz w:val="24"/>
          <w:szCs w:val="24"/>
        </w:rPr>
        <w:t xml:space="preserve"> 241. Jak widać w </w:t>
      </w:r>
      <w:r w:rsidR="00396F96">
        <w:rPr>
          <w:rFonts w:ascii="Corbel" w:hAnsi="Corbel"/>
          <w:sz w:val="24"/>
          <w:szCs w:val="24"/>
        </w:rPr>
        <w:t>powiecie</w:t>
      </w:r>
      <w:r w:rsidR="009519EE"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="005058BB">
        <w:rPr>
          <w:rFonts w:ascii="Corbel" w:hAnsi="Corbel"/>
          <w:sz w:val="24"/>
          <w:szCs w:val="24"/>
        </w:rPr>
        <w:t xml:space="preserve">m przyrost ten jest najwyższy, </w:t>
      </w:r>
      <w:r w:rsidR="009519EE" w:rsidRPr="00396F96">
        <w:rPr>
          <w:rFonts w:ascii="Corbel" w:hAnsi="Corbel"/>
          <w:sz w:val="24"/>
          <w:szCs w:val="24"/>
        </w:rPr>
        <w:t xml:space="preserve">odpowiada to przyrostowi naturalnemu </w:t>
      </w:r>
      <w:r w:rsidR="009519EE" w:rsidRPr="00396F96">
        <w:rPr>
          <w:rFonts w:ascii="Corbel" w:hAnsi="Corbel"/>
          <w:bCs/>
          <w:sz w:val="24"/>
          <w:szCs w:val="24"/>
        </w:rPr>
        <w:t>3,9</w:t>
      </w:r>
      <w:r w:rsidR="009519EE" w:rsidRPr="00396F96">
        <w:rPr>
          <w:rFonts w:ascii="Corbel" w:hAnsi="Corbel"/>
          <w:sz w:val="24"/>
          <w:szCs w:val="24"/>
        </w:rPr>
        <w:t>‰ na 1000 mieszkańców, w</w:t>
      </w:r>
      <w:r w:rsidR="00044C6F">
        <w:rPr>
          <w:rFonts w:ascii="Corbel" w:hAnsi="Corbel"/>
          <w:sz w:val="24"/>
          <w:szCs w:val="24"/>
        </w:rPr>
        <w:t> </w:t>
      </w:r>
      <w:r w:rsidR="009519EE" w:rsidRPr="00396F96">
        <w:rPr>
          <w:rFonts w:ascii="Corbel" w:hAnsi="Corbel"/>
          <w:sz w:val="24"/>
          <w:szCs w:val="24"/>
        </w:rPr>
        <w:t xml:space="preserve">przypadku gdy dla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>
        <w:rPr>
          <w:rFonts w:ascii="Corbel" w:hAnsi="Corbel"/>
          <w:sz w:val="24"/>
          <w:szCs w:val="24"/>
        </w:rPr>
        <w:t>m</w:t>
      </w:r>
      <w:r w:rsidR="009519EE" w:rsidRPr="00396F96">
        <w:rPr>
          <w:rFonts w:ascii="Corbel" w:hAnsi="Corbel"/>
          <w:sz w:val="24"/>
          <w:szCs w:val="24"/>
        </w:rPr>
        <w:t xml:space="preserve">ikołowskiego wskaźnik ten wynosi 1, dla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>
        <w:rPr>
          <w:rFonts w:ascii="Corbel" w:hAnsi="Corbel"/>
          <w:sz w:val="24"/>
          <w:szCs w:val="24"/>
        </w:rPr>
        <w:t>b</w:t>
      </w:r>
      <w:r w:rsidR="009519EE" w:rsidRPr="00396F96">
        <w:rPr>
          <w:rFonts w:ascii="Corbel" w:hAnsi="Corbel"/>
          <w:sz w:val="24"/>
          <w:szCs w:val="24"/>
        </w:rPr>
        <w:t xml:space="preserve">ieruńsko-lędzińskiego 4,1 natomiast dla województwa śląskiego wskaźnik ten wynosi -1,1 ‰ a dla Polski 0,00‰. </w:t>
      </w:r>
    </w:p>
    <w:p w:rsidR="004D46E7" w:rsidRDefault="004D46E7" w:rsidP="00F64DFB">
      <w:pPr>
        <w:pStyle w:val="Legenda"/>
        <w:spacing w:line="360" w:lineRule="auto"/>
        <w:jc w:val="both"/>
        <w:rPr>
          <w:rFonts w:ascii="Corbel" w:hAnsi="Corbel"/>
          <w:b w:val="0"/>
          <w:sz w:val="24"/>
          <w:szCs w:val="24"/>
        </w:rPr>
      </w:pPr>
    </w:p>
    <w:p w:rsidR="007A5DD7" w:rsidRPr="00396F96" w:rsidRDefault="007A5DD7" w:rsidP="00F64DFB">
      <w:pPr>
        <w:pStyle w:val="Legenda"/>
        <w:spacing w:line="360" w:lineRule="auto"/>
        <w:jc w:val="both"/>
        <w:rPr>
          <w:rFonts w:ascii="Corbel" w:hAnsi="Corbel"/>
          <w:b w:val="0"/>
          <w:bCs w:val="0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Tabela </w:t>
      </w:r>
      <w:r w:rsidR="00131E6A" w:rsidRPr="00396F96">
        <w:rPr>
          <w:rFonts w:ascii="Corbel" w:hAnsi="Corbel"/>
          <w:b w:val="0"/>
          <w:sz w:val="24"/>
          <w:szCs w:val="24"/>
        </w:rPr>
        <w:t>3</w:t>
      </w:r>
      <w:r w:rsidRPr="00396F96">
        <w:rPr>
          <w:rFonts w:ascii="Corbel" w:hAnsi="Corbel"/>
          <w:b w:val="0"/>
          <w:sz w:val="24"/>
          <w:szCs w:val="24"/>
        </w:rPr>
        <w:t xml:space="preserve">. Urodzenia i zgony w </w:t>
      </w:r>
      <w:r w:rsidR="00396F96">
        <w:rPr>
          <w:rFonts w:ascii="Corbel" w:hAnsi="Corbel"/>
          <w:b w:val="0"/>
          <w:sz w:val="24"/>
          <w:szCs w:val="24"/>
        </w:rPr>
        <w:t>powiecie</w:t>
      </w:r>
      <w:r w:rsidRPr="00396F96">
        <w:rPr>
          <w:rFonts w:ascii="Corbel" w:hAnsi="Corbel"/>
          <w:b w:val="0"/>
          <w:sz w:val="24"/>
          <w:szCs w:val="24"/>
        </w:rPr>
        <w:t xml:space="preserve"> </w:t>
      </w:r>
      <w:r w:rsidR="007A75E7" w:rsidRPr="00396F96">
        <w:rPr>
          <w:rFonts w:ascii="Corbel" w:hAnsi="Corbel"/>
          <w:b w:val="0"/>
          <w:sz w:val="24"/>
          <w:szCs w:val="24"/>
        </w:rPr>
        <w:t>pszczyński</w:t>
      </w:r>
      <w:r w:rsidRPr="00396F96">
        <w:rPr>
          <w:rFonts w:ascii="Corbel" w:hAnsi="Corbel"/>
          <w:b w:val="0"/>
          <w:sz w:val="24"/>
          <w:szCs w:val="24"/>
        </w:rPr>
        <w:t>m (1999-2014)</w:t>
      </w:r>
      <w:r w:rsidR="00895BED">
        <w:rPr>
          <w:rFonts w:ascii="Corbel" w:hAnsi="Corbel"/>
          <w:b w:val="0"/>
          <w:sz w:val="24"/>
          <w:szCs w:val="24"/>
        </w:rPr>
        <w:t>.</w:t>
      </w:r>
    </w:p>
    <w:tbl>
      <w:tblPr>
        <w:tblW w:w="5000" w:type="pct"/>
        <w:jc w:val="center"/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2"/>
        <w:gridCol w:w="1328"/>
        <w:gridCol w:w="1267"/>
        <w:gridCol w:w="1269"/>
        <w:gridCol w:w="1276"/>
      </w:tblGrid>
      <w:tr w:rsidR="009519EE" w:rsidRPr="004D46E7" w:rsidTr="00410168">
        <w:trPr>
          <w:trHeight w:val="266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noWrap/>
            <w:vAlign w:val="center"/>
            <w:hideMark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bCs/>
                <w:szCs w:val="24"/>
              </w:rPr>
            </w:pPr>
            <w:r w:rsidRPr="004D46E7">
              <w:rPr>
                <w:rFonts w:ascii="Corbel" w:hAnsi="Corbel"/>
                <w:bCs/>
                <w:szCs w:val="24"/>
              </w:rPr>
              <w:t>URODZENIA I ZGONY</w:t>
            </w:r>
          </w:p>
        </w:tc>
      </w:tr>
      <w:tr w:rsidR="009519EE" w:rsidRPr="004D46E7" w:rsidTr="00410168">
        <w:trPr>
          <w:trHeight w:val="266"/>
          <w:jc w:val="center"/>
        </w:trPr>
        <w:tc>
          <w:tcPr>
            <w:tcW w:w="2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noWrap/>
            <w:vAlign w:val="center"/>
            <w:hideMark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4D46E7">
              <w:rPr>
                <w:rFonts w:ascii="Corbel" w:hAnsi="Corbel"/>
                <w:b/>
                <w:szCs w:val="24"/>
              </w:rPr>
              <w:t>1999</w:t>
            </w:r>
          </w:p>
        </w:tc>
        <w:tc>
          <w:tcPr>
            <w:tcW w:w="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4D46E7">
              <w:rPr>
                <w:rFonts w:ascii="Corbel" w:hAnsi="Corbel"/>
                <w:b/>
                <w:szCs w:val="24"/>
              </w:rPr>
              <w:t>2005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4D46E7">
              <w:rPr>
                <w:rFonts w:ascii="Corbel" w:hAnsi="Corbel"/>
                <w:b/>
                <w:szCs w:val="24"/>
              </w:rPr>
              <w:t>2010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4D46E7">
              <w:rPr>
                <w:rFonts w:ascii="Corbel" w:hAnsi="Corbel"/>
                <w:b/>
                <w:szCs w:val="24"/>
              </w:rPr>
              <w:t>2014</w:t>
            </w:r>
          </w:p>
        </w:tc>
      </w:tr>
      <w:tr w:rsidR="009519EE" w:rsidRPr="004D46E7" w:rsidTr="00410168">
        <w:trPr>
          <w:trHeight w:val="87"/>
          <w:jc w:val="center"/>
        </w:trPr>
        <w:tc>
          <w:tcPr>
            <w:tcW w:w="2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Urodzenia żywe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1125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1058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1375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1287</w:t>
            </w:r>
          </w:p>
        </w:tc>
      </w:tr>
      <w:tr w:rsidR="009519EE" w:rsidRPr="004D46E7" w:rsidTr="00410168">
        <w:trPr>
          <w:trHeight w:val="266"/>
          <w:jc w:val="center"/>
        </w:trPr>
        <w:tc>
          <w:tcPr>
            <w:tcW w:w="2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Zgony ogółem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737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728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837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862</w:t>
            </w:r>
          </w:p>
        </w:tc>
      </w:tr>
      <w:tr w:rsidR="009519EE" w:rsidRPr="004D46E7" w:rsidTr="00410168">
        <w:trPr>
          <w:trHeight w:val="266"/>
          <w:jc w:val="center"/>
        </w:trPr>
        <w:tc>
          <w:tcPr>
            <w:tcW w:w="2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Przyrost naturalny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388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330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538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425</w:t>
            </w:r>
          </w:p>
        </w:tc>
      </w:tr>
    </w:tbl>
    <w:p w:rsidR="00BF0F52" w:rsidRDefault="00680F72" w:rsidP="00680F72">
      <w:pPr>
        <w:spacing w:after="0"/>
        <w:jc w:val="both"/>
        <w:rPr>
          <w:rFonts w:ascii="Corbel" w:hAnsi="Corbel"/>
          <w:sz w:val="24"/>
        </w:rPr>
      </w:pPr>
      <w:r w:rsidRPr="00680F72">
        <w:rPr>
          <w:rFonts w:ascii="Corbel" w:hAnsi="Corbel"/>
          <w:sz w:val="24"/>
        </w:rPr>
        <w:t>Źródło: Strategia Rozwiązywania Problemów Społecznych w Powiecie Pszczyńskim na lata 2016-2023- Powiatowe Centrum Pomocy Rodzinie</w:t>
      </w:r>
      <w:r w:rsidR="00895BED">
        <w:rPr>
          <w:rFonts w:ascii="Corbel" w:hAnsi="Corbel"/>
          <w:sz w:val="24"/>
        </w:rPr>
        <w:t>.</w:t>
      </w:r>
    </w:p>
    <w:p w:rsidR="00680F72" w:rsidRDefault="00680F72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 2014 roku zanotowano 862 zgony, tj. o 25 więcej niż w roku 2010 i o 125 więcej niż w roku 1999. Pomimo tendencji wzrostowej współczynnik zgonów wyrażający liczbę zgonów w</w:t>
      </w:r>
      <w:r w:rsidR="00116797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przeliczeniu na 1000 mieszkańców w roku 2014 wyniósł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7,8 co jest niższą wartością niż wskaźnik obliczony dla populacji Polski (9,78). Współczynnik dynamiki demograficznej, czyli stosunek liczby urodzeń ży</w:t>
      </w:r>
      <w:r w:rsidR="00F4710F">
        <w:rPr>
          <w:rFonts w:ascii="Corbel" w:hAnsi="Corbel"/>
          <w:sz w:val="24"/>
          <w:szCs w:val="24"/>
        </w:rPr>
        <w:t xml:space="preserve">wych do liczby zgonów wynosi </w:t>
      </w:r>
      <w:r w:rsidRPr="00396F96">
        <w:rPr>
          <w:rFonts w:ascii="Corbel" w:hAnsi="Corbel"/>
          <w:bCs/>
          <w:sz w:val="24"/>
          <w:szCs w:val="24"/>
        </w:rPr>
        <w:t>1,49</w:t>
      </w:r>
      <w:r w:rsidRPr="00396F96">
        <w:rPr>
          <w:rFonts w:ascii="Corbel" w:hAnsi="Corbel"/>
          <w:sz w:val="24"/>
          <w:szCs w:val="24"/>
        </w:rPr>
        <w:t> i jest</w:t>
      </w:r>
      <w:r w:rsidR="00E1130D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bCs/>
          <w:sz w:val="24"/>
          <w:szCs w:val="24"/>
        </w:rPr>
        <w:t>znacznie większy od</w:t>
      </w:r>
      <w:r w:rsidR="00F4710F">
        <w:rPr>
          <w:rFonts w:ascii="Corbel" w:hAnsi="Corbel"/>
          <w:bCs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średniej dla województwa (0,89) oraz</w:t>
      </w:r>
      <w:r w:rsidR="00F4710F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bCs/>
          <w:sz w:val="24"/>
          <w:szCs w:val="24"/>
        </w:rPr>
        <w:t>znacznie większy od</w:t>
      </w:r>
      <w:r w:rsidR="00F4710F">
        <w:rPr>
          <w:rFonts w:ascii="Corbel" w:hAnsi="Corbel"/>
          <w:bCs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 xml:space="preserve">współczynnika dynamiki demograficznej dla całego kraju. Według ekspertów GUS do 2027 </w:t>
      </w:r>
      <w:r w:rsidR="00FD78C1">
        <w:rPr>
          <w:rFonts w:ascii="Corbel" w:hAnsi="Corbel"/>
          <w:sz w:val="24"/>
          <w:szCs w:val="24"/>
        </w:rPr>
        <w:t xml:space="preserve">roku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 będzie charakteryzował się stale wzrastającym dod</w:t>
      </w:r>
      <w:r w:rsidR="00FD78C1">
        <w:rPr>
          <w:rFonts w:ascii="Corbel" w:hAnsi="Corbel"/>
          <w:sz w:val="24"/>
          <w:szCs w:val="24"/>
        </w:rPr>
        <w:t>atnim ruchem naturalnym. Od</w:t>
      </w:r>
      <w:r w:rsidRPr="00396F96">
        <w:rPr>
          <w:rFonts w:ascii="Corbel" w:hAnsi="Corbel"/>
          <w:sz w:val="24"/>
          <w:szCs w:val="24"/>
        </w:rPr>
        <w:t xml:space="preserve"> 2028 </w:t>
      </w:r>
      <w:r w:rsidR="00FD78C1">
        <w:rPr>
          <w:rFonts w:ascii="Corbel" w:hAnsi="Corbel"/>
          <w:sz w:val="24"/>
          <w:szCs w:val="24"/>
        </w:rPr>
        <w:t xml:space="preserve">roku </w:t>
      </w:r>
      <w:r w:rsidRPr="00396F96">
        <w:rPr>
          <w:rFonts w:ascii="Corbel" w:hAnsi="Corbel"/>
          <w:sz w:val="24"/>
          <w:szCs w:val="24"/>
        </w:rPr>
        <w:t>tendencja będzie spadkowa i w 2050</w:t>
      </w:r>
      <w:r w:rsidR="00FD78C1">
        <w:rPr>
          <w:rFonts w:ascii="Corbel" w:hAnsi="Corbel"/>
          <w:sz w:val="24"/>
          <w:szCs w:val="24"/>
        </w:rPr>
        <w:t xml:space="preserve"> roku</w:t>
      </w:r>
      <w:r w:rsidRPr="00396F96">
        <w:rPr>
          <w:rFonts w:ascii="Corbel" w:hAnsi="Corbel"/>
          <w:sz w:val="24"/>
          <w:szCs w:val="24"/>
        </w:rPr>
        <w:t xml:space="preserve"> osiągnie poziom -</w:t>
      </w:r>
      <w:r w:rsidR="00895BED">
        <w:rPr>
          <w:rFonts w:ascii="Corbel" w:hAnsi="Corbel"/>
          <w:sz w:val="24"/>
          <w:szCs w:val="24"/>
        </w:rPr>
        <w:t xml:space="preserve">  </w:t>
      </w:r>
      <w:r w:rsidRPr="00396F96">
        <w:rPr>
          <w:rFonts w:ascii="Corbel" w:hAnsi="Corbel"/>
          <w:sz w:val="24"/>
          <w:szCs w:val="24"/>
        </w:rPr>
        <w:t>360 (urodzenia:</w:t>
      </w:r>
      <w:r w:rsidR="00895BED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905, zgony:</w:t>
      </w:r>
      <w:r w:rsidR="00895BED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 xml:space="preserve">1265). </w:t>
      </w: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Default="009519EE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Migracje w </w:t>
      </w:r>
      <w:r w:rsidR="00396F96">
        <w:rPr>
          <w:rFonts w:ascii="Corbel" w:hAnsi="Corbel"/>
          <w:b/>
          <w:sz w:val="24"/>
          <w:szCs w:val="24"/>
        </w:rPr>
        <w:t>powiecie</w:t>
      </w:r>
      <w:r w:rsidRPr="00396F96">
        <w:rPr>
          <w:rFonts w:ascii="Corbel" w:hAnsi="Corbel"/>
          <w:b/>
          <w:sz w:val="24"/>
          <w:szCs w:val="24"/>
        </w:rPr>
        <w:t xml:space="preserve"> </w:t>
      </w:r>
      <w:r w:rsidR="007A75E7" w:rsidRPr="00396F96">
        <w:rPr>
          <w:rFonts w:ascii="Corbel" w:hAnsi="Corbel"/>
          <w:b/>
          <w:sz w:val="24"/>
          <w:szCs w:val="24"/>
        </w:rPr>
        <w:t>pszczyński</w:t>
      </w:r>
      <w:r w:rsidRPr="00396F96">
        <w:rPr>
          <w:rFonts w:ascii="Corbel" w:hAnsi="Corbel"/>
          <w:b/>
          <w:sz w:val="24"/>
          <w:szCs w:val="24"/>
        </w:rPr>
        <w:t>m</w:t>
      </w:r>
    </w:p>
    <w:p w:rsidR="00116797" w:rsidRPr="00396F96" w:rsidRDefault="00116797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</w:p>
    <w:p w:rsidR="004D46E7" w:rsidRPr="005F6C42" w:rsidRDefault="009519EE" w:rsidP="005F6C42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Również dodatnie saldo migracji przyczynia się do ciągłego wzrostu liczby mieszkańców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 xml:space="preserve">ego, </w:t>
      </w:r>
      <w:r w:rsidR="00BF0F52">
        <w:rPr>
          <w:rFonts w:ascii="Corbel" w:hAnsi="Corbel"/>
          <w:sz w:val="24"/>
          <w:szCs w:val="24"/>
        </w:rPr>
        <w:t>m</w:t>
      </w:r>
      <w:r w:rsidRPr="00396F96">
        <w:rPr>
          <w:rFonts w:ascii="Corbel" w:hAnsi="Corbel"/>
          <w:sz w:val="24"/>
          <w:szCs w:val="24"/>
        </w:rPr>
        <w:t xml:space="preserve">ikołowskiego i </w:t>
      </w:r>
      <w:r w:rsidR="00BF0F52">
        <w:rPr>
          <w:rFonts w:ascii="Corbel" w:hAnsi="Corbel"/>
          <w:sz w:val="24"/>
          <w:szCs w:val="24"/>
        </w:rPr>
        <w:t>b</w:t>
      </w:r>
      <w:r w:rsidRPr="00396F96">
        <w:rPr>
          <w:rFonts w:ascii="Corbel" w:hAnsi="Corbel"/>
          <w:sz w:val="24"/>
          <w:szCs w:val="24"/>
        </w:rPr>
        <w:t xml:space="preserve">ieruńsko-lędzińskiego. W porównaniu do pozostałych powiatów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odnotowano jednakże najniższe saldo migracji</w:t>
      </w:r>
      <w:r w:rsidR="00116797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bo tylko 5 osób, kiedy w tym samym czasie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BF0F52">
        <w:rPr>
          <w:rFonts w:ascii="Corbel" w:hAnsi="Corbel"/>
          <w:sz w:val="24"/>
          <w:szCs w:val="24"/>
        </w:rPr>
        <w:t>m</w:t>
      </w:r>
      <w:r w:rsidRPr="00396F96">
        <w:rPr>
          <w:rFonts w:ascii="Corbel" w:hAnsi="Corbel"/>
          <w:sz w:val="24"/>
          <w:szCs w:val="24"/>
        </w:rPr>
        <w:t xml:space="preserve">ikołowskim </w:t>
      </w:r>
      <w:r w:rsidR="005F6C42">
        <w:rPr>
          <w:rFonts w:ascii="Corbel" w:hAnsi="Corbel"/>
          <w:sz w:val="24"/>
          <w:szCs w:val="24"/>
        </w:rPr>
        <w:t>liczba ta wynosiła aż 335 osób.</w:t>
      </w:r>
    </w:p>
    <w:p w:rsidR="004D46E7" w:rsidRPr="004D46E7" w:rsidRDefault="004D46E7" w:rsidP="004D46E7">
      <w:pPr>
        <w:rPr>
          <w:lang w:eastAsia="pl-PL"/>
        </w:rPr>
      </w:pPr>
    </w:p>
    <w:p w:rsidR="00101C7D" w:rsidRPr="00396F96" w:rsidRDefault="00101C7D" w:rsidP="00F64DFB">
      <w:pPr>
        <w:pStyle w:val="Legenda"/>
        <w:spacing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Tabela </w:t>
      </w:r>
      <w:r w:rsidR="00131E6A" w:rsidRPr="00396F96">
        <w:rPr>
          <w:rFonts w:ascii="Corbel" w:hAnsi="Corbel"/>
          <w:b w:val="0"/>
          <w:sz w:val="24"/>
          <w:szCs w:val="24"/>
        </w:rPr>
        <w:t>4</w:t>
      </w:r>
      <w:r w:rsidRPr="00396F96">
        <w:rPr>
          <w:rFonts w:ascii="Corbel" w:hAnsi="Corbel"/>
          <w:b w:val="0"/>
          <w:sz w:val="24"/>
          <w:szCs w:val="24"/>
        </w:rPr>
        <w:t>. Saldo migracji w 2014 roku.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1548"/>
        <w:gridCol w:w="1624"/>
        <w:gridCol w:w="1506"/>
      </w:tblGrid>
      <w:tr w:rsidR="009519EE" w:rsidRPr="004D46E7" w:rsidTr="00410168">
        <w:tc>
          <w:tcPr>
            <w:tcW w:w="2419" w:type="pct"/>
            <w:shd w:val="clear" w:color="auto" w:fill="B8CCE4" w:themeFill="accent1" w:themeFillTint="66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</w:p>
        </w:tc>
        <w:tc>
          <w:tcPr>
            <w:tcW w:w="854" w:type="pct"/>
            <w:shd w:val="clear" w:color="auto" w:fill="B8CCE4" w:themeFill="accent1" w:themeFillTint="66"/>
          </w:tcPr>
          <w:p w:rsidR="009519EE" w:rsidRPr="004D46E7" w:rsidRDefault="007A75E7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 xml:space="preserve">powiat </w:t>
            </w:r>
            <w:r w:rsidR="009519EE" w:rsidRPr="004D46E7">
              <w:rPr>
                <w:rFonts w:ascii="Corbel" w:hAnsi="Corbel"/>
                <w:szCs w:val="24"/>
              </w:rPr>
              <w:t>mikołowski</w:t>
            </w:r>
          </w:p>
        </w:tc>
        <w:tc>
          <w:tcPr>
            <w:tcW w:w="896" w:type="pct"/>
            <w:shd w:val="clear" w:color="auto" w:fill="B8CCE4" w:themeFill="accent1" w:themeFillTint="66"/>
          </w:tcPr>
          <w:p w:rsidR="009519EE" w:rsidRPr="004D46E7" w:rsidRDefault="007A75E7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 xml:space="preserve">powiat </w:t>
            </w:r>
            <w:r w:rsidR="009519EE" w:rsidRPr="004D46E7">
              <w:rPr>
                <w:rFonts w:ascii="Corbel" w:hAnsi="Corbel"/>
                <w:szCs w:val="24"/>
              </w:rPr>
              <w:t>bieruńsko-lędziński</w:t>
            </w:r>
          </w:p>
        </w:tc>
        <w:tc>
          <w:tcPr>
            <w:tcW w:w="831" w:type="pct"/>
            <w:shd w:val="clear" w:color="auto" w:fill="B8CCE4" w:themeFill="accent1" w:themeFillTint="66"/>
          </w:tcPr>
          <w:p w:rsidR="009519EE" w:rsidRPr="004D46E7" w:rsidRDefault="007A75E7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 xml:space="preserve">powiat </w:t>
            </w:r>
            <w:r w:rsidR="009519EE" w:rsidRPr="004D46E7">
              <w:rPr>
                <w:rFonts w:ascii="Corbel" w:hAnsi="Corbel"/>
                <w:szCs w:val="24"/>
              </w:rPr>
              <w:t>pszczyński</w:t>
            </w:r>
          </w:p>
        </w:tc>
      </w:tr>
      <w:tr w:rsidR="009519EE" w:rsidRPr="004D46E7" w:rsidTr="00895BED">
        <w:tc>
          <w:tcPr>
            <w:tcW w:w="2419" w:type="pct"/>
            <w:shd w:val="clear" w:color="auto" w:fill="auto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Saldo migracji (wewnętrznych i zagranicznych)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9519EE" w:rsidRPr="004D46E7" w:rsidRDefault="009519EE" w:rsidP="00895BED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335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9519EE" w:rsidRPr="004D46E7" w:rsidRDefault="009519EE" w:rsidP="00895BED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73</w:t>
            </w:r>
          </w:p>
        </w:tc>
        <w:tc>
          <w:tcPr>
            <w:tcW w:w="831" w:type="pct"/>
            <w:vAlign w:val="center"/>
          </w:tcPr>
          <w:p w:rsidR="009519EE" w:rsidRPr="004D46E7" w:rsidRDefault="009519EE" w:rsidP="00895BED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5</w:t>
            </w:r>
          </w:p>
        </w:tc>
      </w:tr>
      <w:tr w:rsidR="009519EE" w:rsidRPr="004D46E7" w:rsidTr="00895BED">
        <w:tc>
          <w:tcPr>
            <w:tcW w:w="2419" w:type="pct"/>
            <w:shd w:val="clear" w:color="auto" w:fill="auto"/>
          </w:tcPr>
          <w:p w:rsidR="009519EE" w:rsidRPr="004D46E7" w:rsidRDefault="009519EE" w:rsidP="005F6C42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Saldo migracji wewnętrznej i zagranicznej na pobyt stały na 1000 ludności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9519EE" w:rsidRPr="004D46E7" w:rsidRDefault="009519EE" w:rsidP="00895BED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3,5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9519EE" w:rsidRPr="004D46E7" w:rsidRDefault="009519EE" w:rsidP="00895BED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1,2</w:t>
            </w:r>
          </w:p>
        </w:tc>
        <w:tc>
          <w:tcPr>
            <w:tcW w:w="831" w:type="pct"/>
            <w:vAlign w:val="center"/>
          </w:tcPr>
          <w:p w:rsidR="009519EE" w:rsidRPr="004D46E7" w:rsidRDefault="009519EE" w:rsidP="00895BED">
            <w:pPr>
              <w:spacing w:after="0"/>
              <w:rPr>
                <w:rFonts w:ascii="Corbel" w:hAnsi="Corbel"/>
                <w:szCs w:val="24"/>
              </w:rPr>
            </w:pPr>
            <w:r w:rsidRPr="004D46E7">
              <w:rPr>
                <w:rFonts w:ascii="Corbel" w:hAnsi="Corbel"/>
                <w:szCs w:val="24"/>
              </w:rPr>
              <w:t>0,00</w:t>
            </w:r>
          </w:p>
        </w:tc>
      </w:tr>
    </w:tbl>
    <w:p w:rsidR="00116797" w:rsidRDefault="00680F72" w:rsidP="00680F72">
      <w:pPr>
        <w:spacing w:after="0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Źródło: </w:t>
      </w:r>
      <w:r w:rsidR="00895BED">
        <w:rPr>
          <w:rFonts w:ascii="Corbel" w:hAnsi="Corbel"/>
          <w:sz w:val="24"/>
          <w:szCs w:val="24"/>
        </w:rPr>
        <w:t>O</w:t>
      </w:r>
      <w:r>
        <w:rPr>
          <w:rFonts w:ascii="Corbel" w:hAnsi="Corbel"/>
          <w:sz w:val="24"/>
          <w:szCs w:val="24"/>
        </w:rPr>
        <w:t>pracowanie własne na podstawie  danych z BDL, GUS.</w:t>
      </w:r>
    </w:p>
    <w:p w:rsidR="00680F72" w:rsidRDefault="00680F72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519EE" w:rsidRPr="00396F96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2014 roku zarejestrowano </w:t>
      </w:r>
      <w:r w:rsidRPr="00396F96">
        <w:rPr>
          <w:rFonts w:ascii="Corbel" w:hAnsi="Corbel"/>
          <w:bCs/>
          <w:sz w:val="24"/>
          <w:szCs w:val="24"/>
        </w:rPr>
        <w:t>1312</w:t>
      </w:r>
      <w:r w:rsidR="00680F72">
        <w:rPr>
          <w:rFonts w:ascii="Corbel" w:hAnsi="Corbel"/>
          <w:bCs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 xml:space="preserve">zameldowań w ruchu wewnętrznym oraz </w:t>
      </w:r>
      <w:r w:rsidRPr="00396F96">
        <w:rPr>
          <w:rFonts w:ascii="Corbel" w:hAnsi="Corbel"/>
          <w:bCs/>
          <w:sz w:val="24"/>
          <w:szCs w:val="24"/>
        </w:rPr>
        <w:t>1255</w:t>
      </w:r>
      <w:r w:rsidRPr="00396F96">
        <w:rPr>
          <w:rFonts w:ascii="Corbel" w:hAnsi="Corbel"/>
          <w:sz w:val="24"/>
          <w:szCs w:val="24"/>
        </w:rPr>
        <w:t xml:space="preserve"> wymeldowań, w wyniku czego saldo migracji wewnętrznych wynosi dla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="007A75E7" w:rsidRPr="00F4710F">
        <w:t>pszczyński</w:t>
      </w:r>
      <w:r w:rsidR="00F4710F" w:rsidRPr="00F4710F">
        <w:t>ego</w:t>
      </w:r>
      <w:r w:rsidR="00F4710F">
        <w:t> </w:t>
      </w:r>
      <w:r w:rsidRPr="00F4710F">
        <w:t>57</w:t>
      </w:r>
      <w:r w:rsidRPr="00396F96">
        <w:rPr>
          <w:rFonts w:ascii="Corbel" w:hAnsi="Corbel"/>
          <w:sz w:val="24"/>
          <w:szCs w:val="24"/>
        </w:rPr>
        <w:t>. W tym samym roku</w:t>
      </w:r>
      <w:r w:rsidR="00680F72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bCs/>
          <w:sz w:val="24"/>
          <w:szCs w:val="24"/>
        </w:rPr>
        <w:t>36</w:t>
      </w:r>
      <w:r w:rsidR="00F4710F">
        <w:rPr>
          <w:rFonts w:ascii="Corbel" w:hAnsi="Corbel"/>
          <w:bCs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osób zameldowało się z zagranicy oraz zarejestrowano</w:t>
      </w:r>
      <w:r w:rsidR="00F4710F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bCs/>
          <w:sz w:val="24"/>
          <w:szCs w:val="24"/>
        </w:rPr>
        <w:t>88</w:t>
      </w:r>
      <w:r w:rsidRPr="00396F96">
        <w:rPr>
          <w:rFonts w:ascii="Corbel" w:hAnsi="Corbel"/>
          <w:sz w:val="24"/>
          <w:szCs w:val="24"/>
        </w:rPr>
        <w:t xml:space="preserve"> wymeldowań za granicę</w:t>
      </w:r>
      <w:r w:rsidR="00116797">
        <w:rPr>
          <w:rFonts w:ascii="Corbel" w:hAnsi="Corbel"/>
          <w:sz w:val="24"/>
          <w:szCs w:val="24"/>
        </w:rPr>
        <w:t>.</w:t>
      </w:r>
      <w:r w:rsidRPr="00396F96">
        <w:rPr>
          <w:rFonts w:ascii="Corbel" w:hAnsi="Corbel"/>
          <w:sz w:val="24"/>
          <w:szCs w:val="24"/>
        </w:rPr>
        <w:t xml:space="preserve"> </w:t>
      </w:r>
      <w:r w:rsidR="00116797">
        <w:rPr>
          <w:rFonts w:ascii="Corbel" w:hAnsi="Corbel"/>
          <w:sz w:val="24"/>
          <w:szCs w:val="24"/>
        </w:rPr>
        <w:t>D</w:t>
      </w:r>
      <w:r w:rsidRPr="00396F96">
        <w:rPr>
          <w:rFonts w:ascii="Corbel" w:hAnsi="Corbel"/>
          <w:sz w:val="24"/>
          <w:szCs w:val="24"/>
        </w:rPr>
        <w:t>aje to saldo migracji zagranicznych wynoszące</w:t>
      </w:r>
      <w:r w:rsidR="00F4710F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bCs/>
          <w:sz w:val="24"/>
          <w:szCs w:val="24"/>
        </w:rPr>
        <w:t>52</w:t>
      </w:r>
      <w:r w:rsidRPr="00396F96">
        <w:rPr>
          <w:rFonts w:ascii="Corbel" w:hAnsi="Corbel"/>
          <w:sz w:val="24"/>
          <w:szCs w:val="24"/>
        </w:rPr>
        <w:t>. W sumie saldo migracji wychodzi na plus i wynosi 5 osób.</w:t>
      </w:r>
    </w:p>
    <w:p w:rsidR="009519EE" w:rsidRPr="00895BED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Zdecydowanie lepiej w porównaniu z pozostałymi powiatami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Pr="00396F96">
        <w:rPr>
          <w:rFonts w:ascii="Corbel" w:hAnsi="Corbel"/>
          <w:sz w:val="24"/>
          <w:szCs w:val="24"/>
        </w:rPr>
        <w:t>wypada</w:t>
      </w:r>
      <w:r w:rsidR="00116797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jeżeli zestawi się średnią gęstość zaludnienia w 2014 roku w powiatach</w:t>
      </w:r>
      <w:r w:rsidR="00116797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i tak: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="00F4710F">
        <w:rPr>
          <w:rFonts w:ascii="Corbel" w:hAnsi="Corbel"/>
          <w:sz w:val="24"/>
          <w:szCs w:val="24"/>
        </w:rPr>
        <w:t xml:space="preserve"> 232  osoby/</w:t>
      </w:r>
      <w:r w:rsidR="00F4710F" w:rsidRPr="00F4710F">
        <w:t>1</w:t>
      </w:r>
      <w:r w:rsidR="00F4710F">
        <w:t> </w:t>
      </w:r>
      <w:r w:rsidRPr="00F4710F">
        <w:t>km2</w:t>
      </w:r>
      <w:r w:rsidRPr="00396F96">
        <w:rPr>
          <w:rFonts w:ascii="Corbel" w:hAnsi="Corbel"/>
          <w:sz w:val="24"/>
          <w:szCs w:val="24"/>
          <w:vertAlign w:val="superscript"/>
        </w:rPr>
        <w:t xml:space="preserve"> </w:t>
      </w:r>
      <w:r w:rsidRPr="00396F96">
        <w:rPr>
          <w:rFonts w:ascii="Corbel" w:hAnsi="Corbel"/>
          <w:sz w:val="24"/>
          <w:szCs w:val="24"/>
        </w:rPr>
        <w:t xml:space="preserve">,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="00BF0F52">
        <w:rPr>
          <w:rFonts w:ascii="Corbel" w:hAnsi="Corbel"/>
          <w:sz w:val="24"/>
          <w:szCs w:val="24"/>
        </w:rPr>
        <w:t>b</w:t>
      </w:r>
      <w:r w:rsidRPr="00396F96">
        <w:rPr>
          <w:rFonts w:ascii="Corbel" w:hAnsi="Corbel"/>
          <w:sz w:val="24"/>
          <w:szCs w:val="24"/>
        </w:rPr>
        <w:t xml:space="preserve">ieruńsko-lędziński </w:t>
      </w:r>
      <w:r w:rsidRPr="00396F96">
        <w:rPr>
          <w:rFonts w:ascii="Corbel" w:hAnsi="Corbel"/>
          <w:sz w:val="24"/>
          <w:szCs w:val="24"/>
          <w:vertAlign w:val="superscript"/>
        </w:rPr>
        <w:t xml:space="preserve"> </w:t>
      </w:r>
      <w:r w:rsidRPr="00396F96">
        <w:rPr>
          <w:rFonts w:ascii="Corbel" w:hAnsi="Corbel"/>
          <w:sz w:val="24"/>
          <w:szCs w:val="24"/>
        </w:rPr>
        <w:t>372 osoby/1km</w:t>
      </w:r>
      <w:r w:rsidRPr="00396F96">
        <w:rPr>
          <w:rFonts w:ascii="Corbel" w:hAnsi="Corbel"/>
          <w:sz w:val="24"/>
          <w:szCs w:val="24"/>
          <w:vertAlign w:val="superscript"/>
        </w:rPr>
        <w:t>2</w:t>
      </w:r>
      <w:r w:rsidRPr="00396F96">
        <w:rPr>
          <w:rFonts w:ascii="Corbel" w:hAnsi="Corbel"/>
          <w:sz w:val="24"/>
          <w:szCs w:val="24"/>
          <w:vertAlign w:val="subscript"/>
        </w:rPr>
        <w:t>,</w:t>
      </w:r>
      <w:r w:rsidRPr="00396F96">
        <w:rPr>
          <w:rFonts w:ascii="Corbel" w:hAnsi="Corbel"/>
          <w:sz w:val="24"/>
          <w:szCs w:val="24"/>
          <w:vertAlign w:val="superscript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="00BF0F52">
        <w:rPr>
          <w:rFonts w:ascii="Corbel" w:hAnsi="Corbel"/>
          <w:sz w:val="24"/>
          <w:szCs w:val="24"/>
        </w:rPr>
        <w:t>m</w:t>
      </w:r>
      <w:r w:rsidRPr="00396F96">
        <w:rPr>
          <w:rFonts w:ascii="Corbel" w:hAnsi="Corbel"/>
          <w:sz w:val="24"/>
          <w:szCs w:val="24"/>
        </w:rPr>
        <w:t>ikołowski 412</w:t>
      </w:r>
      <w:r w:rsidR="00F4710F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osoby/1km</w:t>
      </w:r>
      <w:r w:rsidRPr="00396F96">
        <w:rPr>
          <w:rFonts w:ascii="Corbel" w:hAnsi="Corbel"/>
          <w:sz w:val="24"/>
          <w:szCs w:val="24"/>
          <w:vertAlign w:val="superscript"/>
        </w:rPr>
        <w:t>2</w:t>
      </w:r>
      <w:r w:rsidRPr="00396F96">
        <w:rPr>
          <w:rFonts w:ascii="Corbel" w:hAnsi="Corbel"/>
          <w:sz w:val="24"/>
          <w:szCs w:val="24"/>
        </w:rPr>
        <w:t>. Porównując do 2004 roku</w:t>
      </w:r>
      <w:r w:rsidR="00116797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średnia gęstość wynosiła ok. 221 osób/1 km</w:t>
      </w:r>
      <w:r w:rsidRPr="00396F96">
        <w:rPr>
          <w:rFonts w:ascii="Corbel" w:hAnsi="Corbel"/>
          <w:sz w:val="24"/>
          <w:szCs w:val="24"/>
          <w:vertAlign w:val="superscript"/>
        </w:rPr>
        <w:t>2</w:t>
      </w:r>
      <w:r w:rsidR="00116797">
        <w:rPr>
          <w:rFonts w:ascii="Corbel" w:hAnsi="Corbel"/>
          <w:sz w:val="24"/>
          <w:szCs w:val="24"/>
        </w:rPr>
        <w:t xml:space="preserve">, </w:t>
      </w:r>
      <w:r w:rsidRPr="00396F96">
        <w:rPr>
          <w:rFonts w:ascii="Corbel" w:hAnsi="Corbel"/>
          <w:sz w:val="24"/>
          <w:szCs w:val="24"/>
        </w:rPr>
        <w:t>co pokazuje, że w przeciągu 10 lat o 11 osób wzrosło zagęszczenie na 1</w:t>
      </w:r>
      <w:r w:rsidR="00895BED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km</w:t>
      </w:r>
      <w:r w:rsidRPr="00396F96">
        <w:rPr>
          <w:rFonts w:ascii="Corbel" w:hAnsi="Corbel"/>
          <w:sz w:val="24"/>
          <w:szCs w:val="24"/>
          <w:vertAlign w:val="superscript"/>
        </w:rPr>
        <w:t>2</w:t>
      </w:r>
      <w:r w:rsidRPr="00396F96">
        <w:rPr>
          <w:rFonts w:ascii="Corbel" w:hAnsi="Corbel"/>
          <w:sz w:val="24"/>
          <w:szCs w:val="24"/>
        </w:rPr>
        <w:t>. Dla województwa śląskiego średnia gęstość wynosiła 373 osób/1km</w:t>
      </w:r>
      <w:r w:rsidRPr="00396F96">
        <w:rPr>
          <w:rFonts w:ascii="Corbel" w:hAnsi="Corbel"/>
          <w:sz w:val="24"/>
          <w:szCs w:val="24"/>
          <w:vertAlign w:val="superscript"/>
        </w:rPr>
        <w:t>2</w:t>
      </w:r>
      <w:r w:rsidR="00895BED">
        <w:rPr>
          <w:rFonts w:ascii="Corbel" w:hAnsi="Corbel"/>
          <w:sz w:val="24"/>
          <w:szCs w:val="24"/>
        </w:rPr>
        <w:t>, natomiast w </w:t>
      </w:r>
      <w:r w:rsidRPr="00396F96">
        <w:rPr>
          <w:rFonts w:ascii="Corbel" w:hAnsi="Corbel"/>
          <w:sz w:val="24"/>
          <w:szCs w:val="24"/>
        </w:rPr>
        <w:t>całym kraju gęstość wynosi 123 osoby/1km</w:t>
      </w:r>
      <w:r w:rsidR="00767C09">
        <w:rPr>
          <w:rFonts w:ascii="Corbel" w:hAnsi="Corbel"/>
          <w:sz w:val="24"/>
          <w:szCs w:val="24"/>
          <w:vertAlign w:val="superscript"/>
        </w:rPr>
        <w:t>2</w:t>
      </w:r>
      <w:r w:rsidR="00895BED">
        <w:rPr>
          <w:rFonts w:ascii="Corbel" w:hAnsi="Corbel"/>
          <w:sz w:val="24"/>
          <w:szCs w:val="24"/>
        </w:rPr>
        <w:t>.</w:t>
      </w:r>
      <w:r w:rsidR="00895BED">
        <w:rPr>
          <w:rFonts w:ascii="Corbel" w:hAnsi="Corbel"/>
          <w:sz w:val="24"/>
          <w:szCs w:val="24"/>
          <w:vertAlign w:val="superscript"/>
        </w:rPr>
        <w:t xml:space="preserve"> </w:t>
      </w:r>
    </w:p>
    <w:p w:rsidR="004D46E7" w:rsidRDefault="009519E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Według przewidywań ekspertów GUS liczba ludności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 xml:space="preserve">m będzie systematycznie rosła do 2026 roku, kiedy to osiągnie poziom 111.449 osób. Od roku następnego aż do 2050 </w:t>
      </w:r>
      <w:r w:rsidR="00116797">
        <w:rPr>
          <w:rFonts w:ascii="Corbel" w:hAnsi="Corbel"/>
          <w:sz w:val="24"/>
          <w:szCs w:val="24"/>
        </w:rPr>
        <w:t xml:space="preserve">roku </w:t>
      </w:r>
      <w:r w:rsidRPr="00396F96">
        <w:rPr>
          <w:rFonts w:ascii="Corbel" w:hAnsi="Corbel"/>
          <w:sz w:val="24"/>
          <w:szCs w:val="24"/>
        </w:rPr>
        <w:t>liczba ta będzie malała</w:t>
      </w:r>
      <w:r w:rsidR="00116797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odpowiednio: 2030 rok– 111.289 osób, 2040 rok– 109.583</w:t>
      </w:r>
      <w:r w:rsidR="005F6C42">
        <w:rPr>
          <w:rFonts w:ascii="Corbel" w:hAnsi="Corbel"/>
          <w:sz w:val="24"/>
          <w:szCs w:val="24"/>
        </w:rPr>
        <w:t xml:space="preserve"> osób, 2050 rok– 106.652 osób. </w:t>
      </w:r>
    </w:p>
    <w:p w:rsidR="005F6C42" w:rsidRDefault="005F6C42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6F5820" w:rsidRPr="00396F96" w:rsidRDefault="006F5820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235BC7" w:rsidRPr="00396F96" w:rsidRDefault="00235BC7" w:rsidP="00F64DFB">
      <w:pPr>
        <w:pStyle w:val="Nagwek2"/>
        <w:numPr>
          <w:ilvl w:val="1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11" w:name="_Toc452534459"/>
      <w:r w:rsidRPr="00396F96">
        <w:rPr>
          <w:rFonts w:ascii="Corbel" w:hAnsi="Corbel" w:cs="Leelawadee UI"/>
          <w:color w:val="auto"/>
          <w:sz w:val="24"/>
          <w:szCs w:val="24"/>
        </w:rPr>
        <w:t>Sfera społeczna</w:t>
      </w:r>
      <w:bookmarkEnd w:id="11"/>
      <w:r w:rsidRPr="00396F96">
        <w:rPr>
          <w:rFonts w:ascii="Corbel" w:hAnsi="Corbel" w:cs="Leelawadee UI"/>
          <w:color w:val="auto"/>
          <w:sz w:val="24"/>
          <w:szCs w:val="24"/>
        </w:rPr>
        <w:t xml:space="preserve">     </w:t>
      </w:r>
    </w:p>
    <w:p w:rsidR="00235BC7" w:rsidRPr="00396F96" w:rsidRDefault="00235BC7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235BC7" w:rsidRPr="00396F96" w:rsidRDefault="00235BC7" w:rsidP="00F64DFB">
      <w:pPr>
        <w:pStyle w:val="Nagwek2"/>
        <w:numPr>
          <w:ilvl w:val="2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12" w:name="_Toc452534460"/>
      <w:r w:rsidRPr="00396F96">
        <w:rPr>
          <w:rFonts w:ascii="Corbel" w:hAnsi="Corbel" w:cs="Leelawadee UI"/>
          <w:color w:val="auto"/>
          <w:sz w:val="24"/>
          <w:szCs w:val="24"/>
        </w:rPr>
        <w:t>Szkolnictwo</w:t>
      </w:r>
      <w:bookmarkEnd w:id="12"/>
    </w:p>
    <w:p w:rsidR="00A246A5" w:rsidRPr="00396F96" w:rsidRDefault="00A246A5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647C83" w:rsidRPr="005F6C42" w:rsidRDefault="00A246A5" w:rsidP="005F6C42">
      <w:pPr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 ramach realizacji zadań w sferze oświaty</w:t>
      </w:r>
      <w:r w:rsidR="00CA48E7">
        <w:rPr>
          <w:rFonts w:ascii="Corbel" w:hAnsi="Corbel"/>
          <w:sz w:val="24"/>
          <w:szCs w:val="24"/>
        </w:rPr>
        <w:t xml:space="preserve"> - zgodnie z ustawami -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 jest odpowiedzialny przede wszystkim za zakładanie i prowadzenie publicznych szkół podstawowych specjalnych i</w:t>
      </w:r>
      <w:r w:rsidR="00767C09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gimnazjów specjalnych, szkół ponadgimnazjalnych, w tym z</w:t>
      </w:r>
      <w:r w:rsidR="00210B00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oddziałami integracyjnymi, szkół sportowych, </w:t>
      </w:r>
      <w:r w:rsidRPr="00396F96">
        <w:rPr>
          <w:rFonts w:ascii="Corbel" w:eastAsia="Times New Roman" w:hAnsi="Corbel" w:cs="Times New Roman"/>
          <w:sz w:val="24"/>
          <w:szCs w:val="24"/>
        </w:rPr>
        <w:t>placówek oświatowo - wychowawczych, placówek kształcenia ustawicznego, kształcenia praktycznego, ośrodków dokształcania i</w:t>
      </w:r>
      <w:r w:rsidR="00210B00">
        <w:rPr>
          <w:rFonts w:ascii="Corbel" w:eastAsia="Times New Roman" w:hAnsi="Corbel" w:cs="Times New Roman"/>
          <w:sz w:val="24"/>
          <w:szCs w:val="24"/>
        </w:rPr>
        <w:t> </w:t>
      </w:r>
      <w:r w:rsidRPr="00396F96">
        <w:rPr>
          <w:rFonts w:ascii="Corbel" w:eastAsia="Times New Roman" w:hAnsi="Corbel" w:cs="Times New Roman"/>
          <w:sz w:val="24"/>
          <w:szCs w:val="24"/>
        </w:rPr>
        <w:t>doskonalenia zawodowego, placówek artystycznych (umożliwiających rozwijanie zainteresowań i</w:t>
      </w:r>
      <w:r w:rsidR="00767C09">
        <w:rPr>
          <w:rFonts w:ascii="Corbel" w:eastAsia="Times New Roman" w:hAnsi="Corbel" w:cs="Times New Roman"/>
          <w:sz w:val="24"/>
          <w:szCs w:val="24"/>
        </w:rPr>
        <w:t xml:space="preserve"> </w:t>
      </w:r>
      <w:r w:rsidRPr="00396F96">
        <w:rPr>
          <w:rFonts w:ascii="Corbel" w:eastAsia="Times New Roman" w:hAnsi="Corbel" w:cs="Times New Roman"/>
          <w:sz w:val="24"/>
          <w:szCs w:val="24"/>
        </w:rPr>
        <w:t>uzdolnień artystycznych), poradni psychologiczno-pedagogicznej (udzielającej dzieciom, młodzieży, rodzicom i nauczycielom pomocy psychologiczno-pedagogicznej)</w:t>
      </w:r>
      <w:r w:rsidR="002664B0">
        <w:rPr>
          <w:rFonts w:ascii="Corbel" w:eastAsia="Times New Roman" w:hAnsi="Corbel" w:cs="Times New Roman"/>
          <w:sz w:val="24"/>
          <w:szCs w:val="24"/>
        </w:rPr>
        <w:t>,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młodzieżowych ośrodków wychowawczych i ośrodków socjoterapii, specjalnych ośrodków szkolno-wychowawcz</w:t>
      </w:r>
      <w:r w:rsidR="002664B0">
        <w:rPr>
          <w:rFonts w:ascii="Corbel" w:eastAsia="Times New Roman" w:hAnsi="Corbel" w:cs="Times New Roman"/>
          <w:sz w:val="24"/>
          <w:szCs w:val="24"/>
        </w:rPr>
        <w:t>ych</w:t>
      </w:r>
      <w:r w:rsidRPr="00396F96">
        <w:rPr>
          <w:rFonts w:ascii="Corbel" w:eastAsia="Times New Roman" w:hAnsi="Corbel" w:cs="Times New Roman"/>
          <w:sz w:val="24"/>
          <w:szCs w:val="24"/>
        </w:rPr>
        <w:t>, sp</w:t>
      </w:r>
      <w:r w:rsidR="002664B0">
        <w:rPr>
          <w:rFonts w:ascii="Corbel" w:eastAsia="Times New Roman" w:hAnsi="Corbel" w:cs="Times New Roman"/>
          <w:sz w:val="24"/>
          <w:szCs w:val="24"/>
        </w:rPr>
        <w:t>ecjalnych ośrodków dla dzieci i </w:t>
      </w:r>
      <w:r w:rsidRPr="00396F96">
        <w:rPr>
          <w:rFonts w:ascii="Corbel" w:eastAsia="Times New Roman" w:hAnsi="Corbel" w:cs="Times New Roman"/>
          <w:sz w:val="24"/>
          <w:szCs w:val="24"/>
        </w:rPr>
        <w:t>młodzieży wymagających stosowania specjalnej organizacji nauki oraz placówek zapewniających opiekę i wychowanie uczniom w okresie pobierania nauki poza miejscem stałego zamieszkania.</w:t>
      </w:r>
      <w:r w:rsidRPr="00396F96">
        <w:rPr>
          <w:rStyle w:val="Odwoanieprzypisudolnego"/>
          <w:rFonts w:ascii="Corbel" w:eastAsia="Times New Roman" w:hAnsi="Corbel"/>
          <w:sz w:val="24"/>
          <w:szCs w:val="24"/>
        </w:rPr>
        <w:footnoteReference w:id="8"/>
      </w:r>
    </w:p>
    <w:p w:rsidR="00A246A5" w:rsidRPr="00396F96" w:rsidRDefault="00A246A5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2015 roku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 był organem prow</w:t>
      </w:r>
      <w:r w:rsidR="00767C09">
        <w:rPr>
          <w:rFonts w:ascii="Corbel" w:hAnsi="Corbel"/>
          <w:sz w:val="24"/>
          <w:szCs w:val="24"/>
        </w:rPr>
        <w:t xml:space="preserve">adzącym dla  niżej wymienionych </w:t>
      </w:r>
      <w:r w:rsidRPr="00396F96">
        <w:rPr>
          <w:rFonts w:ascii="Corbel" w:hAnsi="Corbel"/>
          <w:sz w:val="24"/>
          <w:szCs w:val="24"/>
        </w:rPr>
        <w:t>placówek oświatowych:</w:t>
      </w:r>
    </w:p>
    <w:p w:rsidR="00A246A5" w:rsidRPr="00396F96" w:rsidRDefault="00210B00" w:rsidP="000E556A">
      <w:pPr>
        <w:pStyle w:val="Akapitzlist"/>
        <w:numPr>
          <w:ilvl w:val="0"/>
          <w:numId w:val="22"/>
        </w:numPr>
        <w:spacing w:after="0" w:line="360" w:lineRule="auto"/>
        <w:rPr>
          <w:rFonts w:ascii="Corbel" w:eastAsia="Times New Roman" w:hAnsi="Corbel" w:cs="Times New Roman"/>
          <w:sz w:val="24"/>
          <w:szCs w:val="24"/>
        </w:rPr>
      </w:pPr>
      <w:r>
        <w:rPr>
          <w:rFonts w:ascii="Corbel" w:eastAsia="Times New Roman" w:hAnsi="Corbel" w:cs="Times New Roman"/>
          <w:sz w:val="24"/>
          <w:szCs w:val="24"/>
        </w:rPr>
        <w:t>P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owiatowe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go Zespołu Szkół nr 1 w Pszczynie;</w:t>
      </w:r>
    </w:p>
    <w:p w:rsidR="00A246A5" w:rsidRPr="00396F96" w:rsidRDefault="00210B00" w:rsidP="000E556A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>
        <w:rPr>
          <w:rFonts w:ascii="Corbel" w:eastAsia="Times New Roman" w:hAnsi="Corbel" w:cs="Times New Roman"/>
          <w:sz w:val="24"/>
          <w:szCs w:val="24"/>
        </w:rPr>
        <w:t>P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owiatowe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go Zespołu Szkół nr 2 w Pszczynie;</w:t>
      </w:r>
    </w:p>
    <w:p w:rsidR="00A246A5" w:rsidRPr="00396F96" w:rsidRDefault="00A246A5" w:rsidP="000E556A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>Zespołu Szkół Ogólnokształcących w Pszczynie;</w:t>
      </w:r>
    </w:p>
    <w:p w:rsidR="00A246A5" w:rsidRPr="00396F96" w:rsidRDefault="00A246A5" w:rsidP="000E556A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>Zespołu Szkół nr 3 Specjalnych w Pszczynie;</w:t>
      </w:r>
    </w:p>
    <w:p w:rsidR="00A246A5" w:rsidRPr="00396F96" w:rsidRDefault="00210B00" w:rsidP="000E556A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>
        <w:rPr>
          <w:rFonts w:ascii="Corbel" w:eastAsia="Times New Roman" w:hAnsi="Corbel" w:cs="Times New Roman"/>
          <w:sz w:val="24"/>
          <w:szCs w:val="24"/>
        </w:rPr>
        <w:t>Zespołu S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zkół Zawodowych i Ogólnokształcących w Woli;</w:t>
      </w:r>
    </w:p>
    <w:p w:rsidR="00A246A5" w:rsidRPr="00396F96" w:rsidRDefault="00A246A5" w:rsidP="000E556A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>Poradni Psychologiczno-Pedagogicznej w Pszczynie</w:t>
      </w:r>
      <w:r w:rsidR="002664B0">
        <w:rPr>
          <w:rFonts w:ascii="Corbel" w:eastAsia="Times New Roman" w:hAnsi="Corbel" w:cs="Times New Roman"/>
          <w:sz w:val="24"/>
          <w:szCs w:val="24"/>
        </w:rPr>
        <w:t>;</w:t>
      </w:r>
    </w:p>
    <w:p w:rsidR="00A246A5" w:rsidRPr="00396F96" w:rsidRDefault="00210B00" w:rsidP="000E556A">
      <w:pPr>
        <w:pStyle w:val="Akapitzlist"/>
        <w:numPr>
          <w:ilvl w:val="0"/>
          <w:numId w:val="22"/>
        </w:num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>
        <w:rPr>
          <w:rFonts w:ascii="Corbel" w:eastAsia="Times New Roman" w:hAnsi="Corbel" w:cs="Times New Roman"/>
          <w:sz w:val="24"/>
          <w:szCs w:val="24"/>
        </w:rPr>
        <w:t>P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owiatowe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go Ogniska Pracy Pozaszkolnej w Pszczynie.</w:t>
      </w:r>
    </w:p>
    <w:p w:rsidR="00A246A5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A246A5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>Wykres 1. Liczba uczniów i oddziałów w szkołach</w:t>
      </w:r>
      <w:r w:rsidR="00101C7D" w:rsidRPr="00396F96">
        <w:rPr>
          <w:rFonts w:ascii="Corbel" w:eastAsia="Times New Roman" w:hAnsi="Corbel" w:cs="Times New Roman"/>
          <w:sz w:val="24"/>
          <w:szCs w:val="24"/>
        </w:rPr>
        <w:t xml:space="preserve"> 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powiatu pszczyński</w:t>
      </w:r>
      <w:r w:rsidRPr="00396F96">
        <w:rPr>
          <w:rFonts w:ascii="Corbel" w:eastAsia="Times New Roman" w:hAnsi="Corbel" w:cs="Times New Roman"/>
          <w:sz w:val="24"/>
          <w:szCs w:val="24"/>
        </w:rPr>
        <w:t>ego w latach 2010/2011 -2015/2016</w:t>
      </w:r>
      <w:r w:rsidRPr="00396F96">
        <w:rPr>
          <w:rStyle w:val="Odwoanieprzypisudolnego"/>
          <w:rFonts w:ascii="Corbel" w:eastAsia="Times New Roman" w:hAnsi="Corbel"/>
          <w:sz w:val="24"/>
          <w:szCs w:val="24"/>
        </w:rPr>
        <w:footnoteReference w:id="9"/>
      </w:r>
      <w:r w:rsidR="002664B0">
        <w:rPr>
          <w:rFonts w:ascii="Corbel" w:eastAsia="Times New Roman" w:hAnsi="Corbel" w:cs="Times New Roman"/>
          <w:sz w:val="24"/>
          <w:szCs w:val="24"/>
        </w:rPr>
        <w:t>.</w:t>
      </w:r>
    </w:p>
    <w:p w:rsidR="00A246A5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noProof/>
          <w:sz w:val="24"/>
          <w:szCs w:val="24"/>
          <w:lang w:eastAsia="pl-PL"/>
        </w:rPr>
        <w:drawing>
          <wp:inline distT="0" distB="0" distL="0" distR="0">
            <wp:extent cx="5760000" cy="1800000"/>
            <wp:effectExtent l="0" t="0" r="12700" b="1016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246A5" w:rsidRPr="00396F96" w:rsidRDefault="00680F72" w:rsidP="00680F72">
      <w:pPr>
        <w:suppressAutoHyphens/>
        <w:spacing w:after="0"/>
        <w:jc w:val="both"/>
        <w:rPr>
          <w:rFonts w:ascii="Corbel" w:eastAsia="Times New Roman" w:hAnsi="Corbel" w:cs="Times New Roman"/>
          <w:sz w:val="24"/>
          <w:szCs w:val="24"/>
        </w:rPr>
      </w:pPr>
      <w:r>
        <w:rPr>
          <w:rFonts w:ascii="Corbel" w:eastAsia="Times New Roman" w:hAnsi="Corbel" w:cs="Times New Roman"/>
          <w:sz w:val="24"/>
          <w:szCs w:val="24"/>
        </w:rPr>
        <w:t xml:space="preserve">Źródło: </w:t>
      </w:r>
      <w:r w:rsidR="005351B9">
        <w:rPr>
          <w:rFonts w:ascii="Corbel" w:eastAsia="Times New Roman" w:hAnsi="Corbel" w:cs="Times New Roman"/>
          <w:sz w:val="24"/>
          <w:szCs w:val="24"/>
        </w:rPr>
        <w:t>O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pracowanie własne na podstawie danych z SIO stan na 30.09.2015 r.</w:t>
      </w:r>
    </w:p>
    <w:p w:rsidR="00A246A5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647C83" w:rsidRPr="00396F96" w:rsidRDefault="00647C83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4D46E7" w:rsidRDefault="00210B00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>
        <w:rPr>
          <w:rFonts w:ascii="Corbel" w:eastAsia="Times New Roman" w:hAnsi="Corbel" w:cs="Times New Roman"/>
          <w:sz w:val="24"/>
          <w:szCs w:val="24"/>
        </w:rPr>
        <w:t>W roku 2015 w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szkołach prowadzonych przez 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powiat pszczyński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naukę </w:t>
      </w:r>
      <w:r>
        <w:rPr>
          <w:rFonts w:ascii="Corbel" w:eastAsia="Times New Roman" w:hAnsi="Corbel" w:cs="Times New Roman"/>
          <w:sz w:val="24"/>
          <w:szCs w:val="24"/>
        </w:rPr>
        <w:t>pobierało łącznie  2344 uczniów.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</w:t>
      </w:r>
      <w:r>
        <w:rPr>
          <w:rFonts w:ascii="Corbel" w:eastAsia="Times New Roman" w:hAnsi="Corbel" w:cs="Times New Roman"/>
          <w:sz w:val="24"/>
          <w:szCs w:val="24"/>
        </w:rPr>
        <w:t>I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ch liczba od roku 2010 do roku 2015 uległa zmniejszeniu o 16,47%. W ramach </w:t>
      </w:r>
      <w:r w:rsidR="00863FA4">
        <w:rPr>
          <w:rFonts w:ascii="Corbel" w:eastAsia="Times New Roman" w:hAnsi="Corbel" w:cs="Times New Roman"/>
          <w:sz w:val="24"/>
          <w:szCs w:val="24"/>
        </w:rPr>
        <w:t>powia</w:t>
      </w:r>
      <w:r w:rsidR="000A70F3">
        <w:rPr>
          <w:rFonts w:ascii="Corbel" w:eastAsia="Times New Roman" w:hAnsi="Corbel" w:cs="Times New Roman"/>
          <w:sz w:val="24"/>
          <w:szCs w:val="24"/>
        </w:rPr>
        <w:t>towych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zespołów szkół funkcjonowała</w:t>
      </w:r>
      <w:r w:rsidR="000A70F3">
        <w:rPr>
          <w:rFonts w:ascii="Corbel" w:eastAsia="Times New Roman" w:hAnsi="Corbel" w:cs="Times New Roman"/>
          <w:sz w:val="24"/>
          <w:szCs w:val="24"/>
        </w:rPr>
        <w:t xml:space="preserve"> 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szkoła podstawowa</w:t>
      </w:r>
      <w:r w:rsidR="007B4646">
        <w:rPr>
          <w:rFonts w:ascii="Corbel" w:eastAsia="Times New Roman" w:hAnsi="Corbel" w:cs="Times New Roman"/>
          <w:sz w:val="24"/>
          <w:szCs w:val="24"/>
        </w:rPr>
        <w:t xml:space="preserve"> specjalna</w:t>
      </w:r>
      <w:r w:rsidR="000A70F3">
        <w:rPr>
          <w:rFonts w:ascii="Corbel" w:eastAsia="Times New Roman" w:hAnsi="Corbel" w:cs="Times New Roman"/>
          <w:sz w:val="24"/>
          <w:szCs w:val="24"/>
        </w:rPr>
        <w:t>,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do której uczęszczało 90 uczniów, gimnazjum</w:t>
      </w:r>
      <w:r w:rsidR="007B4646">
        <w:rPr>
          <w:rFonts w:ascii="Corbel" w:eastAsia="Times New Roman" w:hAnsi="Corbel" w:cs="Times New Roman"/>
          <w:sz w:val="24"/>
          <w:szCs w:val="24"/>
        </w:rPr>
        <w:t xml:space="preserve"> specjalne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dla młodzieży z łączną liczbą 51 uczniów, szkoła specjalna przy</w:t>
      </w:r>
      <w:r w:rsidR="007B4646">
        <w:rPr>
          <w:rFonts w:ascii="Corbel" w:eastAsia="Times New Roman" w:hAnsi="Corbel" w:cs="Times New Roman"/>
          <w:sz w:val="24"/>
          <w:szCs w:val="24"/>
        </w:rPr>
        <w:t>sposabiająca do pracy</w:t>
      </w:r>
      <w:r w:rsidR="002664B0">
        <w:rPr>
          <w:rFonts w:ascii="Corbel" w:eastAsia="Times New Roman" w:hAnsi="Corbel" w:cs="Times New Roman"/>
          <w:sz w:val="24"/>
          <w:szCs w:val="24"/>
        </w:rPr>
        <w:t xml:space="preserve"> –</w:t>
      </w:r>
      <w:r w:rsidR="00814521">
        <w:rPr>
          <w:rFonts w:ascii="Corbel" w:eastAsia="Times New Roman" w:hAnsi="Corbel" w:cs="Times New Roman"/>
          <w:sz w:val="24"/>
          <w:szCs w:val="24"/>
        </w:rPr>
        <w:t xml:space="preserve"> 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33</w:t>
      </w:r>
      <w:r w:rsidR="00814521">
        <w:rPr>
          <w:rFonts w:ascii="Corbel" w:eastAsia="Times New Roman" w:hAnsi="Corbel" w:cs="Times New Roman"/>
          <w:sz w:val="24"/>
          <w:szCs w:val="24"/>
        </w:rPr>
        <w:t xml:space="preserve"> uczniów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, ponadto 4 zasadnicze szkoły zawodowe z 542 uczniami</w:t>
      </w:r>
      <w:r w:rsidR="00247DCD">
        <w:rPr>
          <w:rFonts w:ascii="Corbel" w:eastAsia="Times New Roman" w:hAnsi="Corbel" w:cs="Times New Roman"/>
          <w:sz w:val="24"/>
          <w:szCs w:val="24"/>
        </w:rPr>
        <w:t>, w tym zasadnicza szkoła zawodowa specjalna z 16 uczniami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, 3</w:t>
      </w:r>
      <w:r w:rsidR="006F5820">
        <w:rPr>
          <w:rFonts w:ascii="Corbel" w:eastAsia="Times New Roman" w:hAnsi="Corbel" w:cs="Times New Roman"/>
          <w:sz w:val="24"/>
          <w:szCs w:val="24"/>
        </w:rPr>
        <w:t> 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technika</w:t>
      </w:r>
      <w:r w:rsidR="00446D77">
        <w:rPr>
          <w:rFonts w:ascii="Corbel" w:eastAsia="Times New Roman" w:hAnsi="Corbel" w:cs="Times New Roman"/>
          <w:sz w:val="24"/>
          <w:szCs w:val="24"/>
        </w:rPr>
        <w:t>,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do których uczęszczała największa liczba uczniów 931</w:t>
      </w:r>
      <w:r w:rsidR="00767C09">
        <w:rPr>
          <w:rFonts w:ascii="Corbel" w:eastAsia="Times New Roman" w:hAnsi="Corbel" w:cs="Times New Roman"/>
          <w:sz w:val="24"/>
          <w:szCs w:val="24"/>
        </w:rPr>
        <w:t>,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oraz 2 licea ogólnokształcące dla młodzieży </w:t>
      </w:r>
      <w:r w:rsidR="00446D77">
        <w:rPr>
          <w:rFonts w:ascii="Corbel" w:eastAsia="Times New Roman" w:hAnsi="Corbel" w:cs="Times New Roman"/>
          <w:sz w:val="24"/>
          <w:szCs w:val="24"/>
        </w:rPr>
        <w:t>–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596</w:t>
      </w:r>
      <w:r w:rsidR="00446D77">
        <w:rPr>
          <w:rFonts w:ascii="Corbel" w:eastAsia="Times New Roman" w:hAnsi="Corbel" w:cs="Times New Roman"/>
          <w:sz w:val="24"/>
          <w:szCs w:val="24"/>
        </w:rPr>
        <w:t xml:space="preserve"> uczniów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. Oprócz szkół dla dzieci i młodzieży należy wymienić jeszcze gimnazjum dla dorosłych </w:t>
      </w:r>
      <w:r w:rsidR="00446D77">
        <w:rPr>
          <w:rFonts w:ascii="Corbel" w:eastAsia="Times New Roman" w:hAnsi="Corbel" w:cs="Times New Roman"/>
          <w:sz w:val="24"/>
          <w:szCs w:val="24"/>
        </w:rPr>
        <w:t xml:space="preserve">z 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32 osob</w:t>
      </w:r>
      <w:r w:rsidR="00446D77">
        <w:rPr>
          <w:rFonts w:ascii="Corbel" w:eastAsia="Times New Roman" w:hAnsi="Corbel" w:cs="Times New Roman"/>
          <w:sz w:val="24"/>
          <w:szCs w:val="24"/>
        </w:rPr>
        <w:t>ami pobierającymi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naukę oraz 2 licea ogólnokształcące dla dorosłych z łączną liczbą 65 uczniów. W roku szkolnym 2015/2016 liczba nauczycieli wzrosła w porównaniu do roku szkolnego 2013/2014 o 12 osób i obecnie w</w:t>
      </w:r>
      <w:r w:rsidR="007978E9">
        <w:rPr>
          <w:rFonts w:ascii="Corbel" w:eastAsia="Times New Roman" w:hAnsi="Corbel" w:cs="Times New Roman"/>
          <w:sz w:val="24"/>
          <w:szCs w:val="24"/>
        </w:rPr>
        <w:t> 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placówkach zajęcia prowadzi 308 nauczycieli</w:t>
      </w:r>
      <w:r w:rsidR="00446D77">
        <w:rPr>
          <w:rFonts w:ascii="Corbel" w:eastAsia="Times New Roman" w:hAnsi="Corbel" w:cs="Times New Roman"/>
          <w:sz w:val="24"/>
          <w:szCs w:val="24"/>
        </w:rPr>
        <w:t>.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</w:t>
      </w:r>
      <w:r w:rsidR="00446D77">
        <w:rPr>
          <w:rFonts w:ascii="Corbel" w:eastAsia="Times New Roman" w:hAnsi="Corbel" w:cs="Times New Roman"/>
          <w:sz w:val="24"/>
          <w:szCs w:val="24"/>
        </w:rPr>
        <w:t>Ś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rednio na 1 na</w:t>
      </w:r>
      <w:r w:rsidR="005F6C42">
        <w:rPr>
          <w:rFonts w:ascii="Corbel" w:eastAsia="Times New Roman" w:hAnsi="Corbel" w:cs="Times New Roman"/>
          <w:sz w:val="24"/>
          <w:szCs w:val="24"/>
        </w:rPr>
        <w:t>uczyciela przypada 7-8 uczniów.</w:t>
      </w:r>
    </w:p>
    <w:p w:rsidR="007E0D52" w:rsidRPr="00396F96" w:rsidRDefault="007E0D52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A246A5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 xml:space="preserve">Wykres 2. Liczba nauczycieli w szkołach 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powiatu pszczyński</w:t>
      </w:r>
      <w:r w:rsidRPr="00396F96">
        <w:rPr>
          <w:rFonts w:ascii="Corbel" w:eastAsia="Times New Roman" w:hAnsi="Corbel" w:cs="Times New Roman"/>
          <w:sz w:val="24"/>
          <w:szCs w:val="24"/>
        </w:rPr>
        <w:t>ego w latach 2013-2015</w:t>
      </w:r>
    </w:p>
    <w:p w:rsidR="00A246A5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noProof/>
          <w:sz w:val="24"/>
          <w:szCs w:val="24"/>
          <w:lang w:eastAsia="pl-PL"/>
        </w:rPr>
        <w:drawing>
          <wp:inline distT="0" distB="0" distL="0" distR="0">
            <wp:extent cx="5760000" cy="2160000"/>
            <wp:effectExtent l="0" t="0" r="12700" b="1206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246A5" w:rsidRPr="00396F96" w:rsidRDefault="00A246A5" w:rsidP="00680F72">
      <w:pPr>
        <w:suppressAutoHyphens/>
        <w:spacing w:after="0"/>
        <w:jc w:val="both"/>
        <w:rPr>
          <w:rFonts w:ascii="Corbel" w:eastAsia="Times New Roman" w:hAnsi="Corbel" w:cs="Times New Roman"/>
          <w:b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 xml:space="preserve">Źródło: </w:t>
      </w:r>
      <w:r w:rsidR="002664B0">
        <w:rPr>
          <w:rFonts w:ascii="Corbel" w:eastAsia="Times New Roman" w:hAnsi="Corbel" w:cs="Times New Roman"/>
          <w:sz w:val="24"/>
          <w:szCs w:val="24"/>
        </w:rPr>
        <w:t>O</w:t>
      </w:r>
      <w:r w:rsidRPr="00396F96">
        <w:rPr>
          <w:rFonts w:ascii="Corbel" w:eastAsia="Times New Roman" w:hAnsi="Corbel" w:cs="Times New Roman"/>
          <w:sz w:val="24"/>
          <w:szCs w:val="24"/>
        </w:rPr>
        <w:t>pracowanie własne na podstawie danych z Wydziału Oświaty i Zdrowia, stan na 30.09.2015 r.</w:t>
      </w:r>
    </w:p>
    <w:p w:rsidR="00A246A5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767C09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>Z danych statystycznych przedstawionych w tabelce poniżej wynika, że największym zainteresowaniem cieszyły się technika dla młodzieży</w:t>
      </w:r>
      <w:r w:rsidR="00C34A1A">
        <w:rPr>
          <w:rFonts w:ascii="Corbel" w:eastAsia="Times New Roman" w:hAnsi="Corbel" w:cs="Times New Roman"/>
          <w:sz w:val="24"/>
          <w:szCs w:val="24"/>
        </w:rPr>
        <w:t>,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do których uczęszczało 39,72% wszystkich uczniów. Następnie licea ogólnokształcące 25,43% oraz zasadnicze szkoły zawodowe 23,12%. Należy zauważyć, że placówki kształcenia zawodowego cieszyły się zna</w:t>
      </w:r>
      <w:r w:rsidR="00C34A1A">
        <w:rPr>
          <w:rFonts w:ascii="Corbel" w:eastAsia="Times New Roman" w:hAnsi="Corbel" w:cs="Times New Roman"/>
          <w:sz w:val="24"/>
          <w:szCs w:val="24"/>
        </w:rPr>
        <w:t>cznie większym zainteresowaniem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niż placówki ogólnokształcące.</w:t>
      </w:r>
      <w:r w:rsidR="00C34A1A">
        <w:rPr>
          <w:rFonts w:ascii="Corbel" w:eastAsia="Times New Roman" w:hAnsi="Corbel" w:cs="Times New Roman"/>
          <w:sz w:val="24"/>
          <w:szCs w:val="24"/>
        </w:rPr>
        <w:t xml:space="preserve"> </w:t>
      </w:r>
    </w:p>
    <w:p w:rsidR="00647C83" w:rsidRPr="00396F96" w:rsidRDefault="00647C83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A246A5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 xml:space="preserve">Tabela 1. Liczba uczniów w szkołach prowadzonych przez 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powiat pszczyński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wg stanu na dzień 30.09.2015 r.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02"/>
        <w:gridCol w:w="2995"/>
        <w:gridCol w:w="827"/>
        <w:gridCol w:w="913"/>
        <w:gridCol w:w="913"/>
        <w:gridCol w:w="1312"/>
      </w:tblGrid>
      <w:tr w:rsidR="00A246A5" w:rsidRPr="004D46E7" w:rsidTr="00410168">
        <w:trPr>
          <w:trHeight w:val="188"/>
        </w:trPr>
        <w:tc>
          <w:tcPr>
            <w:tcW w:w="1103" w:type="pct"/>
            <w:vMerge w:val="restart"/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Zespół szkół</w:t>
            </w:r>
          </w:p>
        </w:tc>
        <w:tc>
          <w:tcPr>
            <w:tcW w:w="1664" w:type="pct"/>
            <w:vMerge w:val="restart"/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Typ szkoły</w:t>
            </w:r>
          </w:p>
        </w:tc>
        <w:tc>
          <w:tcPr>
            <w:tcW w:w="1498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Liczba uczniów</w:t>
            </w:r>
          </w:p>
        </w:tc>
        <w:tc>
          <w:tcPr>
            <w:tcW w:w="735" w:type="pct"/>
            <w:vMerge w:val="restart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Zmiana (rok 2013/ 2014 = 100)</w:t>
            </w:r>
          </w:p>
        </w:tc>
      </w:tr>
      <w:tr w:rsidR="00A246A5" w:rsidRPr="004D46E7" w:rsidTr="00410168">
        <w:trPr>
          <w:trHeight w:val="474"/>
        </w:trPr>
        <w:tc>
          <w:tcPr>
            <w:tcW w:w="1103" w:type="pct"/>
            <w:vMerge/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</w:p>
        </w:tc>
        <w:tc>
          <w:tcPr>
            <w:tcW w:w="1664" w:type="pct"/>
            <w:vMerge/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2013/ 2014</w:t>
            </w:r>
          </w:p>
        </w:tc>
        <w:tc>
          <w:tcPr>
            <w:tcW w:w="515" w:type="pct"/>
            <w:tcBorders>
              <w:top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2014/ 2015</w:t>
            </w:r>
          </w:p>
        </w:tc>
        <w:tc>
          <w:tcPr>
            <w:tcW w:w="515" w:type="pct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2015/ 2016</w:t>
            </w:r>
          </w:p>
        </w:tc>
        <w:tc>
          <w:tcPr>
            <w:tcW w:w="735" w:type="pct"/>
            <w:vMerge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b/>
                <w:szCs w:val="24"/>
              </w:rPr>
            </w:pPr>
          </w:p>
        </w:tc>
      </w:tr>
      <w:tr w:rsidR="00A246A5" w:rsidRPr="004D46E7" w:rsidTr="00410168">
        <w:tc>
          <w:tcPr>
            <w:tcW w:w="1103" w:type="pct"/>
            <w:vMerge w:val="restart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 xml:space="preserve">Powiatowy Zespół Szkół nr 1, </w:t>
            </w:r>
            <w:r w:rsidRPr="004D46E7">
              <w:rPr>
                <w:rFonts w:ascii="Corbel" w:eastAsia="Times New Roman" w:hAnsi="Corbel" w:cs="Times New Roman"/>
                <w:szCs w:val="24"/>
              </w:rPr>
              <w:br/>
              <w:t>ul. Poniatowskiego 2,</w:t>
            </w:r>
            <w:r w:rsidRPr="004D46E7">
              <w:rPr>
                <w:rFonts w:ascii="Corbel" w:eastAsia="Times New Roman" w:hAnsi="Corbel" w:cs="Times New Roman"/>
                <w:szCs w:val="24"/>
              </w:rPr>
              <w:br/>
              <w:t xml:space="preserve"> 42-200 Pszczyna</w:t>
            </w:r>
          </w:p>
        </w:tc>
        <w:tc>
          <w:tcPr>
            <w:tcW w:w="1664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Zasadnicza Szkoła Zawodowa nr 1</w:t>
            </w:r>
          </w:p>
        </w:tc>
        <w:tc>
          <w:tcPr>
            <w:tcW w:w="468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409</w:t>
            </w:r>
          </w:p>
        </w:tc>
        <w:tc>
          <w:tcPr>
            <w:tcW w:w="515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458</w:t>
            </w:r>
          </w:p>
        </w:tc>
        <w:tc>
          <w:tcPr>
            <w:tcW w:w="515" w:type="pct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449</w:t>
            </w:r>
          </w:p>
        </w:tc>
        <w:tc>
          <w:tcPr>
            <w:tcW w:w="735" w:type="pct"/>
            <w:tcBorders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109,78</w:t>
            </w:r>
          </w:p>
        </w:tc>
      </w:tr>
      <w:tr w:rsidR="00A246A5" w:rsidRPr="004D46E7" w:rsidTr="00410168">
        <w:trPr>
          <w:trHeight w:val="370"/>
        </w:trPr>
        <w:tc>
          <w:tcPr>
            <w:tcW w:w="1103" w:type="pct"/>
            <w:vMerge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Technikum nr 1</w:t>
            </w:r>
          </w:p>
        </w:tc>
        <w:tc>
          <w:tcPr>
            <w:tcW w:w="468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102</w:t>
            </w:r>
          </w:p>
        </w:tc>
        <w:tc>
          <w:tcPr>
            <w:tcW w:w="515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94</w:t>
            </w:r>
          </w:p>
        </w:tc>
        <w:tc>
          <w:tcPr>
            <w:tcW w:w="515" w:type="pct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91</w:t>
            </w:r>
          </w:p>
        </w:tc>
        <w:tc>
          <w:tcPr>
            <w:tcW w:w="735" w:type="pct"/>
            <w:tcBorders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89,22</w:t>
            </w:r>
          </w:p>
        </w:tc>
      </w:tr>
      <w:tr w:rsidR="00A246A5" w:rsidRPr="004D46E7" w:rsidTr="00410168">
        <w:tc>
          <w:tcPr>
            <w:tcW w:w="1103" w:type="pct"/>
            <w:vMerge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Gimnazjum dla dorosłych</w:t>
            </w:r>
          </w:p>
        </w:tc>
        <w:tc>
          <w:tcPr>
            <w:tcW w:w="468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41</w:t>
            </w:r>
          </w:p>
        </w:tc>
        <w:tc>
          <w:tcPr>
            <w:tcW w:w="515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40</w:t>
            </w:r>
          </w:p>
        </w:tc>
        <w:tc>
          <w:tcPr>
            <w:tcW w:w="515" w:type="pct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32</w:t>
            </w:r>
          </w:p>
        </w:tc>
        <w:tc>
          <w:tcPr>
            <w:tcW w:w="735" w:type="pct"/>
            <w:tcBorders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78,05</w:t>
            </w:r>
          </w:p>
        </w:tc>
      </w:tr>
      <w:tr w:rsidR="00A246A5" w:rsidRPr="004D46E7" w:rsidTr="00410168">
        <w:tc>
          <w:tcPr>
            <w:tcW w:w="1103" w:type="pct"/>
            <w:vMerge w:val="restart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 xml:space="preserve">Powiatowy Zespół Szkół nr 2, </w:t>
            </w:r>
            <w:r w:rsidRPr="004D46E7">
              <w:rPr>
                <w:rFonts w:ascii="Corbel" w:eastAsia="Times New Roman" w:hAnsi="Corbel" w:cs="Times New Roman"/>
                <w:szCs w:val="24"/>
              </w:rPr>
              <w:br/>
              <w:t xml:space="preserve">ul. Szymanowskiego 12, </w:t>
            </w:r>
            <w:r w:rsidRPr="004D46E7">
              <w:rPr>
                <w:rFonts w:ascii="Corbel" w:eastAsia="Times New Roman" w:hAnsi="Corbel" w:cs="Times New Roman"/>
                <w:szCs w:val="24"/>
              </w:rPr>
              <w:br/>
              <w:t>43-200 Pszczyna</w:t>
            </w:r>
          </w:p>
        </w:tc>
        <w:tc>
          <w:tcPr>
            <w:tcW w:w="1664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Zasadnicza Szkoła Zawodowa nr 2</w:t>
            </w:r>
          </w:p>
        </w:tc>
        <w:tc>
          <w:tcPr>
            <w:tcW w:w="468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44</w:t>
            </w:r>
          </w:p>
        </w:tc>
        <w:tc>
          <w:tcPr>
            <w:tcW w:w="515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58</w:t>
            </w:r>
          </w:p>
        </w:tc>
        <w:tc>
          <w:tcPr>
            <w:tcW w:w="515" w:type="pct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54</w:t>
            </w:r>
          </w:p>
        </w:tc>
        <w:tc>
          <w:tcPr>
            <w:tcW w:w="735" w:type="pct"/>
            <w:tcBorders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122,73</w:t>
            </w:r>
          </w:p>
        </w:tc>
      </w:tr>
      <w:tr w:rsidR="00A246A5" w:rsidRPr="004D46E7" w:rsidTr="00410168">
        <w:tc>
          <w:tcPr>
            <w:tcW w:w="1103" w:type="pct"/>
            <w:vMerge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Technikum nr 3</w:t>
            </w:r>
          </w:p>
        </w:tc>
        <w:tc>
          <w:tcPr>
            <w:tcW w:w="468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735</w:t>
            </w:r>
          </w:p>
        </w:tc>
        <w:tc>
          <w:tcPr>
            <w:tcW w:w="515" w:type="pct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778</w:t>
            </w:r>
          </w:p>
        </w:tc>
        <w:tc>
          <w:tcPr>
            <w:tcW w:w="515" w:type="pct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826</w:t>
            </w:r>
          </w:p>
        </w:tc>
        <w:tc>
          <w:tcPr>
            <w:tcW w:w="735" w:type="pct"/>
            <w:tcBorders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112,38</w:t>
            </w:r>
          </w:p>
        </w:tc>
      </w:tr>
      <w:tr w:rsidR="00A246A5" w:rsidRPr="004D46E7" w:rsidTr="00410168">
        <w:trPr>
          <w:trHeight w:val="313"/>
        </w:trPr>
        <w:tc>
          <w:tcPr>
            <w:tcW w:w="1103" w:type="pct"/>
            <w:vMerge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tcBorders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IV Liceum Ogólnokształcące</w:t>
            </w:r>
          </w:p>
        </w:tc>
        <w:tc>
          <w:tcPr>
            <w:tcW w:w="468" w:type="pct"/>
            <w:tcBorders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159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152</w:t>
            </w:r>
          </w:p>
        </w:tc>
        <w:tc>
          <w:tcPr>
            <w:tcW w:w="515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129</w:t>
            </w:r>
          </w:p>
        </w:tc>
        <w:tc>
          <w:tcPr>
            <w:tcW w:w="7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81,13</w:t>
            </w:r>
          </w:p>
        </w:tc>
      </w:tr>
      <w:tr w:rsidR="00A246A5" w:rsidRPr="004D46E7" w:rsidTr="00410168">
        <w:trPr>
          <w:trHeight w:val="438"/>
        </w:trPr>
        <w:tc>
          <w:tcPr>
            <w:tcW w:w="1103" w:type="pct"/>
            <w:vMerge w:val="restart"/>
            <w:tcBorders>
              <w:top w:val="single" w:sz="4" w:space="0" w:color="auto"/>
            </w:tcBorders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Zespół Szkół Ogólnokształcących,</w:t>
            </w:r>
            <w:r w:rsidRPr="004D46E7">
              <w:rPr>
                <w:rFonts w:ascii="Corbel" w:eastAsia="Times New Roman" w:hAnsi="Corbel" w:cs="Times New Roman"/>
                <w:szCs w:val="24"/>
              </w:rPr>
              <w:br/>
              <w:t xml:space="preserve"> ul. 3 Maja 10, 43-200 Pszczyna</w:t>
            </w:r>
          </w:p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I Liceum Ogólnokształcące</w:t>
            </w:r>
          </w:p>
        </w:tc>
        <w:tc>
          <w:tcPr>
            <w:tcW w:w="468" w:type="pct"/>
            <w:tcBorders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436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451</w:t>
            </w:r>
          </w:p>
        </w:tc>
        <w:tc>
          <w:tcPr>
            <w:tcW w:w="515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467</w:t>
            </w:r>
          </w:p>
        </w:tc>
        <w:tc>
          <w:tcPr>
            <w:tcW w:w="73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107,11</w:t>
            </w:r>
          </w:p>
        </w:tc>
      </w:tr>
      <w:tr w:rsidR="00A246A5" w:rsidRPr="004D46E7" w:rsidTr="00410168">
        <w:trPr>
          <w:trHeight w:val="563"/>
        </w:trPr>
        <w:tc>
          <w:tcPr>
            <w:tcW w:w="1103" w:type="pct"/>
            <w:vMerge/>
            <w:tcBorders>
              <w:bottom w:val="single" w:sz="4" w:space="0" w:color="auto"/>
            </w:tcBorders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Liceum Ogólnokształcące dla Dorosłych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31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33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39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125,81</w:t>
            </w:r>
          </w:p>
        </w:tc>
      </w:tr>
      <w:tr w:rsidR="00A246A5" w:rsidRPr="004D46E7" w:rsidTr="00410168">
        <w:trPr>
          <w:trHeight w:val="427"/>
        </w:trPr>
        <w:tc>
          <w:tcPr>
            <w:tcW w:w="1103" w:type="pct"/>
            <w:vMerge w:val="restart"/>
            <w:tcBorders>
              <w:top w:val="single" w:sz="4" w:space="0" w:color="auto"/>
            </w:tcBorders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br/>
            </w:r>
            <w:r w:rsidRPr="004D46E7">
              <w:rPr>
                <w:rFonts w:ascii="Corbel" w:eastAsia="Times New Roman" w:hAnsi="Corbel" w:cs="Times New Roman"/>
                <w:szCs w:val="24"/>
              </w:rPr>
              <w:br/>
              <w:t xml:space="preserve">Zespół Szkół nr 3 Specjalnych, ul. Zamenhofa 5, </w:t>
            </w:r>
            <w:r w:rsidRPr="004D46E7">
              <w:rPr>
                <w:rFonts w:ascii="Corbel" w:eastAsia="Times New Roman" w:hAnsi="Corbel" w:cs="Times New Roman"/>
                <w:szCs w:val="24"/>
              </w:rPr>
              <w:br/>
              <w:t>43-200 Pszczyna</w:t>
            </w:r>
          </w:p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Gimnazjum nr 7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58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63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51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87,93</w:t>
            </w:r>
          </w:p>
        </w:tc>
      </w:tr>
      <w:tr w:rsidR="00A246A5" w:rsidRPr="004D46E7" w:rsidTr="00410168">
        <w:trPr>
          <w:trHeight w:val="179"/>
        </w:trPr>
        <w:tc>
          <w:tcPr>
            <w:tcW w:w="1103" w:type="pct"/>
            <w:vMerge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Szkoła Podstawowa nr 23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93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84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90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96,77</w:t>
            </w:r>
          </w:p>
        </w:tc>
      </w:tr>
      <w:tr w:rsidR="00A246A5" w:rsidRPr="004D46E7" w:rsidTr="00410168">
        <w:trPr>
          <w:trHeight w:val="213"/>
        </w:trPr>
        <w:tc>
          <w:tcPr>
            <w:tcW w:w="1103" w:type="pct"/>
            <w:vMerge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7B4646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 xml:space="preserve">Szkoła </w:t>
            </w:r>
            <w:r w:rsidR="00A246A5" w:rsidRPr="004D46E7">
              <w:rPr>
                <w:rFonts w:ascii="Corbel" w:eastAsia="Times New Roman" w:hAnsi="Corbel" w:cs="Times New Roman"/>
                <w:szCs w:val="24"/>
              </w:rPr>
              <w:t>Przysposabiająca do</w:t>
            </w:r>
            <w:r w:rsidRPr="004D46E7">
              <w:rPr>
                <w:rFonts w:ascii="Corbel" w:eastAsia="Times New Roman" w:hAnsi="Corbel" w:cs="Times New Roman"/>
                <w:szCs w:val="24"/>
              </w:rPr>
              <w:t xml:space="preserve"> Pracy 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34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28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33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97,06</w:t>
            </w:r>
          </w:p>
        </w:tc>
      </w:tr>
      <w:tr w:rsidR="00A246A5" w:rsidRPr="004D46E7" w:rsidTr="00410168">
        <w:trPr>
          <w:trHeight w:val="388"/>
        </w:trPr>
        <w:tc>
          <w:tcPr>
            <w:tcW w:w="1103" w:type="pct"/>
            <w:vMerge/>
            <w:tcBorders>
              <w:bottom w:val="single" w:sz="4" w:space="0" w:color="auto"/>
            </w:tcBorders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Zasadnicza Szkoła Zawodowa nr 4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25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23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16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64,00</w:t>
            </w:r>
          </w:p>
        </w:tc>
      </w:tr>
      <w:tr w:rsidR="00A246A5" w:rsidRPr="004D46E7" w:rsidTr="00410168">
        <w:trPr>
          <w:trHeight w:val="225"/>
        </w:trPr>
        <w:tc>
          <w:tcPr>
            <w:tcW w:w="1103" w:type="pct"/>
            <w:vMerge w:val="restart"/>
            <w:tcBorders>
              <w:top w:val="single" w:sz="4" w:space="0" w:color="auto"/>
            </w:tcBorders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br/>
              <w:t xml:space="preserve">Zespół Szkół Zawodowych </w:t>
            </w:r>
            <w:r w:rsidRPr="004D46E7">
              <w:rPr>
                <w:rFonts w:ascii="Corbel" w:eastAsia="Times New Roman" w:hAnsi="Corbel" w:cs="Times New Roman"/>
                <w:szCs w:val="24"/>
              </w:rPr>
              <w:br/>
              <w:t>i Ogólnokształcących,</w:t>
            </w:r>
            <w:r w:rsidRPr="004D46E7">
              <w:rPr>
                <w:rFonts w:ascii="Corbel" w:eastAsia="Times New Roman" w:hAnsi="Corbel" w:cs="Times New Roman"/>
                <w:szCs w:val="24"/>
              </w:rPr>
              <w:br/>
              <w:t xml:space="preserve"> ul. Poprzeczna 1a, </w:t>
            </w:r>
            <w:r w:rsidRPr="004D46E7">
              <w:rPr>
                <w:rFonts w:ascii="Corbel" w:eastAsia="Times New Roman" w:hAnsi="Corbel" w:cs="Times New Roman"/>
                <w:szCs w:val="24"/>
              </w:rPr>
              <w:br/>
              <w:t>43-225 Wola</w:t>
            </w:r>
          </w:p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Zasadnicza Szkoła Zawodowa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38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42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60,53</w:t>
            </w:r>
          </w:p>
        </w:tc>
      </w:tr>
      <w:tr w:rsidR="00A246A5" w:rsidRPr="004D46E7" w:rsidTr="00410168">
        <w:trPr>
          <w:trHeight w:val="187"/>
        </w:trPr>
        <w:tc>
          <w:tcPr>
            <w:tcW w:w="1103" w:type="pct"/>
            <w:vMerge/>
          </w:tcPr>
          <w:p w:rsidR="00A246A5" w:rsidRPr="004D46E7" w:rsidRDefault="00A246A5" w:rsidP="005F6C42">
            <w:pPr>
              <w:suppressAutoHyphens/>
              <w:spacing w:line="276" w:lineRule="auto"/>
              <w:jc w:val="both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Technikum nr 2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56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36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14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25,00</w:t>
            </w:r>
          </w:p>
        </w:tc>
      </w:tr>
      <w:tr w:rsidR="00A246A5" w:rsidRPr="004D46E7" w:rsidTr="00410168">
        <w:trPr>
          <w:trHeight w:val="263"/>
        </w:trPr>
        <w:tc>
          <w:tcPr>
            <w:tcW w:w="1103" w:type="pct"/>
            <w:vMerge/>
          </w:tcPr>
          <w:p w:rsidR="00A246A5" w:rsidRPr="004D46E7" w:rsidRDefault="00A246A5" w:rsidP="005F6C42">
            <w:pPr>
              <w:suppressAutoHyphens/>
              <w:spacing w:line="276" w:lineRule="auto"/>
              <w:jc w:val="both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Szkoła Policealna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29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0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0,00</w:t>
            </w:r>
          </w:p>
        </w:tc>
      </w:tr>
      <w:tr w:rsidR="00A246A5" w:rsidRPr="004D46E7" w:rsidTr="00410168">
        <w:trPr>
          <w:trHeight w:val="463"/>
        </w:trPr>
        <w:tc>
          <w:tcPr>
            <w:tcW w:w="1103" w:type="pct"/>
            <w:vMerge/>
            <w:tcBorders>
              <w:bottom w:val="single" w:sz="4" w:space="0" w:color="auto"/>
            </w:tcBorders>
          </w:tcPr>
          <w:p w:rsidR="00A246A5" w:rsidRPr="004D46E7" w:rsidRDefault="00A246A5" w:rsidP="005F6C42">
            <w:pPr>
              <w:suppressAutoHyphens/>
              <w:spacing w:line="276" w:lineRule="auto"/>
              <w:jc w:val="both"/>
              <w:rPr>
                <w:rFonts w:ascii="Corbel" w:eastAsia="Times New Roman" w:hAnsi="Corbel" w:cs="Times New Roman"/>
                <w:szCs w:val="24"/>
              </w:rPr>
            </w:pPr>
          </w:p>
        </w:tc>
        <w:tc>
          <w:tcPr>
            <w:tcW w:w="16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Liceum Ogólnokształcące dla Dorosłych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32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20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81,25</w:t>
            </w:r>
          </w:p>
        </w:tc>
      </w:tr>
      <w:tr w:rsidR="00A246A5" w:rsidRPr="004D46E7" w:rsidTr="00410168">
        <w:trPr>
          <w:trHeight w:val="263"/>
        </w:trPr>
        <w:tc>
          <w:tcPr>
            <w:tcW w:w="2767" w:type="pct"/>
            <w:gridSpan w:val="2"/>
            <w:tcBorders>
              <w:top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right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Łącznie</w:t>
            </w:r>
          </w:p>
        </w:tc>
        <w:tc>
          <w:tcPr>
            <w:tcW w:w="468" w:type="pct"/>
            <w:tcBorders>
              <w:top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2322</w:t>
            </w:r>
          </w:p>
        </w:tc>
        <w:tc>
          <w:tcPr>
            <w:tcW w:w="515" w:type="pct"/>
            <w:tcBorders>
              <w:top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2364</w:t>
            </w:r>
          </w:p>
        </w:tc>
        <w:tc>
          <w:tcPr>
            <w:tcW w:w="51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2344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100,95</w:t>
            </w:r>
          </w:p>
        </w:tc>
      </w:tr>
    </w:tbl>
    <w:p w:rsidR="00A246A5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 xml:space="preserve">Źródło: </w:t>
      </w:r>
      <w:r w:rsidR="005351B9">
        <w:rPr>
          <w:rFonts w:ascii="Corbel" w:eastAsia="Times New Roman" w:hAnsi="Corbel" w:cs="Times New Roman"/>
          <w:sz w:val="24"/>
          <w:szCs w:val="24"/>
        </w:rPr>
        <w:t>O</w:t>
      </w:r>
      <w:r w:rsidRPr="00396F96">
        <w:rPr>
          <w:rFonts w:ascii="Corbel" w:eastAsia="Times New Roman" w:hAnsi="Corbel" w:cs="Times New Roman"/>
          <w:sz w:val="24"/>
          <w:szCs w:val="24"/>
        </w:rPr>
        <w:t>pracowanie własne na podstawie danych z SIO stan na 30.09.2015 r.</w:t>
      </w:r>
    </w:p>
    <w:p w:rsidR="006F5820" w:rsidRDefault="006F5820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767C09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 xml:space="preserve">Jakość kształcenia w szkołach ponadgimnazjalnych na terenie 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powiatu pszczyński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ego przeanalizowano w oparciu o wyniki egzaminu maturalnego oraz </w:t>
      </w:r>
      <w:r w:rsidRPr="00396F96">
        <w:rPr>
          <w:rFonts w:ascii="Corbel" w:eastAsia="Times New Roman" w:hAnsi="Corbel" w:cs="Arial"/>
          <w:sz w:val="24"/>
          <w:szCs w:val="24"/>
        </w:rPr>
        <w:t xml:space="preserve">egzaminów potwierdzających kwalifikacje w zawodzie. Ponadto zestawiono je z wynikami wybranych powiatów województwa śląskiego (podregion tyski oraz powiaty sąsiadujące z </w:t>
      </w:r>
      <w:r w:rsidR="001946D1">
        <w:rPr>
          <w:rFonts w:ascii="Corbel" w:eastAsia="Times New Roman" w:hAnsi="Corbel" w:cs="Arial"/>
          <w:sz w:val="24"/>
          <w:szCs w:val="24"/>
        </w:rPr>
        <w:t>p</w:t>
      </w:r>
      <w:r w:rsidRPr="00396F96">
        <w:rPr>
          <w:rFonts w:ascii="Corbel" w:eastAsia="Times New Roman" w:hAnsi="Corbel" w:cs="Arial"/>
          <w:sz w:val="24"/>
          <w:szCs w:val="24"/>
        </w:rPr>
        <w:t xml:space="preserve">owiatem </w:t>
      </w:r>
      <w:r w:rsidR="007A75E7" w:rsidRPr="00396F96">
        <w:rPr>
          <w:rFonts w:ascii="Corbel" w:eastAsia="Times New Roman" w:hAnsi="Corbel" w:cs="Arial"/>
          <w:sz w:val="24"/>
          <w:szCs w:val="24"/>
        </w:rPr>
        <w:t>pszczyński</w:t>
      </w:r>
      <w:r w:rsidRPr="00396F96">
        <w:rPr>
          <w:rFonts w:ascii="Corbel" w:eastAsia="Times New Roman" w:hAnsi="Corbel" w:cs="Arial"/>
          <w:sz w:val="24"/>
          <w:szCs w:val="24"/>
        </w:rPr>
        <w:t>m).</w:t>
      </w:r>
    </w:p>
    <w:p w:rsidR="00E1130D" w:rsidRDefault="00E1130D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767C09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>Analizując poziom wyników egzaminu maturalnego w roku 2015</w:t>
      </w:r>
      <w:r w:rsidR="00C34A1A">
        <w:rPr>
          <w:rFonts w:ascii="Corbel" w:eastAsia="Times New Roman" w:hAnsi="Corbel" w:cs="Times New Roman"/>
          <w:sz w:val="24"/>
          <w:szCs w:val="24"/>
        </w:rPr>
        <w:t xml:space="preserve"> 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na tle innych </w:t>
      </w:r>
      <w:r w:rsidR="001946D1">
        <w:rPr>
          <w:rFonts w:ascii="Corbel" w:eastAsia="Times New Roman" w:hAnsi="Corbel" w:cs="Times New Roman"/>
          <w:sz w:val="24"/>
          <w:szCs w:val="24"/>
        </w:rPr>
        <w:t>p</w:t>
      </w:r>
      <w:r w:rsidRPr="00396F96">
        <w:rPr>
          <w:rFonts w:ascii="Corbel" w:eastAsia="Times New Roman" w:hAnsi="Corbel" w:cs="Times New Roman"/>
          <w:sz w:val="24"/>
          <w:szCs w:val="24"/>
        </w:rPr>
        <w:t>owiatów</w:t>
      </w:r>
      <w:r w:rsidR="00C34A1A">
        <w:rPr>
          <w:rFonts w:ascii="Corbel" w:eastAsia="Times New Roman" w:hAnsi="Corbel" w:cs="Times New Roman"/>
          <w:sz w:val="24"/>
          <w:szCs w:val="24"/>
        </w:rPr>
        <w:t>,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należy przede wszystkim zwrócić uwagę, że uczniowie szkół ponadgimnazjalnych na terenie 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powiatu pszczyński</w:t>
      </w:r>
      <w:r w:rsidRPr="00396F96">
        <w:rPr>
          <w:rFonts w:ascii="Corbel" w:eastAsia="Times New Roman" w:hAnsi="Corbel" w:cs="Times New Roman"/>
          <w:sz w:val="24"/>
          <w:szCs w:val="24"/>
        </w:rPr>
        <w:t>ego uzyskali najwyższy poziom zdawalności w wysokości 87,93% i jest wyższ</w:t>
      </w:r>
      <w:r w:rsidR="001A6D9C">
        <w:rPr>
          <w:rFonts w:ascii="Corbel" w:eastAsia="Times New Roman" w:hAnsi="Corbel" w:cs="Times New Roman"/>
          <w:sz w:val="24"/>
          <w:szCs w:val="24"/>
        </w:rPr>
        <w:t>y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od średniej wojewódzkiej o 5,24%, co świadczy o bardzo dobrym poziomie nauczania. Drugie miejsce zajęły Żory z wynikiem 83,80%, natomiast najsłabszy wynik zdawalności spośród badanych powiatów uzyskało Jastrzębie-Zdrój 79,48%.</w:t>
      </w:r>
    </w:p>
    <w:p w:rsidR="00A246A5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 xml:space="preserve">Tabela </w:t>
      </w:r>
      <w:r w:rsidR="0090367D" w:rsidRPr="00396F96">
        <w:rPr>
          <w:rFonts w:ascii="Corbel" w:eastAsia="Times New Roman" w:hAnsi="Corbel" w:cs="Times New Roman"/>
          <w:sz w:val="24"/>
          <w:szCs w:val="24"/>
        </w:rPr>
        <w:t>2</w:t>
      </w:r>
      <w:r w:rsidRPr="00396F96">
        <w:rPr>
          <w:rFonts w:ascii="Corbel" w:eastAsia="Times New Roman" w:hAnsi="Corbel" w:cs="Times New Roman"/>
          <w:sz w:val="24"/>
          <w:szCs w:val="24"/>
        </w:rPr>
        <w:t>. Zdawalność matury - ogółem po wszystkich sesjach egzaminacyjnych  w</w:t>
      </w:r>
      <w:r w:rsidR="006F5820">
        <w:rPr>
          <w:rFonts w:ascii="Corbel" w:eastAsia="Times New Roman" w:hAnsi="Corbel" w:cs="Times New Roman"/>
          <w:sz w:val="24"/>
          <w:szCs w:val="24"/>
        </w:rPr>
        <w:t> </w:t>
      </w:r>
      <w:r w:rsidR="002664B0">
        <w:rPr>
          <w:rFonts w:ascii="Corbel" w:eastAsia="Times New Roman" w:hAnsi="Corbel" w:cs="Times New Roman"/>
          <w:sz w:val="24"/>
          <w:szCs w:val="24"/>
        </w:rPr>
        <w:t> </w:t>
      </w:r>
      <w:r w:rsidRPr="00396F96">
        <w:rPr>
          <w:rFonts w:ascii="Corbel" w:eastAsia="Times New Roman" w:hAnsi="Corbel" w:cs="Times New Roman"/>
          <w:sz w:val="24"/>
          <w:szCs w:val="24"/>
        </w:rPr>
        <w:t>wybranych powiatach województwa śląskiego w roku 2015</w:t>
      </w:r>
      <w:r w:rsidR="002664B0">
        <w:rPr>
          <w:rFonts w:ascii="Corbel" w:eastAsia="Times New Roman" w:hAnsi="Corbel" w:cs="Times New Roman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8"/>
        <w:gridCol w:w="3198"/>
        <w:gridCol w:w="3071"/>
      </w:tblGrid>
      <w:tr w:rsidR="00A246A5" w:rsidRPr="004D46E7" w:rsidTr="00A246A5">
        <w:tc>
          <w:tcPr>
            <w:tcW w:w="2268" w:type="dxa"/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Powiat</w:t>
            </w:r>
          </w:p>
        </w:tc>
        <w:tc>
          <w:tcPr>
            <w:tcW w:w="3198" w:type="dxa"/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Liczba zdających</w:t>
            </w:r>
          </w:p>
        </w:tc>
        <w:tc>
          <w:tcPr>
            <w:tcW w:w="3071" w:type="dxa"/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Zdawalność</w:t>
            </w:r>
          </w:p>
        </w:tc>
      </w:tr>
      <w:tr w:rsidR="00A246A5" w:rsidRPr="004D46E7" w:rsidTr="00A246A5">
        <w:tc>
          <w:tcPr>
            <w:tcW w:w="2268" w:type="dxa"/>
            <w:vAlign w:val="center"/>
          </w:tcPr>
          <w:p w:rsidR="00A246A5" w:rsidRPr="004D46E7" w:rsidRDefault="00BF0F52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bieruńsko-l</w:t>
            </w:r>
            <w:r w:rsidR="00A246A5" w:rsidRPr="004D46E7">
              <w:rPr>
                <w:rFonts w:ascii="Corbel" w:eastAsia="Times New Roman" w:hAnsi="Corbel" w:cs="Times New Roman"/>
                <w:szCs w:val="24"/>
              </w:rPr>
              <w:t>ędziński</w:t>
            </w:r>
          </w:p>
        </w:tc>
        <w:tc>
          <w:tcPr>
            <w:tcW w:w="3198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259</w:t>
            </w:r>
          </w:p>
        </w:tc>
        <w:tc>
          <w:tcPr>
            <w:tcW w:w="3071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81,36 %</w:t>
            </w:r>
          </w:p>
        </w:tc>
      </w:tr>
      <w:tr w:rsidR="00A246A5" w:rsidRPr="004D46E7" w:rsidTr="00A246A5">
        <w:tc>
          <w:tcPr>
            <w:tcW w:w="2268" w:type="dxa"/>
            <w:vAlign w:val="center"/>
          </w:tcPr>
          <w:p w:rsidR="00A246A5" w:rsidRPr="004D46E7" w:rsidRDefault="00BF0F52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m</w:t>
            </w:r>
            <w:r w:rsidR="00A246A5" w:rsidRPr="004D46E7">
              <w:rPr>
                <w:rFonts w:ascii="Corbel" w:eastAsia="Times New Roman" w:hAnsi="Corbel" w:cs="Times New Roman"/>
                <w:szCs w:val="24"/>
              </w:rPr>
              <w:t>ikołowski</w:t>
            </w:r>
          </w:p>
        </w:tc>
        <w:tc>
          <w:tcPr>
            <w:tcW w:w="3198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531</w:t>
            </w:r>
          </w:p>
        </w:tc>
        <w:tc>
          <w:tcPr>
            <w:tcW w:w="3071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82,49 %</w:t>
            </w:r>
          </w:p>
        </w:tc>
      </w:tr>
      <w:tr w:rsidR="00A246A5" w:rsidRPr="004D46E7" w:rsidTr="00A246A5">
        <w:tc>
          <w:tcPr>
            <w:tcW w:w="2268" w:type="dxa"/>
            <w:vAlign w:val="center"/>
          </w:tcPr>
          <w:p w:rsidR="00A246A5" w:rsidRPr="004D46E7" w:rsidRDefault="007A75E7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pszczyński</w:t>
            </w:r>
          </w:p>
        </w:tc>
        <w:tc>
          <w:tcPr>
            <w:tcW w:w="3198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638</w:t>
            </w:r>
          </w:p>
        </w:tc>
        <w:tc>
          <w:tcPr>
            <w:tcW w:w="3071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87,93 %</w:t>
            </w:r>
          </w:p>
        </w:tc>
      </w:tr>
      <w:tr w:rsidR="00A246A5" w:rsidRPr="004D46E7" w:rsidTr="00A246A5">
        <w:tc>
          <w:tcPr>
            <w:tcW w:w="2268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Tychy</w:t>
            </w:r>
          </w:p>
        </w:tc>
        <w:tc>
          <w:tcPr>
            <w:tcW w:w="3198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877</w:t>
            </w:r>
          </w:p>
        </w:tc>
        <w:tc>
          <w:tcPr>
            <w:tcW w:w="3071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82,44 %</w:t>
            </w:r>
          </w:p>
        </w:tc>
      </w:tr>
      <w:tr w:rsidR="00A246A5" w:rsidRPr="004D46E7" w:rsidTr="00A246A5">
        <w:tc>
          <w:tcPr>
            <w:tcW w:w="2268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Jastrzębie-Zdrój</w:t>
            </w:r>
          </w:p>
        </w:tc>
        <w:tc>
          <w:tcPr>
            <w:tcW w:w="3198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726</w:t>
            </w:r>
          </w:p>
        </w:tc>
        <w:tc>
          <w:tcPr>
            <w:tcW w:w="3071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79,48 %</w:t>
            </w:r>
          </w:p>
        </w:tc>
      </w:tr>
      <w:tr w:rsidR="00A246A5" w:rsidRPr="004D46E7" w:rsidTr="00A246A5">
        <w:tc>
          <w:tcPr>
            <w:tcW w:w="2268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Żory</w:t>
            </w:r>
          </w:p>
        </w:tc>
        <w:tc>
          <w:tcPr>
            <w:tcW w:w="3198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537</w:t>
            </w:r>
          </w:p>
        </w:tc>
        <w:tc>
          <w:tcPr>
            <w:tcW w:w="3071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83,80 %</w:t>
            </w:r>
          </w:p>
        </w:tc>
      </w:tr>
      <w:tr w:rsidR="00A246A5" w:rsidRPr="004D46E7" w:rsidTr="00A246A5">
        <w:tc>
          <w:tcPr>
            <w:tcW w:w="2268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Województwo Śląskie</w:t>
            </w:r>
          </w:p>
        </w:tc>
        <w:tc>
          <w:tcPr>
            <w:tcW w:w="3198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30 018</w:t>
            </w:r>
          </w:p>
        </w:tc>
        <w:tc>
          <w:tcPr>
            <w:tcW w:w="3071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82,69 %</w:t>
            </w:r>
          </w:p>
        </w:tc>
      </w:tr>
    </w:tbl>
    <w:p w:rsidR="00A246A5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 xml:space="preserve">Źródło: </w:t>
      </w:r>
      <w:r w:rsidR="002664B0">
        <w:rPr>
          <w:rFonts w:ascii="Corbel" w:eastAsia="Times New Roman" w:hAnsi="Corbel" w:cs="Times New Roman"/>
          <w:sz w:val="24"/>
          <w:szCs w:val="24"/>
        </w:rPr>
        <w:t>O</w:t>
      </w:r>
      <w:r w:rsidRPr="00396F96">
        <w:rPr>
          <w:rFonts w:ascii="Corbel" w:eastAsia="Times New Roman" w:hAnsi="Corbel" w:cs="Times New Roman"/>
          <w:sz w:val="24"/>
          <w:szCs w:val="24"/>
        </w:rPr>
        <w:t>pracowanie własne na podstawie danych z Okręgowej Komisji Egzaminacyjnej w</w:t>
      </w:r>
      <w:r w:rsidR="006F5820">
        <w:rPr>
          <w:rFonts w:ascii="Corbel" w:eastAsia="Times New Roman" w:hAnsi="Corbel" w:cs="Times New Roman"/>
          <w:sz w:val="24"/>
          <w:szCs w:val="24"/>
        </w:rPr>
        <w:t> </w:t>
      </w:r>
      <w:r w:rsidR="002664B0">
        <w:rPr>
          <w:rFonts w:ascii="Corbel" w:eastAsia="Times New Roman" w:hAnsi="Corbel" w:cs="Times New Roman"/>
          <w:sz w:val="24"/>
          <w:szCs w:val="24"/>
        </w:rPr>
        <w:t> </w:t>
      </w:r>
      <w:r w:rsidRPr="00396F96">
        <w:rPr>
          <w:rFonts w:ascii="Corbel" w:eastAsia="Times New Roman" w:hAnsi="Corbel" w:cs="Times New Roman"/>
          <w:sz w:val="24"/>
          <w:szCs w:val="24"/>
        </w:rPr>
        <w:t>Jaworznie, www.oke.jaworzno.pl</w:t>
      </w:r>
      <w:r w:rsidR="00767C09">
        <w:rPr>
          <w:rFonts w:ascii="Corbel" w:eastAsia="Times New Roman" w:hAnsi="Corbel" w:cs="Times New Roman"/>
          <w:sz w:val="24"/>
          <w:szCs w:val="24"/>
        </w:rPr>
        <w:t>.</w:t>
      </w:r>
    </w:p>
    <w:p w:rsidR="004D46E7" w:rsidRPr="00396F96" w:rsidRDefault="004D46E7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A246A5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Arial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>Natomiast</w:t>
      </w:r>
      <w:r w:rsidR="001A6D9C">
        <w:rPr>
          <w:rFonts w:ascii="Corbel" w:eastAsia="Times New Roman" w:hAnsi="Corbel" w:cs="Times New Roman"/>
          <w:sz w:val="24"/>
          <w:szCs w:val="24"/>
        </w:rPr>
        <w:t>,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poddając analizie zdawalność egzaminów potwierdzających kw</w:t>
      </w:r>
      <w:r w:rsidR="007978E9">
        <w:rPr>
          <w:rFonts w:ascii="Corbel" w:eastAsia="Times New Roman" w:hAnsi="Corbel" w:cs="Times New Roman"/>
          <w:sz w:val="24"/>
          <w:szCs w:val="24"/>
        </w:rPr>
        <w:t>alifikacje zawodowe w roku 2015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na tle innych powiatów</w:t>
      </w:r>
      <w:r w:rsidR="007978E9">
        <w:rPr>
          <w:rFonts w:ascii="Corbel" w:eastAsia="Times New Roman" w:hAnsi="Corbel" w:cs="Times New Roman"/>
          <w:sz w:val="24"/>
          <w:szCs w:val="24"/>
        </w:rPr>
        <w:t>,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należy zwrócić uwagę, że uczniowie </w:t>
      </w:r>
      <w:r w:rsidRPr="00396F96">
        <w:rPr>
          <w:rFonts w:ascii="Corbel" w:eastAsia="Times New Roman" w:hAnsi="Corbel" w:cs="Arial"/>
          <w:sz w:val="24"/>
          <w:szCs w:val="24"/>
        </w:rPr>
        <w:t xml:space="preserve">technikum, technikum uzupełniającego, szkół policealnych oraz zasadniczych szkół zawodowych osiągnęli wyniki słabsze niż średnia zdawalność w regionie (województwie śląskim) </w:t>
      </w:r>
      <w:r w:rsidR="007978E9">
        <w:rPr>
          <w:rFonts w:ascii="Corbel" w:eastAsia="Times New Roman" w:hAnsi="Corbel" w:cs="Arial"/>
          <w:sz w:val="24"/>
          <w:szCs w:val="24"/>
        </w:rPr>
        <w:t xml:space="preserve">o 5,89% oraz najsłabszy wynik </w:t>
      </w:r>
      <w:r w:rsidRPr="00396F96">
        <w:rPr>
          <w:rFonts w:ascii="Corbel" w:eastAsia="Times New Roman" w:hAnsi="Corbel" w:cs="Arial"/>
          <w:sz w:val="24"/>
          <w:szCs w:val="24"/>
        </w:rPr>
        <w:t>pośród badanych powiatów</w:t>
      </w:r>
      <w:r w:rsidR="007978E9">
        <w:rPr>
          <w:rFonts w:ascii="Corbel" w:eastAsia="Times New Roman" w:hAnsi="Corbel" w:cs="Arial"/>
          <w:sz w:val="24"/>
          <w:szCs w:val="24"/>
        </w:rPr>
        <w:t>,</w:t>
      </w:r>
      <w:r w:rsidRPr="00396F96">
        <w:rPr>
          <w:rFonts w:ascii="Corbel" w:eastAsia="Times New Roman" w:hAnsi="Corbel" w:cs="Arial"/>
          <w:sz w:val="24"/>
          <w:szCs w:val="24"/>
        </w:rPr>
        <w:t xml:space="preserve"> tj. 77,2%. Tym samym może być to sygnał do przeprowadzenia szczegółowej diagnozy szkolnictwa zawodowego i</w:t>
      </w:r>
      <w:r w:rsidR="007978E9">
        <w:rPr>
          <w:rFonts w:ascii="Corbel" w:eastAsia="Times New Roman" w:hAnsi="Corbel" w:cs="Arial"/>
          <w:sz w:val="24"/>
          <w:szCs w:val="24"/>
        </w:rPr>
        <w:t> </w:t>
      </w:r>
      <w:r w:rsidRPr="00396F96">
        <w:rPr>
          <w:rFonts w:ascii="Corbel" w:eastAsia="Times New Roman" w:hAnsi="Corbel" w:cs="Arial"/>
          <w:sz w:val="24"/>
          <w:szCs w:val="24"/>
        </w:rPr>
        <w:t>podjęcia działań w celu poprawy sytuacji i wyników zdawalności. Pomimo takiego wyniku na szczególne wyróżnienie zasługuje fakt, iż uczniowie potwierdzający kwalifikacje zawodowe z użytkowania urządzeń i systemów mechatronicznych oraz wykonywan</w:t>
      </w:r>
      <w:r w:rsidR="007978E9">
        <w:rPr>
          <w:rFonts w:ascii="Corbel" w:eastAsia="Times New Roman" w:hAnsi="Corbel" w:cs="Arial"/>
          <w:sz w:val="24"/>
          <w:szCs w:val="24"/>
        </w:rPr>
        <w:t>ia usług fryzjerskich uzyskali</w:t>
      </w:r>
      <w:r w:rsidRPr="00396F96">
        <w:rPr>
          <w:rFonts w:ascii="Corbel" w:eastAsia="Times New Roman" w:hAnsi="Corbel" w:cs="Arial"/>
          <w:sz w:val="24"/>
          <w:szCs w:val="24"/>
        </w:rPr>
        <w:t xml:space="preserve"> 100% zdawalności. Jeśli chodzi o zdawalność egzaminów potwierdzających kwalifikacje w zawodzie, najlepszą średni</w:t>
      </w:r>
      <w:r w:rsidR="007978E9">
        <w:rPr>
          <w:rFonts w:ascii="Corbel" w:eastAsia="Times New Roman" w:hAnsi="Corbel" w:cs="Arial"/>
          <w:sz w:val="24"/>
          <w:szCs w:val="24"/>
        </w:rPr>
        <w:t>ą</w:t>
      </w:r>
      <w:r w:rsidRPr="00396F96">
        <w:rPr>
          <w:rFonts w:ascii="Corbel" w:eastAsia="Times New Roman" w:hAnsi="Corbel" w:cs="Arial"/>
          <w:sz w:val="24"/>
          <w:szCs w:val="24"/>
        </w:rPr>
        <w:t xml:space="preserve"> uzyskali uc</w:t>
      </w:r>
      <w:r w:rsidR="007978E9">
        <w:rPr>
          <w:rFonts w:ascii="Corbel" w:eastAsia="Times New Roman" w:hAnsi="Corbel" w:cs="Arial"/>
          <w:sz w:val="24"/>
          <w:szCs w:val="24"/>
        </w:rPr>
        <w:t xml:space="preserve">zniowie na terenie Żor - 87,8%,czyli </w:t>
      </w:r>
      <w:r w:rsidRPr="00396F96">
        <w:rPr>
          <w:rFonts w:ascii="Corbel" w:eastAsia="Times New Roman" w:hAnsi="Corbel" w:cs="Arial"/>
          <w:sz w:val="24"/>
          <w:szCs w:val="24"/>
        </w:rPr>
        <w:t>powyżej średniej wojewódzkiej, która kształtowała się na poziomie 83,09%</w:t>
      </w:r>
    </w:p>
    <w:p w:rsidR="005F6C42" w:rsidRPr="00396F96" w:rsidRDefault="005F6C42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A246A5" w:rsidRPr="00396F96" w:rsidRDefault="00A246A5" w:rsidP="00F64DFB">
      <w:pPr>
        <w:spacing w:after="0" w:line="360" w:lineRule="auto"/>
        <w:rPr>
          <w:rFonts w:ascii="Corbel" w:eastAsia="Times New Roman" w:hAnsi="Corbel" w:cs="Arial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 xml:space="preserve">Tabela </w:t>
      </w:r>
      <w:r w:rsidR="0090367D" w:rsidRPr="00396F96">
        <w:rPr>
          <w:rFonts w:ascii="Corbel" w:eastAsia="Times New Roman" w:hAnsi="Corbel" w:cs="Times New Roman"/>
          <w:sz w:val="24"/>
          <w:szCs w:val="24"/>
        </w:rPr>
        <w:t>3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. </w:t>
      </w:r>
      <w:r w:rsidRPr="00396F96">
        <w:rPr>
          <w:rFonts w:ascii="Corbel" w:eastAsia="Times New Roman" w:hAnsi="Corbel" w:cs="Arial"/>
          <w:sz w:val="24"/>
          <w:szCs w:val="24"/>
        </w:rPr>
        <w:t>Zdawalność egzaminów potwierdzających kwalifikacje w zawodzie w wybranych powiatach województwa śląskiego w roku 2015</w:t>
      </w:r>
      <w:r w:rsidRPr="00396F96">
        <w:rPr>
          <w:rStyle w:val="Odwoanieprzypisudolnego"/>
          <w:rFonts w:ascii="Corbel" w:eastAsia="Times New Roman" w:hAnsi="Corbel" w:cs="Arial"/>
          <w:sz w:val="24"/>
          <w:szCs w:val="24"/>
        </w:rPr>
        <w:footnoteReference w:id="10"/>
      </w:r>
      <w:r w:rsidR="002664B0">
        <w:rPr>
          <w:rFonts w:ascii="Corbel" w:eastAsia="Times New Roman" w:hAnsi="Corbel" w:cs="Arial"/>
          <w:sz w:val="24"/>
          <w:szCs w:val="24"/>
        </w:rPr>
        <w:t>.</w:t>
      </w:r>
    </w:p>
    <w:tbl>
      <w:tblPr>
        <w:tblStyle w:val="Tabela-Siatka"/>
        <w:tblW w:w="7905" w:type="dxa"/>
        <w:tblLook w:val="04A0" w:firstRow="1" w:lastRow="0" w:firstColumn="1" w:lastColumn="0" w:noHBand="0" w:noVBand="1"/>
      </w:tblPr>
      <w:tblGrid>
        <w:gridCol w:w="2090"/>
        <w:gridCol w:w="1596"/>
        <w:gridCol w:w="1352"/>
        <w:gridCol w:w="1450"/>
        <w:gridCol w:w="1417"/>
      </w:tblGrid>
      <w:tr w:rsidR="00A246A5" w:rsidRPr="004D46E7" w:rsidTr="00A246A5">
        <w:trPr>
          <w:trHeight w:val="288"/>
        </w:trPr>
        <w:tc>
          <w:tcPr>
            <w:tcW w:w="2095" w:type="dxa"/>
            <w:vMerge w:val="restart"/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Powiat</w:t>
            </w:r>
          </w:p>
        </w:tc>
        <w:tc>
          <w:tcPr>
            <w:tcW w:w="2939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Część pisemna</w:t>
            </w:r>
          </w:p>
        </w:tc>
        <w:tc>
          <w:tcPr>
            <w:tcW w:w="287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Część praktyczna</w:t>
            </w:r>
          </w:p>
        </w:tc>
      </w:tr>
      <w:tr w:rsidR="00A246A5" w:rsidRPr="004D46E7" w:rsidTr="00A246A5">
        <w:trPr>
          <w:trHeight w:val="451"/>
        </w:trPr>
        <w:tc>
          <w:tcPr>
            <w:tcW w:w="2095" w:type="dxa"/>
            <w:vMerge/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Liczba zdających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Zdawalność</w:t>
            </w:r>
          </w:p>
        </w:tc>
        <w:tc>
          <w:tcPr>
            <w:tcW w:w="1453" w:type="dxa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Liczba zdających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Zdawalność</w:t>
            </w:r>
          </w:p>
        </w:tc>
      </w:tr>
      <w:tr w:rsidR="00A246A5" w:rsidRPr="004D46E7" w:rsidTr="00A246A5">
        <w:tc>
          <w:tcPr>
            <w:tcW w:w="2095" w:type="dxa"/>
            <w:vAlign w:val="center"/>
          </w:tcPr>
          <w:p w:rsidR="00A246A5" w:rsidRPr="004D46E7" w:rsidRDefault="00BF0F52" w:rsidP="002664B0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b</w:t>
            </w:r>
            <w:r w:rsidR="00A246A5" w:rsidRPr="004D46E7">
              <w:rPr>
                <w:rFonts w:ascii="Corbel" w:eastAsia="Times New Roman" w:hAnsi="Corbel" w:cs="Times New Roman"/>
                <w:szCs w:val="24"/>
              </w:rPr>
              <w:t>ieruńsko-</w:t>
            </w:r>
            <w:r w:rsidR="002664B0">
              <w:rPr>
                <w:rFonts w:ascii="Corbel" w:eastAsia="Times New Roman" w:hAnsi="Corbel" w:cs="Times New Roman"/>
                <w:szCs w:val="24"/>
              </w:rPr>
              <w:t>l</w:t>
            </w:r>
            <w:r w:rsidR="00A246A5" w:rsidRPr="004D46E7">
              <w:rPr>
                <w:rFonts w:ascii="Corbel" w:eastAsia="Times New Roman" w:hAnsi="Corbel" w:cs="Times New Roman"/>
                <w:szCs w:val="24"/>
              </w:rPr>
              <w:t>ędziński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407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83,8 %</w:t>
            </w:r>
          </w:p>
        </w:tc>
        <w:tc>
          <w:tcPr>
            <w:tcW w:w="1453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402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94,5</w:t>
            </w:r>
          </w:p>
        </w:tc>
      </w:tr>
      <w:tr w:rsidR="00A246A5" w:rsidRPr="004D46E7" w:rsidTr="00A246A5">
        <w:tc>
          <w:tcPr>
            <w:tcW w:w="2095" w:type="dxa"/>
            <w:vAlign w:val="center"/>
          </w:tcPr>
          <w:p w:rsidR="00A246A5" w:rsidRPr="004D46E7" w:rsidRDefault="00BF0F52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m</w:t>
            </w:r>
            <w:r w:rsidR="00A246A5" w:rsidRPr="004D46E7">
              <w:rPr>
                <w:rFonts w:ascii="Corbel" w:eastAsia="Times New Roman" w:hAnsi="Corbel" w:cs="Times New Roman"/>
                <w:szCs w:val="24"/>
              </w:rPr>
              <w:t>ikołowski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401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78,8 %</w:t>
            </w:r>
          </w:p>
        </w:tc>
        <w:tc>
          <w:tcPr>
            <w:tcW w:w="1453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417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89,4</w:t>
            </w:r>
          </w:p>
        </w:tc>
      </w:tr>
      <w:tr w:rsidR="00A246A5" w:rsidRPr="004D46E7" w:rsidTr="00A246A5">
        <w:tc>
          <w:tcPr>
            <w:tcW w:w="2095" w:type="dxa"/>
            <w:vAlign w:val="center"/>
          </w:tcPr>
          <w:p w:rsidR="00A246A5" w:rsidRPr="004D46E7" w:rsidRDefault="007A75E7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pszczyński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429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77,2 %</w:t>
            </w:r>
          </w:p>
        </w:tc>
        <w:tc>
          <w:tcPr>
            <w:tcW w:w="1453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361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84,2</w:t>
            </w:r>
          </w:p>
        </w:tc>
      </w:tr>
      <w:tr w:rsidR="00A246A5" w:rsidRPr="004D46E7" w:rsidTr="00A246A5">
        <w:tc>
          <w:tcPr>
            <w:tcW w:w="2095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Tychy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957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84,8 %</w:t>
            </w:r>
          </w:p>
        </w:tc>
        <w:tc>
          <w:tcPr>
            <w:tcW w:w="1453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899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83,1</w:t>
            </w:r>
          </w:p>
        </w:tc>
      </w:tr>
      <w:tr w:rsidR="00A246A5" w:rsidRPr="004D46E7" w:rsidTr="00A246A5">
        <w:tc>
          <w:tcPr>
            <w:tcW w:w="2095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Jastrzębie-Zdrój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619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81,9 %</w:t>
            </w:r>
          </w:p>
        </w:tc>
        <w:tc>
          <w:tcPr>
            <w:tcW w:w="1453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709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82,4</w:t>
            </w:r>
          </w:p>
        </w:tc>
      </w:tr>
      <w:tr w:rsidR="00A246A5" w:rsidRPr="004D46E7" w:rsidTr="00A246A5">
        <w:tc>
          <w:tcPr>
            <w:tcW w:w="2095" w:type="dxa"/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Żory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410</w:t>
            </w:r>
          </w:p>
        </w:tc>
        <w:tc>
          <w:tcPr>
            <w:tcW w:w="1339" w:type="dxa"/>
            <w:tcBorders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87,8 %</w:t>
            </w:r>
          </w:p>
        </w:tc>
        <w:tc>
          <w:tcPr>
            <w:tcW w:w="1453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413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83,8</w:t>
            </w:r>
          </w:p>
        </w:tc>
      </w:tr>
      <w:tr w:rsidR="00A246A5" w:rsidRPr="004D46E7" w:rsidTr="00A246A5">
        <w:tc>
          <w:tcPr>
            <w:tcW w:w="2095" w:type="dxa"/>
            <w:tcBorders>
              <w:top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rPr>
                <w:rFonts w:ascii="Corbel" w:eastAsia="Times New Roman" w:hAnsi="Corbel" w:cs="Times New Roman"/>
                <w:szCs w:val="24"/>
              </w:rPr>
            </w:pPr>
            <w:r w:rsidRPr="004D46E7">
              <w:rPr>
                <w:rFonts w:ascii="Corbel" w:eastAsia="Times New Roman" w:hAnsi="Corbel" w:cs="Times New Roman"/>
                <w:szCs w:val="24"/>
              </w:rPr>
              <w:t>Województwo Śląskie</w:t>
            </w:r>
          </w:p>
        </w:tc>
        <w:tc>
          <w:tcPr>
            <w:tcW w:w="16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26 061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83,09 %</w:t>
            </w:r>
          </w:p>
        </w:tc>
        <w:tc>
          <w:tcPr>
            <w:tcW w:w="145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26 077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46A5" w:rsidRPr="004D46E7" w:rsidRDefault="00A246A5" w:rsidP="005F6C42">
            <w:pPr>
              <w:suppressAutoHyphens/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4D46E7">
              <w:rPr>
                <w:rFonts w:ascii="Corbel" w:eastAsia="Times New Roman" w:hAnsi="Corbel" w:cs="Times New Roman"/>
                <w:b/>
                <w:szCs w:val="24"/>
              </w:rPr>
              <w:t>86,11</w:t>
            </w:r>
          </w:p>
        </w:tc>
      </w:tr>
    </w:tbl>
    <w:p w:rsidR="00215726" w:rsidRPr="00767C09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 xml:space="preserve">Źródło: </w:t>
      </w:r>
      <w:r w:rsidR="002664B0">
        <w:rPr>
          <w:rFonts w:ascii="Corbel" w:eastAsia="Times New Roman" w:hAnsi="Corbel" w:cs="Times New Roman"/>
          <w:sz w:val="24"/>
          <w:szCs w:val="24"/>
        </w:rPr>
        <w:t>O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pracowanie własne na podstawie danych z Okręgowej Komisji </w:t>
      </w:r>
      <w:r w:rsidR="002664B0">
        <w:rPr>
          <w:rFonts w:ascii="Corbel" w:eastAsia="Times New Roman" w:hAnsi="Corbel" w:cs="Times New Roman"/>
          <w:sz w:val="24"/>
          <w:szCs w:val="24"/>
        </w:rPr>
        <w:t>Egzaminacyjnej w </w:t>
      </w:r>
      <w:r w:rsidRPr="00396F96">
        <w:rPr>
          <w:rFonts w:ascii="Corbel" w:eastAsia="Times New Roman" w:hAnsi="Corbel" w:cs="Times New Roman"/>
          <w:sz w:val="24"/>
          <w:szCs w:val="24"/>
        </w:rPr>
        <w:t>Jaworznie, www.oke.jaworzno.pl</w:t>
      </w:r>
      <w:r w:rsidR="002664B0">
        <w:rPr>
          <w:rFonts w:ascii="Corbel" w:eastAsia="Times New Roman" w:hAnsi="Corbel" w:cs="Times New Roman"/>
          <w:sz w:val="24"/>
          <w:szCs w:val="24"/>
        </w:rPr>
        <w:t>.</w:t>
      </w:r>
    </w:p>
    <w:p w:rsidR="004D46E7" w:rsidRDefault="004D46E7" w:rsidP="00F64DFB">
      <w:pPr>
        <w:suppressAutoHyphens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D46E7" w:rsidRDefault="004D46E7" w:rsidP="00F64DFB">
      <w:pPr>
        <w:suppressAutoHyphens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246A5" w:rsidRPr="00396F96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Wykres 3. 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Popularność kierunków kształcenia zawodowego w szkołach ponadgminazjalnych prowadzonych przez 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powiat pszczyński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w roku 2015 (ranking 15</w:t>
      </w:r>
      <w:r w:rsidR="006F5820">
        <w:rPr>
          <w:rFonts w:ascii="Corbel" w:eastAsia="Times New Roman" w:hAnsi="Corbel" w:cs="Times New Roman"/>
          <w:sz w:val="24"/>
          <w:szCs w:val="24"/>
        </w:rPr>
        <w:t> 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najbardziej popularnych kierunków)</w:t>
      </w:r>
      <w:r w:rsidR="002664B0">
        <w:rPr>
          <w:rFonts w:ascii="Corbel" w:eastAsia="Times New Roman" w:hAnsi="Corbel" w:cs="Times New Roman"/>
          <w:sz w:val="24"/>
          <w:szCs w:val="24"/>
        </w:rPr>
        <w:t>.</w:t>
      </w:r>
    </w:p>
    <w:p w:rsidR="00A246A5" w:rsidRPr="00396F96" w:rsidRDefault="00A246A5" w:rsidP="00F64DFB">
      <w:pPr>
        <w:keepNext/>
        <w:suppressAutoHyphens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eastAsia="Times New Roman" w:hAnsi="Corbel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58539" cy="3040911"/>
            <wp:effectExtent l="0" t="0" r="27940" b="26670"/>
            <wp:docPr id="14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246A5" w:rsidRDefault="00A246A5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 xml:space="preserve">Źródło: </w:t>
      </w:r>
      <w:r w:rsidR="002664B0">
        <w:rPr>
          <w:rFonts w:ascii="Corbel" w:eastAsia="Times New Roman" w:hAnsi="Corbel" w:cs="Times New Roman"/>
          <w:sz w:val="24"/>
          <w:szCs w:val="24"/>
        </w:rPr>
        <w:t>O</w:t>
      </w:r>
      <w:r w:rsidRPr="00396F96">
        <w:rPr>
          <w:rFonts w:ascii="Corbel" w:eastAsia="Times New Roman" w:hAnsi="Corbel" w:cs="Times New Roman"/>
          <w:sz w:val="24"/>
          <w:szCs w:val="24"/>
        </w:rPr>
        <w:t>pracowanie własne na podstawie danych z SIO stan na 30.09.2015 r.</w:t>
      </w:r>
    </w:p>
    <w:p w:rsidR="00E1130D" w:rsidRPr="00396F96" w:rsidRDefault="00E1130D" w:rsidP="00F64DFB">
      <w:pPr>
        <w:suppressAutoHyphens/>
        <w:spacing w:after="0" w:line="360" w:lineRule="auto"/>
        <w:jc w:val="both"/>
        <w:rPr>
          <w:rFonts w:ascii="Corbel" w:eastAsia="Times New Roman" w:hAnsi="Corbel" w:cs="Arial"/>
          <w:sz w:val="24"/>
          <w:szCs w:val="24"/>
        </w:rPr>
      </w:pPr>
    </w:p>
    <w:p w:rsidR="00A246A5" w:rsidRPr="00396F96" w:rsidRDefault="00215726" w:rsidP="00F64DFB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>
        <w:rPr>
          <w:rFonts w:ascii="Corbel" w:eastAsia="Times New Roman" w:hAnsi="Corbel" w:cs="Times New Roman"/>
          <w:sz w:val="24"/>
          <w:szCs w:val="24"/>
        </w:rPr>
        <w:t>P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owiat pszczyński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dysponuje</w:t>
      </w:r>
      <w:r w:rsidR="00A246A5" w:rsidRPr="00396F96">
        <w:rPr>
          <w:rFonts w:ascii="Corbel" w:eastAsia="Times New Roman" w:hAnsi="Corbel" w:cs="Times New Roman"/>
          <w:b/>
          <w:sz w:val="24"/>
          <w:szCs w:val="24"/>
        </w:rPr>
        <w:t xml:space="preserve"> 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dobrze rozwiniętą siecią placówek oświatowych. Jeśli chodzi o</w:t>
      </w:r>
      <w:r w:rsidR="00F42FFE">
        <w:rPr>
          <w:rFonts w:ascii="Corbel" w:eastAsia="Times New Roman" w:hAnsi="Corbel" w:cs="Times New Roman"/>
          <w:sz w:val="24"/>
          <w:szCs w:val="24"/>
        </w:rPr>
        <w:t> 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stan bazy oświatowej</w:t>
      </w:r>
      <w:r w:rsidR="00F42FFE">
        <w:rPr>
          <w:rFonts w:ascii="Corbel" w:eastAsia="Times New Roman" w:hAnsi="Corbel" w:cs="Times New Roman"/>
          <w:sz w:val="24"/>
          <w:szCs w:val="24"/>
        </w:rPr>
        <w:t>,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to od kilku lat szkoły są sukcesywnie modernizowane oraz wyposażane w nowoczesny sprzęt i pomoce dydaktyczne. Szkoły wyposażone są w sale dydaktyczne, </w:t>
      </w:r>
      <w:r w:rsidR="00131E6A" w:rsidRPr="00396F96">
        <w:rPr>
          <w:rFonts w:ascii="Corbel" w:eastAsia="Times New Roman" w:hAnsi="Corbel" w:cs="Times New Roman"/>
          <w:sz w:val="24"/>
          <w:szCs w:val="24"/>
        </w:rPr>
        <w:t>trzy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w sale gimnastyczne, pracownie kształcenia zawodowego, kształcenia ustawicznego, biblioteki, boiska sportowe, siłownie, jedna placówka posiada basen. Najbardziej kosztowne są zakupy związane z wyposażeni</w:t>
      </w:r>
      <w:r w:rsidR="002664B0">
        <w:rPr>
          <w:rFonts w:ascii="Corbel" w:eastAsia="Times New Roman" w:hAnsi="Corbel" w:cs="Times New Roman"/>
          <w:sz w:val="24"/>
          <w:szCs w:val="24"/>
        </w:rPr>
        <w:t>em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pracowni służących do praktycznej nauki zawodów. W związku z powyższym 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powiat pszczyński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aktywnie ubiega s</w:t>
      </w:r>
      <w:r w:rsidR="00F42FFE">
        <w:rPr>
          <w:rFonts w:ascii="Corbel" w:eastAsia="Times New Roman" w:hAnsi="Corbel" w:cs="Times New Roman"/>
          <w:sz w:val="24"/>
          <w:szCs w:val="24"/>
        </w:rPr>
        <w:t>ię o środki z funduszy unijnych.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</w:t>
      </w:r>
      <w:r w:rsidR="00F42FFE">
        <w:rPr>
          <w:rFonts w:ascii="Corbel" w:eastAsia="Times New Roman" w:hAnsi="Corbel" w:cs="Times New Roman"/>
          <w:sz w:val="24"/>
          <w:szCs w:val="24"/>
        </w:rPr>
        <w:t>W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ostatnich latach zrealizowano projekty unijne związane ze szkolnictwem zawodowym i ustawicznym o wartości ponad 6 mln zł. Pomimo poniesionych nakładów w dalszym ciągu infrastruktura kształcenia zawodowego wymaga inwestycji w</w:t>
      </w:r>
      <w:r w:rsidR="00767C09">
        <w:rPr>
          <w:rFonts w:ascii="Corbel" w:eastAsia="Times New Roman" w:hAnsi="Corbel" w:cs="Times New Roman"/>
          <w:sz w:val="24"/>
          <w:szCs w:val="24"/>
        </w:rPr>
        <w:t xml:space="preserve"> 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>celu dostosowania</w:t>
      </w:r>
      <w:r w:rsidR="00F42FFE">
        <w:rPr>
          <w:rFonts w:ascii="Corbel" w:eastAsia="Times New Roman" w:hAnsi="Corbel" w:cs="Times New Roman"/>
          <w:sz w:val="24"/>
          <w:szCs w:val="24"/>
        </w:rPr>
        <w:t xml:space="preserve"> do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 wymogów stawiany</w:t>
      </w:r>
      <w:r w:rsidR="00F42FFE">
        <w:rPr>
          <w:rFonts w:ascii="Corbel" w:eastAsia="Times New Roman" w:hAnsi="Corbel" w:cs="Times New Roman"/>
          <w:sz w:val="24"/>
          <w:szCs w:val="24"/>
        </w:rPr>
        <w:t>ch przez Ministerstwo Edukacji N</w:t>
      </w:r>
      <w:r w:rsidR="00A246A5" w:rsidRPr="00396F96">
        <w:rPr>
          <w:rFonts w:ascii="Corbel" w:eastAsia="Times New Roman" w:hAnsi="Corbel" w:cs="Times New Roman"/>
          <w:sz w:val="24"/>
          <w:szCs w:val="24"/>
        </w:rPr>
        <w:t xml:space="preserve">arodowej oraz </w:t>
      </w:r>
      <w:r w:rsidR="00A246A5" w:rsidRPr="00396F96">
        <w:rPr>
          <w:rFonts w:ascii="Corbel" w:hAnsi="Corbel"/>
          <w:sz w:val="24"/>
          <w:szCs w:val="24"/>
        </w:rPr>
        <w:t xml:space="preserve">do zapotrzebowania rynkowego na osoby o oczekiwanych przez pracodawców kwalifikacjach </w:t>
      </w:r>
      <w:r w:rsidR="00A246A5" w:rsidRPr="002664B0">
        <w:rPr>
          <w:rFonts w:ascii="Corbel" w:hAnsi="Corbel"/>
          <w:sz w:val="24"/>
          <w:szCs w:val="24"/>
        </w:rPr>
        <w:t>i</w:t>
      </w:r>
      <w:r w:rsidR="00F42FFE" w:rsidRPr="002664B0">
        <w:rPr>
          <w:rFonts w:ascii="Corbel" w:hAnsi="Corbel"/>
          <w:sz w:val="24"/>
          <w:szCs w:val="24"/>
        </w:rPr>
        <w:t> </w:t>
      </w:r>
      <w:r w:rsidR="00A246A5" w:rsidRPr="002664B0">
        <w:rPr>
          <w:rFonts w:ascii="Corbel" w:hAnsi="Corbel"/>
          <w:sz w:val="24"/>
          <w:szCs w:val="24"/>
        </w:rPr>
        <w:t>umiejętnościach</w:t>
      </w:r>
      <w:r w:rsidR="00A246A5" w:rsidRPr="00396F96">
        <w:rPr>
          <w:rFonts w:ascii="Corbel" w:hAnsi="Corbel"/>
          <w:sz w:val="24"/>
          <w:szCs w:val="24"/>
        </w:rPr>
        <w:t>.</w:t>
      </w:r>
    </w:p>
    <w:p w:rsidR="00A246A5" w:rsidRPr="00396F96" w:rsidRDefault="00A246A5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235BC7" w:rsidRPr="00396F96" w:rsidRDefault="00235BC7" w:rsidP="00F64DFB">
      <w:pPr>
        <w:pStyle w:val="Nagwek2"/>
        <w:numPr>
          <w:ilvl w:val="2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13" w:name="_Toc452534461"/>
      <w:r w:rsidRPr="00396F96">
        <w:rPr>
          <w:rFonts w:ascii="Corbel" w:hAnsi="Corbel" w:cs="Leelawadee UI"/>
          <w:color w:val="auto"/>
          <w:sz w:val="24"/>
          <w:szCs w:val="24"/>
        </w:rPr>
        <w:t>Opieka zdrowotna</w:t>
      </w:r>
      <w:bookmarkEnd w:id="13"/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Cs/>
          <w:sz w:val="24"/>
          <w:szCs w:val="24"/>
        </w:rPr>
        <w:t xml:space="preserve">W </w:t>
      </w:r>
      <w:r w:rsidR="00396F96">
        <w:rPr>
          <w:rFonts w:ascii="Corbel" w:hAnsi="Corbel"/>
          <w:bCs/>
          <w:sz w:val="24"/>
          <w:szCs w:val="24"/>
        </w:rPr>
        <w:t>powiecie</w:t>
      </w:r>
      <w:r w:rsidRPr="00396F96">
        <w:rPr>
          <w:rFonts w:ascii="Corbel" w:hAnsi="Corbel"/>
          <w:bCs/>
          <w:sz w:val="24"/>
          <w:szCs w:val="24"/>
        </w:rPr>
        <w:t xml:space="preserve"> </w:t>
      </w:r>
      <w:r w:rsidR="007A75E7" w:rsidRPr="00396F96">
        <w:rPr>
          <w:rFonts w:ascii="Corbel" w:hAnsi="Corbel"/>
          <w:bCs/>
          <w:sz w:val="24"/>
          <w:szCs w:val="24"/>
        </w:rPr>
        <w:t>pszczyński</w:t>
      </w:r>
      <w:r w:rsidRPr="00396F96">
        <w:rPr>
          <w:rFonts w:ascii="Corbel" w:hAnsi="Corbel"/>
          <w:bCs/>
          <w:sz w:val="24"/>
          <w:szCs w:val="24"/>
        </w:rPr>
        <w:t>m w ramach kontraktu ze Śląskim Oddziałem Wojewódzkim NFZ w</w:t>
      </w:r>
      <w:r w:rsidR="00474AA1">
        <w:rPr>
          <w:rFonts w:ascii="Corbel" w:hAnsi="Corbel"/>
          <w:bCs/>
          <w:sz w:val="24"/>
          <w:szCs w:val="24"/>
        </w:rPr>
        <w:t> </w:t>
      </w:r>
      <w:r w:rsidRPr="00396F96">
        <w:rPr>
          <w:rFonts w:ascii="Corbel" w:hAnsi="Corbel"/>
          <w:bCs/>
          <w:sz w:val="24"/>
          <w:szCs w:val="24"/>
        </w:rPr>
        <w:t xml:space="preserve">Katowicach 33 świadczeniodawców zapewnia podstawową opiekę zdrowotną oraz ok. 36 świadczeniodawców zapewnia ambulatoryjną opiekę specjalistyczną. Między 18:00 a 8:00 rano dnia następnego (całodobowo w dni ustawowo wolne od pracy) pacjent może skorzystać z opieki lekarskiej i pielęgniarskiej w ramach nocnej i świątecznej opieki zdrowotnej. Na terenie </w:t>
      </w:r>
      <w:r w:rsidR="007A75E7" w:rsidRPr="00396F96">
        <w:rPr>
          <w:rFonts w:ascii="Corbel" w:hAnsi="Corbel"/>
          <w:bCs/>
          <w:sz w:val="24"/>
          <w:szCs w:val="24"/>
        </w:rPr>
        <w:t xml:space="preserve">powiatu </w:t>
      </w:r>
      <w:r w:rsidRPr="00396F96">
        <w:rPr>
          <w:rFonts w:ascii="Corbel" w:hAnsi="Corbel"/>
          <w:bCs/>
          <w:sz w:val="24"/>
          <w:szCs w:val="24"/>
        </w:rPr>
        <w:t xml:space="preserve">funkcjonują 23 apteki i 11 punktów aptecznych. </w:t>
      </w:r>
      <w:r w:rsidRPr="00396F96">
        <w:rPr>
          <w:rFonts w:ascii="Corbel" w:hAnsi="Corbel"/>
          <w:sz w:val="24"/>
          <w:szCs w:val="24"/>
        </w:rPr>
        <w:t>Najwięcej w</w:t>
      </w:r>
      <w:r w:rsidR="00474AA1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gminie Pszczyna</w:t>
      </w:r>
      <w:r w:rsidR="00474AA1">
        <w:rPr>
          <w:rFonts w:ascii="Corbel" w:hAnsi="Corbel"/>
          <w:sz w:val="24"/>
          <w:szCs w:val="24"/>
        </w:rPr>
        <w:t xml:space="preserve"> </w:t>
      </w:r>
      <w:r w:rsidR="002664B0">
        <w:rPr>
          <w:rFonts w:ascii="Corbel" w:hAnsi="Corbel"/>
          <w:sz w:val="24"/>
          <w:szCs w:val="24"/>
        </w:rPr>
        <w:t>–</w:t>
      </w:r>
      <w:r w:rsidRPr="00396F96">
        <w:rPr>
          <w:rFonts w:ascii="Corbel" w:hAnsi="Corbel"/>
          <w:sz w:val="24"/>
          <w:szCs w:val="24"/>
        </w:rPr>
        <w:t xml:space="preserve"> 11 aptek i 6 punktów aptecznych, najmniej, bo tylko jedna apteka</w:t>
      </w:r>
      <w:r w:rsidR="00474AA1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w</w:t>
      </w:r>
      <w:r w:rsidR="00474AA1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Kobiórze. </w:t>
      </w:r>
    </w:p>
    <w:p w:rsidR="005F6C42" w:rsidRDefault="005F6C42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Pr="00396F96" w:rsidRDefault="00474AA1" w:rsidP="00F64DFB">
      <w:pPr>
        <w:spacing w:after="0" w:line="360" w:lineRule="auto"/>
        <w:jc w:val="both"/>
        <w:rPr>
          <w:rFonts w:ascii="Corbel" w:hAnsi="Corbel"/>
          <w:bCs/>
          <w:iCs/>
          <w:sz w:val="24"/>
          <w:szCs w:val="24"/>
        </w:rPr>
      </w:pPr>
      <w:r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 </w:t>
      </w:r>
      <w:r w:rsidR="00F73A4C" w:rsidRPr="00396F96">
        <w:rPr>
          <w:rFonts w:ascii="Corbel" w:hAnsi="Corbel"/>
          <w:sz w:val="24"/>
          <w:szCs w:val="24"/>
        </w:rPr>
        <w:t>wykonuje określone ustawami zadania publiczne o charakterze ponadgminnym</w:t>
      </w:r>
      <w:r>
        <w:rPr>
          <w:rFonts w:ascii="Corbel" w:hAnsi="Corbel"/>
          <w:sz w:val="24"/>
          <w:szCs w:val="24"/>
        </w:rPr>
        <w:t>,</w:t>
      </w:r>
      <w:r w:rsidR="00F73A4C" w:rsidRPr="00396F96">
        <w:rPr>
          <w:rFonts w:ascii="Corbel" w:hAnsi="Corbel"/>
          <w:sz w:val="24"/>
          <w:szCs w:val="24"/>
        </w:rPr>
        <w:t xml:space="preserve"> w</w:t>
      </w:r>
      <w:r>
        <w:rPr>
          <w:rFonts w:ascii="Corbel" w:hAnsi="Corbel"/>
          <w:sz w:val="24"/>
          <w:szCs w:val="24"/>
        </w:rPr>
        <w:t> </w:t>
      </w:r>
      <w:r w:rsidR="00F73A4C" w:rsidRPr="00396F96">
        <w:rPr>
          <w:rFonts w:ascii="Corbel" w:hAnsi="Corbel"/>
          <w:sz w:val="24"/>
          <w:szCs w:val="24"/>
        </w:rPr>
        <w:t xml:space="preserve">tym między innymi w zakresie promocji i ochrony zdrowia. </w:t>
      </w:r>
      <w:r w:rsidR="00F73A4C" w:rsidRPr="00396F96">
        <w:rPr>
          <w:rFonts w:ascii="Corbel" w:hAnsi="Corbel"/>
          <w:bCs/>
          <w:iCs/>
          <w:sz w:val="24"/>
          <w:szCs w:val="24"/>
        </w:rPr>
        <w:t xml:space="preserve">Na terenie </w:t>
      </w:r>
      <w:r w:rsidR="007A75E7" w:rsidRPr="00396F96">
        <w:rPr>
          <w:rFonts w:ascii="Corbel" w:hAnsi="Corbel"/>
          <w:bCs/>
          <w:iCs/>
          <w:sz w:val="24"/>
          <w:szCs w:val="24"/>
        </w:rPr>
        <w:t>powiatu pszczyński</w:t>
      </w:r>
      <w:r w:rsidR="00F73A4C" w:rsidRPr="00396F96">
        <w:rPr>
          <w:rFonts w:ascii="Corbel" w:hAnsi="Corbel"/>
          <w:bCs/>
          <w:iCs/>
          <w:sz w:val="24"/>
          <w:szCs w:val="24"/>
        </w:rPr>
        <w:t>ego świadczenia zdrowotne dla mieszkańców zapewniają publiczne i</w:t>
      </w:r>
      <w:r w:rsidR="006F5820">
        <w:rPr>
          <w:rFonts w:ascii="Corbel" w:hAnsi="Corbel"/>
          <w:bCs/>
          <w:iCs/>
          <w:sz w:val="24"/>
          <w:szCs w:val="24"/>
        </w:rPr>
        <w:t> </w:t>
      </w:r>
      <w:r w:rsidR="002664B0">
        <w:rPr>
          <w:rFonts w:ascii="Corbel" w:hAnsi="Corbel"/>
          <w:bCs/>
          <w:iCs/>
          <w:sz w:val="24"/>
          <w:szCs w:val="24"/>
        </w:rPr>
        <w:t> </w:t>
      </w:r>
      <w:r w:rsidR="00F73A4C" w:rsidRPr="00396F96">
        <w:rPr>
          <w:rFonts w:ascii="Corbel" w:hAnsi="Corbel"/>
          <w:bCs/>
          <w:iCs/>
          <w:sz w:val="24"/>
          <w:szCs w:val="24"/>
        </w:rPr>
        <w:t xml:space="preserve">niepubliczne zakłady opieki zdrowotnej oraz indywidualne praktyki lekarskie. 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Cs/>
          <w:iCs/>
          <w:sz w:val="24"/>
          <w:szCs w:val="24"/>
        </w:rPr>
        <w:t>Zabezpieczenie świadczeń zdrowotnych w ramach kontraktów ze Śl. OW NFZ zapewniają:</w:t>
      </w:r>
      <w:r w:rsidRPr="00396F96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bCs/>
          <w:sz w:val="24"/>
          <w:szCs w:val="24"/>
        </w:rPr>
        <w:t>Centrum Dializa Sp. z o. o. Szpital w Pszczynie.</w:t>
      </w:r>
    </w:p>
    <w:p w:rsidR="00BE293A" w:rsidRDefault="00BE293A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Obecnie szpital posiada 186 łóżek szpitalnych</w:t>
      </w:r>
      <w:r w:rsidR="002664B0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 xml:space="preserve">(34 mniej niż w roku 2014)  na </w:t>
      </w:r>
      <w:r w:rsidR="000015B2">
        <w:rPr>
          <w:rFonts w:ascii="Corbel" w:hAnsi="Corbel"/>
          <w:sz w:val="24"/>
          <w:szCs w:val="24"/>
        </w:rPr>
        <w:t xml:space="preserve">następujących </w:t>
      </w:r>
      <w:r w:rsidRPr="00396F96">
        <w:rPr>
          <w:rFonts w:ascii="Corbel" w:hAnsi="Corbel"/>
          <w:sz w:val="24"/>
          <w:szCs w:val="24"/>
        </w:rPr>
        <w:t>oddziałach</w:t>
      </w:r>
      <w:r w:rsidRPr="00396F96">
        <w:rPr>
          <w:rFonts w:ascii="Corbel" w:hAnsi="Corbel"/>
          <w:sz w:val="24"/>
          <w:szCs w:val="24"/>
          <w:vertAlign w:val="superscript"/>
        </w:rPr>
        <w:footnoteReference w:id="11"/>
      </w:r>
      <w:r w:rsidRPr="00396F96">
        <w:rPr>
          <w:rFonts w:ascii="Corbel" w:hAnsi="Corbel"/>
          <w:sz w:val="24"/>
          <w:szCs w:val="24"/>
        </w:rPr>
        <w:t xml:space="preserve">: </w:t>
      </w:r>
    </w:p>
    <w:p w:rsidR="00F73A4C" w:rsidRPr="00396F96" w:rsidRDefault="00F73A4C" w:rsidP="000E556A">
      <w:pPr>
        <w:numPr>
          <w:ilvl w:val="0"/>
          <w:numId w:val="26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neurologia i oddział udarowy, </w:t>
      </w:r>
    </w:p>
    <w:p w:rsidR="00F73A4C" w:rsidRPr="00396F96" w:rsidRDefault="00F73A4C" w:rsidP="000E556A">
      <w:pPr>
        <w:numPr>
          <w:ilvl w:val="0"/>
          <w:numId w:val="26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geriatria, </w:t>
      </w:r>
    </w:p>
    <w:p w:rsidR="00F73A4C" w:rsidRPr="00396F96" w:rsidRDefault="00F73A4C" w:rsidP="000E556A">
      <w:pPr>
        <w:numPr>
          <w:ilvl w:val="0"/>
          <w:numId w:val="26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ginekologiczno-położniczy, </w:t>
      </w:r>
    </w:p>
    <w:p w:rsidR="00F73A4C" w:rsidRPr="00396F96" w:rsidRDefault="00F73A4C" w:rsidP="000E556A">
      <w:pPr>
        <w:numPr>
          <w:ilvl w:val="0"/>
          <w:numId w:val="26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neonatologia, </w:t>
      </w:r>
    </w:p>
    <w:p w:rsidR="00F73A4C" w:rsidRPr="00396F96" w:rsidRDefault="00F73A4C" w:rsidP="000E556A">
      <w:pPr>
        <w:numPr>
          <w:ilvl w:val="0"/>
          <w:numId w:val="26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anestezjologi</w:t>
      </w:r>
      <w:r w:rsidR="002664B0">
        <w:rPr>
          <w:rFonts w:ascii="Corbel" w:hAnsi="Corbel"/>
          <w:sz w:val="24"/>
          <w:szCs w:val="24"/>
        </w:rPr>
        <w:t>a</w:t>
      </w:r>
      <w:r w:rsidRPr="00396F96">
        <w:rPr>
          <w:rFonts w:ascii="Corbel" w:hAnsi="Corbel"/>
          <w:sz w:val="24"/>
          <w:szCs w:val="24"/>
        </w:rPr>
        <w:t xml:space="preserve"> i intensywn</w:t>
      </w:r>
      <w:r w:rsidR="002664B0">
        <w:rPr>
          <w:rFonts w:ascii="Corbel" w:hAnsi="Corbel"/>
          <w:sz w:val="24"/>
          <w:szCs w:val="24"/>
        </w:rPr>
        <w:t>a</w:t>
      </w:r>
      <w:r w:rsidRPr="00396F96">
        <w:rPr>
          <w:rFonts w:ascii="Corbel" w:hAnsi="Corbel"/>
          <w:sz w:val="24"/>
          <w:szCs w:val="24"/>
        </w:rPr>
        <w:t xml:space="preserve"> terapi</w:t>
      </w:r>
      <w:r w:rsidR="002664B0">
        <w:rPr>
          <w:rFonts w:ascii="Corbel" w:hAnsi="Corbel"/>
          <w:sz w:val="24"/>
          <w:szCs w:val="24"/>
        </w:rPr>
        <w:t>a</w:t>
      </w:r>
      <w:r w:rsidRPr="00396F96">
        <w:rPr>
          <w:rFonts w:ascii="Corbel" w:hAnsi="Corbel"/>
          <w:sz w:val="24"/>
          <w:szCs w:val="24"/>
        </w:rPr>
        <w:t xml:space="preserve">, </w:t>
      </w:r>
    </w:p>
    <w:p w:rsidR="00F73A4C" w:rsidRPr="00396F96" w:rsidRDefault="00F73A4C" w:rsidP="000E556A">
      <w:pPr>
        <w:numPr>
          <w:ilvl w:val="0"/>
          <w:numId w:val="26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chorób wewnętrznych, </w:t>
      </w:r>
    </w:p>
    <w:p w:rsidR="00F73A4C" w:rsidRPr="00396F96" w:rsidRDefault="00F73A4C" w:rsidP="000E556A">
      <w:pPr>
        <w:numPr>
          <w:ilvl w:val="0"/>
          <w:numId w:val="26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kar</w:t>
      </w:r>
      <w:r w:rsidR="000015B2">
        <w:rPr>
          <w:rFonts w:ascii="Corbel" w:hAnsi="Corbel"/>
          <w:sz w:val="24"/>
          <w:szCs w:val="24"/>
        </w:rPr>
        <w:t>diologi</w:t>
      </w:r>
      <w:r w:rsidR="002664B0">
        <w:rPr>
          <w:rFonts w:ascii="Corbel" w:hAnsi="Corbel"/>
          <w:sz w:val="24"/>
          <w:szCs w:val="24"/>
        </w:rPr>
        <w:t xml:space="preserve">a </w:t>
      </w:r>
      <w:r w:rsidR="000015B2">
        <w:rPr>
          <w:rFonts w:ascii="Corbel" w:hAnsi="Corbel"/>
          <w:sz w:val="24"/>
          <w:szCs w:val="24"/>
        </w:rPr>
        <w:t>inwazyjn</w:t>
      </w:r>
      <w:r w:rsidR="002664B0">
        <w:rPr>
          <w:rFonts w:ascii="Corbel" w:hAnsi="Corbel"/>
          <w:sz w:val="24"/>
          <w:szCs w:val="24"/>
        </w:rPr>
        <w:t>a</w:t>
      </w:r>
      <w:r w:rsidR="000015B2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</w:t>
      </w:r>
    </w:p>
    <w:p w:rsidR="00F73A4C" w:rsidRPr="00396F96" w:rsidRDefault="00F73A4C" w:rsidP="000E556A">
      <w:pPr>
        <w:numPr>
          <w:ilvl w:val="0"/>
          <w:numId w:val="26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ortopedi</w:t>
      </w:r>
      <w:r w:rsidR="002664B0">
        <w:rPr>
          <w:rFonts w:ascii="Corbel" w:hAnsi="Corbel"/>
          <w:sz w:val="24"/>
          <w:szCs w:val="24"/>
        </w:rPr>
        <w:t>a</w:t>
      </w:r>
      <w:r w:rsidRPr="00396F96">
        <w:rPr>
          <w:rFonts w:ascii="Corbel" w:hAnsi="Corbel"/>
          <w:sz w:val="24"/>
          <w:szCs w:val="24"/>
        </w:rPr>
        <w:t xml:space="preserve"> i traumatologi</w:t>
      </w:r>
      <w:r w:rsidR="002664B0">
        <w:rPr>
          <w:rFonts w:ascii="Corbel" w:hAnsi="Corbel"/>
          <w:sz w:val="24"/>
          <w:szCs w:val="24"/>
        </w:rPr>
        <w:t>a</w:t>
      </w:r>
      <w:r w:rsidRPr="00396F96">
        <w:rPr>
          <w:rFonts w:ascii="Corbel" w:hAnsi="Corbel"/>
          <w:sz w:val="24"/>
          <w:szCs w:val="24"/>
        </w:rPr>
        <w:t xml:space="preserve"> ruchu, </w:t>
      </w:r>
    </w:p>
    <w:p w:rsidR="00F73A4C" w:rsidRPr="00396F96" w:rsidRDefault="00F73A4C" w:rsidP="000E556A">
      <w:pPr>
        <w:numPr>
          <w:ilvl w:val="0"/>
          <w:numId w:val="26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chirurgi</w:t>
      </w:r>
      <w:r w:rsidR="002664B0">
        <w:rPr>
          <w:rFonts w:ascii="Corbel" w:hAnsi="Corbel"/>
          <w:sz w:val="24"/>
          <w:szCs w:val="24"/>
        </w:rPr>
        <w:t>a</w:t>
      </w:r>
      <w:r w:rsidRPr="00396F96">
        <w:rPr>
          <w:rFonts w:ascii="Corbel" w:hAnsi="Corbel"/>
          <w:sz w:val="24"/>
          <w:szCs w:val="24"/>
        </w:rPr>
        <w:t xml:space="preserve"> ogóln</w:t>
      </w:r>
      <w:r w:rsidR="002664B0">
        <w:rPr>
          <w:rFonts w:ascii="Corbel" w:hAnsi="Corbel"/>
          <w:sz w:val="24"/>
          <w:szCs w:val="24"/>
        </w:rPr>
        <w:t>a</w:t>
      </w:r>
      <w:r w:rsidRPr="00396F96">
        <w:rPr>
          <w:rFonts w:ascii="Corbel" w:hAnsi="Corbel"/>
          <w:sz w:val="24"/>
          <w:szCs w:val="24"/>
        </w:rPr>
        <w:t xml:space="preserve">, </w:t>
      </w:r>
    </w:p>
    <w:p w:rsidR="00F73A4C" w:rsidRPr="00396F96" w:rsidRDefault="00F73A4C" w:rsidP="000E556A">
      <w:pPr>
        <w:numPr>
          <w:ilvl w:val="0"/>
          <w:numId w:val="26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Zakład Pielęgnacyjno-Opiekuńczy</w:t>
      </w:r>
      <w:r w:rsidR="002664B0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szpitalu prowadzone są także poradnie specjalistyczne: </w:t>
      </w:r>
    </w:p>
    <w:p w:rsidR="00F73A4C" w:rsidRPr="00396F96" w:rsidRDefault="00F73A4C" w:rsidP="000E556A">
      <w:pPr>
        <w:numPr>
          <w:ilvl w:val="0"/>
          <w:numId w:val="27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urazowo-ortopedyczna, </w:t>
      </w:r>
    </w:p>
    <w:p w:rsidR="00F73A4C" w:rsidRPr="00396F96" w:rsidRDefault="00F73A4C" w:rsidP="000E556A">
      <w:pPr>
        <w:numPr>
          <w:ilvl w:val="0"/>
          <w:numId w:val="27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chirurgiczna, </w:t>
      </w:r>
    </w:p>
    <w:p w:rsidR="00F73A4C" w:rsidRPr="00396F96" w:rsidRDefault="00F73A4C" w:rsidP="000E556A">
      <w:pPr>
        <w:numPr>
          <w:ilvl w:val="0"/>
          <w:numId w:val="27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preluksacyjna, </w:t>
      </w:r>
    </w:p>
    <w:p w:rsidR="00F73A4C" w:rsidRPr="00396F96" w:rsidRDefault="00F73A4C" w:rsidP="000E556A">
      <w:pPr>
        <w:numPr>
          <w:ilvl w:val="0"/>
          <w:numId w:val="27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neurologiczna, </w:t>
      </w:r>
    </w:p>
    <w:p w:rsidR="00F73A4C" w:rsidRPr="00396F96" w:rsidRDefault="00F73A4C" w:rsidP="000E556A">
      <w:pPr>
        <w:numPr>
          <w:ilvl w:val="0"/>
          <w:numId w:val="27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endokrynologiczna, </w:t>
      </w:r>
    </w:p>
    <w:p w:rsidR="00F73A4C" w:rsidRPr="00396F96" w:rsidRDefault="00F73A4C" w:rsidP="000E556A">
      <w:pPr>
        <w:numPr>
          <w:ilvl w:val="0"/>
          <w:numId w:val="27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gastrologiczna, </w:t>
      </w:r>
    </w:p>
    <w:p w:rsidR="00F73A4C" w:rsidRPr="00396F96" w:rsidRDefault="00F73A4C" w:rsidP="000E556A">
      <w:pPr>
        <w:numPr>
          <w:ilvl w:val="0"/>
          <w:numId w:val="27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ginekologiczna, </w:t>
      </w:r>
    </w:p>
    <w:p w:rsidR="00F73A4C" w:rsidRPr="00396F96" w:rsidRDefault="00F73A4C" w:rsidP="000E556A">
      <w:pPr>
        <w:numPr>
          <w:ilvl w:val="0"/>
          <w:numId w:val="27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neonatologiczna, </w:t>
      </w:r>
    </w:p>
    <w:p w:rsidR="00F73A4C" w:rsidRPr="00396F96" w:rsidRDefault="00F73A4C" w:rsidP="000E556A">
      <w:pPr>
        <w:numPr>
          <w:ilvl w:val="0"/>
          <w:numId w:val="27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urologiczna, </w:t>
      </w:r>
    </w:p>
    <w:p w:rsidR="00F73A4C" w:rsidRPr="00396F96" w:rsidRDefault="00F73A4C" w:rsidP="000E556A">
      <w:pPr>
        <w:numPr>
          <w:ilvl w:val="0"/>
          <w:numId w:val="27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hematologiczna. </w:t>
      </w:r>
    </w:p>
    <w:p w:rsidR="00593C18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Na terenie szpitala działa Zakład Rehabilitacji oraz Zakład Diagnostyki Obrazowej.</w:t>
      </w:r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 latach 2011-2015 ważnymi wydarzeniami były:</w:t>
      </w:r>
    </w:p>
    <w:p w:rsidR="00F73A4C" w:rsidRPr="00396F96" w:rsidRDefault="00F73A4C" w:rsidP="000E556A">
      <w:pPr>
        <w:numPr>
          <w:ilvl w:val="0"/>
          <w:numId w:val="28"/>
        </w:numPr>
        <w:spacing w:after="0" w:line="360" w:lineRule="auto"/>
        <w:rPr>
          <w:rFonts w:ascii="Corbel" w:hAnsi="Corbel"/>
          <w:sz w:val="24"/>
          <w:szCs w:val="24"/>
          <w:lang w:val="en-US"/>
        </w:rPr>
      </w:pPr>
      <w:r w:rsidRPr="00396F96">
        <w:rPr>
          <w:rFonts w:ascii="Corbel" w:hAnsi="Corbel"/>
          <w:sz w:val="24"/>
          <w:szCs w:val="24"/>
          <w:lang w:val="en-US"/>
        </w:rPr>
        <w:t>Akcja bezpłatnych badań NEFROTEST.</w:t>
      </w:r>
    </w:p>
    <w:p w:rsidR="00F73A4C" w:rsidRPr="00396F96" w:rsidRDefault="00F73A4C" w:rsidP="000E556A">
      <w:pPr>
        <w:numPr>
          <w:ilvl w:val="0"/>
          <w:numId w:val="28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Akcja bezpłatnych badań pod kątem chorób serca.</w:t>
      </w:r>
    </w:p>
    <w:p w:rsidR="00F73A4C" w:rsidRPr="00396F96" w:rsidRDefault="00F73A4C" w:rsidP="000E556A">
      <w:pPr>
        <w:numPr>
          <w:ilvl w:val="0"/>
          <w:numId w:val="28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Kampania na rzecz walki z rakiem jelita grubego.</w:t>
      </w:r>
    </w:p>
    <w:p w:rsidR="00F73A4C" w:rsidRPr="00396F96" w:rsidRDefault="00F73A4C" w:rsidP="000E556A">
      <w:pPr>
        <w:numPr>
          <w:ilvl w:val="0"/>
          <w:numId w:val="28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Program wczesnego wykrywania raka jajnika.</w:t>
      </w:r>
    </w:p>
    <w:p w:rsidR="00F73A4C" w:rsidRPr="00396F96" w:rsidRDefault="00F73A4C" w:rsidP="000E556A">
      <w:pPr>
        <w:numPr>
          <w:ilvl w:val="0"/>
          <w:numId w:val="28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Bezpłatne badania krwi pod kątem schorzeń nerek.</w:t>
      </w:r>
    </w:p>
    <w:p w:rsidR="00F73A4C" w:rsidRPr="00396F96" w:rsidRDefault="00F73A4C" w:rsidP="000E556A">
      <w:pPr>
        <w:numPr>
          <w:ilvl w:val="0"/>
          <w:numId w:val="28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Seminarium dot. postępowania na wypadek epidemii Eboli.</w:t>
      </w:r>
    </w:p>
    <w:p w:rsidR="00F73A4C" w:rsidRPr="00396F96" w:rsidRDefault="00F73A4C" w:rsidP="000E556A">
      <w:pPr>
        <w:numPr>
          <w:ilvl w:val="0"/>
          <w:numId w:val="28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Dzień Zdrowia i Nowych Technologii.</w:t>
      </w:r>
    </w:p>
    <w:p w:rsidR="00F73A4C" w:rsidRPr="00396F96" w:rsidRDefault="00F73A4C" w:rsidP="000E556A">
      <w:pPr>
        <w:numPr>
          <w:ilvl w:val="0"/>
          <w:numId w:val="28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Badania przesiewowe kręgosłupa lędźwiowego i szyjki kości udowej pod kątem osteoporozy.</w:t>
      </w:r>
    </w:p>
    <w:p w:rsidR="00F73A4C" w:rsidRPr="00E1130D" w:rsidRDefault="00F73A4C" w:rsidP="00F64DFB">
      <w:pPr>
        <w:numPr>
          <w:ilvl w:val="0"/>
          <w:numId w:val="28"/>
        </w:num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Kardiotest zrealizowany wspólnie z fundacją.</w:t>
      </w:r>
    </w:p>
    <w:p w:rsidR="00235BC7" w:rsidRDefault="00235BC7" w:rsidP="00F64DFB">
      <w:pPr>
        <w:pStyle w:val="Nagwek2"/>
        <w:numPr>
          <w:ilvl w:val="2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14" w:name="_Toc452534462"/>
      <w:r w:rsidRPr="00396F96">
        <w:rPr>
          <w:rFonts w:ascii="Corbel" w:hAnsi="Corbel" w:cs="Leelawadee UI"/>
          <w:color w:val="auto"/>
          <w:sz w:val="24"/>
          <w:szCs w:val="24"/>
        </w:rPr>
        <w:t>Opieka społeczna</w:t>
      </w:r>
      <w:bookmarkEnd w:id="14"/>
    </w:p>
    <w:p w:rsidR="000015B2" w:rsidRPr="000015B2" w:rsidRDefault="000015B2" w:rsidP="00F64DFB">
      <w:pPr>
        <w:spacing w:after="0" w:line="360" w:lineRule="auto"/>
      </w:pPr>
    </w:p>
    <w:p w:rsidR="00F73A4C" w:rsidRPr="00396F96" w:rsidRDefault="004817BE" w:rsidP="00F64DFB">
      <w:pPr>
        <w:spacing w:after="0" w:line="360" w:lineRule="auto"/>
        <w:ind w:right="66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Organizacja pomocy społecznej w </w:t>
      </w:r>
      <w:r w:rsidR="00396F96">
        <w:rPr>
          <w:rFonts w:ascii="Corbel" w:hAnsi="Corbel"/>
          <w:b/>
          <w:sz w:val="24"/>
          <w:szCs w:val="24"/>
        </w:rPr>
        <w:t>powiecie</w:t>
      </w:r>
      <w:r w:rsidRPr="00396F96">
        <w:rPr>
          <w:rFonts w:ascii="Corbel" w:hAnsi="Corbel"/>
          <w:b/>
          <w:sz w:val="24"/>
          <w:szCs w:val="24"/>
        </w:rPr>
        <w:t xml:space="preserve"> </w:t>
      </w:r>
      <w:r w:rsidR="007A75E7" w:rsidRPr="00396F96">
        <w:rPr>
          <w:rFonts w:ascii="Corbel" w:hAnsi="Corbel"/>
          <w:b/>
          <w:sz w:val="24"/>
          <w:szCs w:val="24"/>
        </w:rPr>
        <w:t>pszczyński</w:t>
      </w:r>
      <w:r w:rsidRPr="00396F96">
        <w:rPr>
          <w:rFonts w:ascii="Corbel" w:hAnsi="Corbel"/>
          <w:b/>
          <w:sz w:val="24"/>
          <w:szCs w:val="24"/>
        </w:rPr>
        <w:t>m</w:t>
      </w:r>
    </w:p>
    <w:p w:rsidR="00BE293A" w:rsidRDefault="00BE293A" w:rsidP="00BE293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32"/>
        <w:jc w:val="both"/>
        <w:rPr>
          <w:rFonts w:ascii="Corbel" w:hAnsi="Corbel"/>
          <w:b/>
          <w:sz w:val="24"/>
          <w:szCs w:val="24"/>
        </w:rPr>
      </w:pPr>
    </w:p>
    <w:p w:rsidR="00F73A4C" w:rsidRPr="00396F96" w:rsidRDefault="00F73A4C" w:rsidP="00BE293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32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 w:cs="Calibri"/>
          <w:sz w:val="24"/>
          <w:szCs w:val="24"/>
        </w:rPr>
        <w:t>Pomoc społeczna – obok ubezpieczeń społecznych oraz zaopatrzenia społecznego – stanowi ważny filar systemu zabezpieczenia społecznego. W myśl przepisów ustawy o</w:t>
      </w:r>
      <w:r w:rsidR="0038270C">
        <w:rPr>
          <w:rFonts w:ascii="Corbel" w:hAnsi="Corbel" w:cs="Calibri"/>
          <w:sz w:val="24"/>
          <w:szCs w:val="24"/>
        </w:rPr>
        <w:t> </w:t>
      </w:r>
      <w:r w:rsidRPr="00396F96">
        <w:rPr>
          <w:rFonts w:ascii="Corbel" w:hAnsi="Corbel" w:cs="Calibri"/>
          <w:sz w:val="24"/>
          <w:szCs w:val="24"/>
        </w:rPr>
        <w:t>pomocy społecznej z 2004 roku pomoc społeczna stanowi instytucję polityki społecznej państwa, mającą na celu umożliwienie osobom i rodzinom przezwyciężanie trudnych sytuacji życiowych, których nie są one w stanie pokonać, wykorzystując własne uprawnienia, zasoby i</w:t>
      </w:r>
      <w:r w:rsidR="0038270C">
        <w:rPr>
          <w:rFonts w:ascii="Corbel" w:hAnsi="Corbel" w:cs="Calibri"/>
          <w:sz w:val="24"/>
          <w:szCs w:val="24"/>
        </w:rPr>
        <w:t> </w:t>
      </w:r>
      <w:r w:rsidRPr="00396F96">
        <w:rPr>
          <w:rFonts w:ascii="Corbel" w:hAnsi="Corbel" w:cs="Calibri"/>
          <w:sz w:val="24"/>
          <w:szCs w:val="24"/>
        </w:rPr>
        <w:t xml:space="preserve">możliwości. Zadaniem pomocy społecznej jest wspieranie osób i rodzin w wysiłkach zmierzających do zaspokojenia niezbędnych potrzeb i umożliwianie im życia w warunkach odpowiadających godności człowieka. </w:t>
      </w:r>
    </w:p>
    <w:p w:rsidR="00F73A4C" w:rsidRPr="00396F96" w:rsidRDefault="00F73A4C" w:rsidP="00BE293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32"/>
        <w:jc w:val="both"/>
        <w:rPr>
          <w:rFonts w:ascii="Corbel" w:hAnsi="Corbel" w:cs="Calibri"/>
          <w:sz w:val="24"/>
          <w:szCs w:val="24"/>
        </w:rPr>
      </w:pPr>
      <w:r w:rsidRPr="00396F96">
        <w:rPr>
          <w:rFonts w:ascii="Corbel" w:hAnsi="Corbel" w:cs="Calibri"/>
          <w:sz w:val="24"/>
          <w:szCs w:val="24"/>
        </w:rPr>
        <w:t xml:space="preserve">Podstawowymi jednostkami organizacyjnymi pomocy społecznej, które mają na celu realizowanie zadań na szczeblu gmin i powiatów są ośrodki pomocy społecznej oraz powiatowe centra pomocy rodzinie. Ośrodki pomocy społecznej realizują zadania gminy związane m. in. z przyznawaniem pomocy rzeczowej i finansowej  rodzinom, zapewnieniem schronienia, miejsc w ośrodkach wsparcia, świadczeniem usług opiekuńczych. Natomiast powiatowe centra pomocy rodzinie realizują zadania </w:t>
      </w:r>
      <w:r w:rsidR="00D533FF" w:rsidRPr="00396F96">
        <w:rPr>
          <w:rFonts w:ascii="Corbel" w:hAnsi="Corbel" w:cs="Calibri"/>
          <w:sz w:val="24"/>
          <w:szCs w:val="24"/>
        </w:rPr>
        <w:t xml:space="preserve">powiatu </w:t>
      </w:r>
      <w:r w:rsidRPr="00396F96">
        <w:rPr>
          <w:rFonts w:ascii="Corbel" w:hAnsi="Corbel" w:cs="Calibri"/>
          <w:sz w:val="24"/>
          <w:szCs w:val="24"/>
        </w:rPr>
        <w:t xml:space="preserve">związane z umieszczaniem osób w domach pomocy społecznej o zasięgu ponadgminnym, prowadzeniem poradnictwa specjalistycznego, udzielaniem pomocy w procesie usamodzielnienia, rehabilitacją społeczną osób niepełnosprawnych oraz pomocą cudzoziemcom, którzy uzyskali w RP status uchodźcy. W każdej gminie </w:t>
      </w:r>
      <w:r w:rsidR="007A75E7" w:rsidRPr="00396F96">
        <w:rPr>
          <w:rFonts w:ascii="Corbel" w:hAnsi="Corbel" w:cs="Calibri"/>
          <w:sz w:val="24"/>
          <w:szCs w:val="24"/>
        </w:rPr>
        <w:t>powiatu pszczyński</w:t>
      </w:r>
      <w:r w:rsidRPr="00396F96">
        <w:rPr>
          <w:rFonts w:ascii="Corbel" w:hAnsi="Corbel" w:cs="Calibri"/>
          <w:sz w:val="24"/>
          <w:szCs w:val="24"/>
        </w:rPr>
        <w:t xml:space="preserve">ego funkcjonuje ośrodek pomocy społecznej. </w:t>
      </w:r>
    </w:p>
    <w:p w:rsidR="00D06867" w:rsidRDefault="00D06867" w:rsidP="00BE293A">
      <w:pPr>
        <w:pStyle w:val="Tekstpodstawowy"/>
        <w:tabs>
          <w:tab w:val="left" w:pos="8647"/>
        </w:tabs>
        <w:spacing w:line="360" w:lineRule="auto"/>
        <w:ind w:right="-1"/>
        <w:rPr>
          <w:rFonts w:ascii="Corbel" w:hAnsi="Corbel"/>
          <w:szCs w:val="24"/>
        </w:rPr>
      </w:pPr>
    </w:p>
    <w:p w:rsidR="00767C09" w:rsidRDefault="00F73A4C" w:rsidP="00BE293A">
      <w:pPr>
        <w:pStyle w:val="Tekstpodstawowy"/>
        <w:tabs>
          <w:tab w:val="left" w:pos="8647"/>
        </w:tabs>
        <w:spacing w:line="360" w:lineRule="auto"/>
        <w:ind w:right="-1"/>
        <w:rPr>
          <w:rFonts w:ascii="Corbel" w:hAnsi="Corbel"/>
          <w:szCs w:val="24"/>
        </w:rPr>
      </w:pPr>
      <w:r w:rsidRPr="00396F96">
        <w:rPr>
          <w:rFonts w:ascii="Corbel" w:hAnsi="Corbel"/>
          <w:szCs w:val="24"/>
        </w:rPr>
        <w:t>Z dniem 1 stycznia 2012 roku weszła w życie ustawa z dnia 9 czerwca 2011 r. o wspieraniu rodziny i systemie pieczy zastępczej, w której ustawodawca określa zarówno zasady i formy wspierania rodziny przeżywającej trudności w wypełnianiu fun</w:t>
      </w:r>
      <w:r w:rsidR="0038270C">
        <w:rPr>
          <w:rFonts w:ascii="Corbel" w:hAnsi="Corbel"/>
          <w:szCs w:val="24"/>
        </w:rPr>
        <w:t>kcji opiekuńczo - wychowawczych</w:t>
      </w:r>
      <w:r w:rsidRPr="00396F96">
        <w:rPr>
          <w:rFonts w:ascii="Corbel" w:hAnsi="Corbel"/>
          <w:szCs w:val="24"/>
        </w:rPr>
        <w:t xml:space="preserve"> jak i zasady i formy sprawowania pieczy zastępczej, traktując je jako dopełniające się i wzajemnie powiązane. Szeroko rozumianą profilaktykę, czyli pomoc rodzinie w opiece i wychowaniu dziecka oraz pracę z rodziną przydzielono gminie, natomiast do zadań </w:t>
      </w:r>
      <w:r w:rsidR="00D533FF" w:rsidRPr="00396F96">
        <w:rPr>
          <w:rFonts w:ascii="Corbel" w:hAnsi="Corbel"/>
          <w:szCs w:val="24"/>
        </w:rPr>
        <w:t xml:space="preserve">powiatu </w:t>
      </w:r>
      <w:r w:rsidRPr="00396F96">
        <w:rPr>
          <w:rFonts w:ascii="Corbel" w:hAnsi="Corbel"/>
          <w:szCs w:val="24"/>
        </w:rPr>
        <w:t xml:space="preserve">należy organizacja pieczy zastępczej. Jednostką, która tworzy, zapewnia rozwój i koordynuje system pieczy zastępczej w powiecie pszczyńskim jest Organizator Rodzinnej Pieczy Zastępczej. Do zadań Organizatora Rodzinnej Pieczy Zastępczej należy m.in. przygotowanie kandydatów do roli rodzica zastępczego. </w:t>
      </w:r>
      <w:r w:rsidRPr="00396F96">
        <w:rPr>
          <w:rFonts w:ascii="Corbel" w:hAnsi="Corbel"/>
          <w:szCs w:val="24"/>
          <w:lang w:eastAsia="ar-SA"/>
        </w:rPr>
        <w:t>Dużym problemem w</w:t>
      </w:r>
      <w:r w:rsidR="0038270C">
        <w:rPr>
          <w:rFonts w:ascii="Corbel" w:hAnsi="Corbel"/>
          <w:szCs w:val="24"/>
          <w:lang w:eastAsia="ar-SA"/>
        </w:rPr>
        <w:t> </w:t>
      </w:r>
      <w:r w:rsidRPr="00396F96">
        <w:rPr>
          <w:rFonts w:ascii="Corbel" w:hAnsi="Corbel"/>
          <w:szCs w:val="24"/>
          <w:lang w:eastAsia="ar-SA"/>
        </w:rPr>
        <w:t>powiecie jest mała liczba rodzin zastępczych, która dodatkowo w latach 2012-2014 zmalała z 116 do 107, wzrosła jednocześnie liczba dzieci ogółem wychowujących się w rodzinnej pieczy zastępczej</w:t>
      </w:r>
      <w:r w:rsidR="0038270C">
        <w:rPr>
          <w:rFonts w:ascii="Corbel" w:hAnsi="Corbel"/>
          <w:szCs w:val="24"/>
          <w:lang w:eastAsia="ar-SA"/>
        </w:rPr>
        <w:t xml:space="preserve"> z</w:t>
      </w:r>
      <w:r w:rsidRPr="00396F96">
        <w:rPr>
          <w:rFonts w:ascii="Corbel" w:hAnsi="Corbel"/>
          <w:szCs w:val="24"/>
          <w:lang w:eastAsia="ar-SA"/>
        </w:rPr>
        <w:t xml:space="preserve"> 166 w 2012r., 173 w 2013r.</w:t>
      </w:r>
      <w:r w:rsidR="0038270C">
        <w:rPr>
          <w:rFonts w:ascii="Corbel" w:hAnsi="Corbel"/>
          <w:szCs w:val="24"/>
          <w:lang w:eastAsia="ar-SA"/>
        </w:rPr>
        <w:t xml:space="preserve"> do</w:t>
      </w:r>
      <w:r w:rsidRPr="00396F96">
        <w:rPr>
          <w:rFonts w:ascii="Corbel" w:hAnsi="Corbel"/>
          <w:szCs w:val="24"/>
          <w:lang w:eastAsia="ar-SA"/>
        </w:rPr>
        <w:t xml:space="preserve"> 174 w 2014r. </w:t>
      </w:r>
      <w:r w:rsidRPr="00396F96">
        <w:rPr>
          <w:rFonts w:ascii="Corbel" w:hAnsi="Corbel"/>
          <w:szCs w:val="24"/>
        </w:rPr>
        <w:t>Rodziny zastępcze otrzymują wsparcie finansowe</w:t>
      </w:r>
      <w:r w:rsidR="00E97877">
        <w:rPr>
          <w:rFonts w:ascii="Corbel" w:hAnsi="Corbel"/>
          <w:szCs w:val="24"/>
        </w:rPr>
        <w:t>.</w:t>
      </w:r>
      <w:r w:rsidRPr="00396F96">
        <w:rPr>
          <w:rFonts w:ascii="Corbel" w:hAnsi="Corbel"/>
          <w:szCs w:val="24"/>
        </w:rPr>
        <w:t xml:space="preserve"> </w:t>
      </w:r>
      <w:r w:rsidR="00E97877">
        <w:rPr>
          <w:rFonts w:ascii="Corbel" w:hAnsi="Corbel"/>
          <w:szCs w:val="24"/>
        </w:rPr>
        <w:t>I</w:t>
      </w:r>
      <w:r w:rsidRPr="00396F96">
        <w:rPr>
          <w:rFonts w:ascii="Corbel" w:hAnsi="Corbel"/>
          <w:szCs w:val="24"/>
        </w:rPr>
        <w:t xml:space="preserve">ch finansowaniem zajmuje się </w:t>
      </w:r>
      <w:r w:rsidR="0000268D">
        <w:rPr>
          <w:rFonts w:ascii="Corbel" w:hAnsi="Corbel"/>
          <w:szCs w:val="24"/>
        </w:rPr>
        <w:t>P</w:t>
      </w:r>
      <w:r w:rsidR="007A75E7" w:rsidRPr="00396F96">
        <w:rPr>
          <w:rFonts w:ascii="Corbel" w:hAnsi="Corbel"/>
          <w:szCs w:val="24"/>
        </w:rPr>
        <w:t>owiatowe</w:t>
      </w:r>
      <w:r w:rsidRPr="00396F96">
        <w:rPr>
          <w:rFonts w:ascii="Corbel" w:hAnsi="Corbel"/>
          <w:szCs w:val="24"/>
        </w:rPr>
        <w:t xml:space="preserve"> Centrum Pomocy Rodzinie w</w:t>
      </w:r>
      <w:r w:rsidR="0038270C">
        <w:rPr>
          <w:rFonts w:ascii="Corbel" w:hAnsi="Corbel"/>
          <w:szCs w:val="24"/>
        </w:rPr>
        <w:t> </w:t>
      </w:r>
      <w:r w:rsidRPr="00396F96">
        <w:rPr>
          <w:rFonts w:ascii="Corbel" w:hAnsi="Corbel"/>
          <w:szCs w:val="24"/>
        </w:rPr>
        <w:t>Pszczynie.</w:t>
      </w:r>
    </w:p>
    <w:p w:rsidR="00E1130D" w:rsidRDefault="00E1130D" w:rsidP="00767C09">
      <w:pPr>
        <w:pStyle w:val="Tekstpodstawowy"/>
        <w:tabs>
          <w:tab w:val="left" w:pos="8647"/>
        </w:tabs>
        <w:spacing w:line="360" w:lineRule="auto"/>
        <w:ind w:right="-1"/>
        <w:rPr>
          <w:rFonts w:ascii="Corbel" w:hAnsi="Corbel"/>
          <w:color w:val="000000"/>
        </w:rPr>
      </w:pPr>
    </w:p>
    <w:p w:rsidR="00F73A4C" w:rsidRPr="00396F96" w:rsidRDefault="00F73A4C" w:rsidP="00767C09">
      <w:pPr>
        <w:pStyle w:val="Tekstpodstawowy"/>
        <w:tabs>
          <w:tab w:val="left" w:pos="8647"/>
        </w:tabs>
        <w:spacing w:line="360" w:lineRule="auto"/>
        <w:ind w:right="-1"/>
        <w:rPr>
          <w:rFonts w:ascii="Corbel" w:hAnsi="Corbel"/>
        </w:rPr>
      </w:pPr>
      <w:r w:rsidRPr="00396F96">
        <w:rPr>
          <w:rFonts w:ascii="Corbel" w:hAnsi="Corbel"/>
          <w:color w:val="000000"/>
        </w:rPr>
        <w:t xml:space="preserve">Na terenie </w:t>
      </w:r>
      <w:r w:rsidR="007A75E7" w:rsidRPr="00396F96">
        <w:rPr>
          <w:rFonts w:ascii="Corbel" w:hAnsi="Corbel"/>
          <w:color w:val="000000"/>
        </w:rPr>
        <w:t>powiatu pszczyński</w:t>
      </w:r>
      <w:r w:rsidRPr="00396F96">
        <w:rPr>
          <w:rFonts w:ascii="Corbel" w:hAnsi="Corbel"/>
          <w:color w:val="000000"/>
        </w:rPr>
        <w:t>ego funkcjonuje jedna całodobowa placówka opiekuńczo-wychowawcza typu socjalizacyjnego Centrum Wsparcia Dziecka i Rodziny ,,Przystań”, w</w:t>
      </w:r>
      <w:r w:rsidR="0038270C">
        <w:rPr>
          <w:rFonts w:ascii="Corbel" w:hAnsi="Corbel"/>
          <w:color w:val="000000"/>
        </w:rPr>
        <w:t> </w:t>
      </w:r>
      <w:r w:rsidRPr="00396F96">
        <w:rPr>
          <w:rFonts w:ascii="Corbel" w:hAnsi="Corbel"/>
          <w:color w:val="000000"/>
        </w:rPr>
        <w:t>skład której wchodzą 2 domy po 14 miejsc każdy</w:t>
      </w:r>
      <w:r w:rsidRPr="00396F96">
        <w:rPr>
          <w:rFonts w:ascii="Corbel" w:hAnsi="Corbel"/>
        </w:rPr>
        <w:t xml:space="preserve">. W przypadku braku miejsca w placówce </w:t>
      </w:r>
      <w:r w:rsidR="007A75E7" w:rsidRPr="00396F96">
        <w:rPr>
          <w:rFonts w:ascii="Corbel" w:hAnsi="Corbel"/>
        </w:rPr>
        <w:t xml:space="preserve">powiat </w:t>
      </w:r>
      <w:r w:rsidRPr="00396F96">
        <w:rPr>
          <w:rFonts w:ascii="Corbel" w:hAnsi="Corbel"/>
        </w:rPr>
        <w:t xml:space="preserve">za pośrednictwem PCPR zwraca się do innego </w:t>
      </w:r>
      <w:r w:rsidR="007A75E7" w:rsidRPr="00396F96">
        <w:rPr>
          <w:rFonts w:ascii="Corbel" w:hAnsi="Corbel"/>
        </w:rPr>
        <w:t xml:space="preserve">powiatu </w:t>
      </w:r>
      <w:r w:rsidRPr="00396F96">
        <w:rPr>
          <w:rFonts w:ascii="Corbel" w:hAnsi="Corbel"/>
        </w:rPr>
        <w:t>z wnioskiem o skierowanie i</w:t>
      </w:r>
      <w:r w:rsidR="0038270C">
        <w:rPr>
          <w:rFonts w:ascii="Corbel" w:hAnsi="Corbel"/>
        </w:rPr>
        <w:t> </w:t>
      </w:r>
      <w:r w:rsidRPr="00396F96">
        <w:rPr>
          <w:rFonts w:ascii="Corbel" w:hAnsi="Corbel"/>
        </w:rPr>
        <w:t xml:space="preserve">umieszczenie dziecka. </w:t>
      </w:r>
    </w:p>
    <w:p w:rsidR="00F73A4C" w:rsidRPr="00396F96" w:rsidRDefault="00F73A4C" w:rsidP="00F64DFB">
      <w:pPr>
        <w:widowControl w:val="0"/>
        <w:autoSpaceDE w:val="0"/>
        <w:autoSpaceDN w:val="0"/>
        <w:adjustRightInd w:val="0"/>
        <w:spacing w:after="0" w:line="360" w:lineRule="auto"/>
        <w:ind w:right="66"/>
        <w:jc w:val="both"/>
        <w:rPr>
          <w:rFonts w:ascii="Corbel" w:hAnsi="Corbel"/>
          <w:b/>
          <w:sz w:val="24"/>
          <w:szCs w:val="24"/>
        </w:rPr>
      </w:pPr>
    </w:p>
    <w:p w:rsidR="00F73A4C" w:rsidRPr="00396F96" w:rsidRDefault="004817BE" w:rsidP="00F64DF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66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Zakres pomocy społecznej udzielanej w </w:t>
      </w:r>
      <w:r w:rsidR="00396F96">
        <w:rPr>
          <w:rFonts w:ascii="Corbel" w:hAnsi="Corbel"/>
          <w:b/>
          <w:sz w:val="24"/>
          <w:szCs w:val="24"/>
        </w:rPr>
        <w:t>powiecie</w:t>
      </w:r>
      <w:r w:rsidRPr="00396F96">
        <w:rPr>
          <w:rFonts w:ascii="Corbel" w:hAnsi="Corbel"/>
          <w:b/>
          <w:sz w:val="24"/>
          <w:szCs w:val="24"/>
        </w:rPr>
        <w:t xml:space="preserve"> </w:t>
      </w:r>
      <w:r w:rsidR="007A75E7" w:rsidRPr="00396F96">
        <w:rPr>
          <w:rFonts w:ascii="Corbel" w:hAnsi="Corbel"/>
          <w:b/>
          <w:sz w:val="24"/>
          <w:szCs w:val="24"/>
        </w:rPr>
        <w:t>pszczyński</w:t>
      </w:r>
      <w:r w:rsidRPr="00396F96">
        <w:rPr>
          <w:rFonts w:ascii="Corbel" w:hAnsi="Corbel"/>
          <w:b/>
          <w:sz w:val="24"/>
          <w:szCs w:val="24"/>
        </w:rPr>
        <w:t>m</w:t>
      </w:r>
    </w:p>
    <w:p w:rsidR="007E0D52" w:rsidRDefault="007E0D52" w:rsidP="007E0D5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32"/>
        <w:jc w:val="both"/>
        <w:rPr>
          <w:rFonts w:ascii="Corbel" w:hAnsi="Corbel" w:cs="Calibri"/>
          <w:b/>
          <w:sz w:val="24"/>
          <w:szCs w:val="24"/>
        </w:rPr>
      </w:pPr>
    </w:p>
    <w:p w:rsidR="00F73A4C" w:rsidRPr="00396F96" w:rsidRDefault="00F73A4C" w:rsidP="007E0D52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32"/>
        <w:jc w:val="both"/>
        <w:rPr>
          <w:rFonts w:ascii="Corbel" w:hAnsi="Corbel" w:cs="Calibri"/>
          <w:sz w:val="24"/>
          <w:szCs w:val="24"/>
        </w:rPr>
      </w:pPr>
      <w:r w:rsidRPr="00396F96">
        <w:rPr>
          <w:rFonts w:ascii="Corbel" w:hAnsi="Corbel" w:cs="Calibri"/>
          <w:sz w:val="24"/>
          <w:szCs w:val="24"/>
        </w:rPr>
        <w:t xml:space="preserve">Wymiar wsparcia udzielanego przez ośrodki pomocy społecznej może być wyrażony liczbą ich beneficjentów. Dane zawarte w tabeli nr. 1 pokazują liczbę gospodarstw oraz osób objętych środowiskową pomocą społeczną w </w:t>
      </w:r>
      <w:r w:rsidR="00396F96">
        <w:rPr>
          <w:rFonts w:ascii="Corbel" w:hAnsi="Corbel" w:cs="Calibri"/>
          <w:sz w:val="24"/>
          <w:szCs w:val="24"/>
        </w:rPr>
        <w:t>powiecie</w:t>
      </w:r>
      <w:r w:rsidRPr="00396F96">
        <w:rPr>
          <w:rFonts w:ascii="Corbel" w:hAnsi="Corbel" w:cs="Calibri"/>
          <w:sz w:val="24"/>
          <w:szCs w:val="24"/>
        </w:rPr>
        <w:t xml:space="preserve"> </w:t>
      </w:r>
      <w:r w:rsidR="007A75E7" w:rsidRPr="00396F96">
        <w:rPr>
          <w:rFonts w:ascii="Corbel" w:hAnsi="Corbel" w:cs="Calibri"/>
          <w:sz w:val="24"/>
          <w:szCs w:val="24"/>
        </w:rPr>
        <w:t>pszczyński</w:t>
      </w:r>
      <w:r w:rsidRPr="00396F96">
        <w:rPr>
          <w:rFonts w:ascii="Corbel" w:hAnsi="Corbel" w:cs="Calibri"/>
          <w:sz w:val="24"/>
          <w:szCs w:val="24"/>
        </w:rPr>
        <w:t>m w latach 2012-2014. Łączna liczba gospodarstw domowych, które w roku 2014 objęte były środowiskową pomocą społeczną</w:t>
      </w:r>
      <w:r w:rsidR="00250E70">
        <w:rPr>
          <w:rFonts w:ascii="Corbel" w:hAnsi="Corbel" w:cs="Calibri"/>
          <w:sz w:val="24"/>
          <w:szCs w:val="24"/>
        </w:rPr>
        <w:t>,</w:t>
      </w:r>
      <w:r w:rsidRPr="00396F96">
        <w:rPr>
          <w:rFonts w:ascii="Corbel" w:hAnsi="Corbel" w:cs="Calibri"/>
          <w:sz w:val="24"/>
          <w:szCs w:val="24"/>
        </w:rPr>
        <w:t xml:space="preserve"> wyniosła 1.715, o 143 mniej niż w roku poprzednim. </w:t>
      </w:r>
    </w:p>
    <w:p w:rsidR="00E1130D" w:rsidRDefault="00E1130D" w:rsidP="00F64DF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32"/>
        <w:jc w:val="both"/>
        <w:rPr>
          <w:rFonts w:ascii="Corbel" w:hAnsi="Corbel" w:cs="Calibri"/>
          <w:sz w:val="24"/>
          <w:szCs w:val="24"/>
        </w:rPr>
      </w:pPr>
    </w:p>
    <w:p w:rsidR="00F73A4C" w:rsidRPr="00396F96" w:rsidRDefault="00F73A4C" w:rsidP="00F64DFB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32"/>
        <w:jc w:val="both"/>
        <w:rPr>
          <w:rFonts w:ascii="Corbel" w:hAnsi="Corbel" w:cs="Calibri"/>
          <w:sz w:val="24"/>
          <w:szCs w:val="24"/>
        </w:rPr>
      </w:pPr>
      <w:r w:rsidRPr="00396F96">
        <w:rPr>
          <w:rFonts w:ascii="Corbel" w:hAnsi="Corbel" w:cs="Calibri"/>
          <w:sz w:val="24"/>
          <w:szCs w:val="24"/>
        </w:rPr>
        <w:t>Największy odsetek osób korzystających z pomocy społecznej w roku 2014 odnotowano w</w:t>
      </w:r>
      <w:r w:rsidR="0038270C">
        <w:rPr>
          <w:rFonts w:ascii="Corbel" w:hAnsi="Corbel" w:cs="Calibri"/>
          <w:sz w:val="24"/>
          <w:szCs w:val="24"/>
        </w:rPr>
        <w:t> </w:t>
      </w:r>
      <w:r w:rsidRPr="00396F96">
        <w:rPr>
          <w:rFonts w:ascii="Corbel" w:hAnsi="Corbel" w:cs="Calibri"/>
          <w:sz w:val="24"/>
          <w:szCs w:val="24"/>
        </w:rPr>
        <w:t>Goczałkowicach – Zdroju 5,9%. Zbliżony odsetek beneficjentów z</w:t>
      </w:r>
      <w:r w:rsidR="00250E70">
        <w:rPr>
          <w:rFonts w:ascii="Corbel" w:hAnsi="Corbel" w:cs="Calibri"/>
          <w:sz w:val="24"/>
          <w:szCs w:val="24"/>
        </w:rPr>
        <w:t>auważyć można w</w:t>
      </w:r>
      <w:r w:rsidR="006F5820">
        <w:rPr>
          <w:rFonts w:ascii="Corbel" w:hAnsi="Corbel" w:cs="Calibri"/>
          <w:sz w:val="24"/>
          <w:szCs w:val="24"/>
        </w:rPr>
        <w:t> </w:t>
      </w:r>
      <w:r w:rsidR="006E67DB">
        <w:rPr>
          <w:rFonts w:ascii="Corbel" w:hAnsi="Corbel" w:cs="Calibri"/>
          <w:sz w:val="24"/>
          <w:szCs w:val="24"/>
        </w:rPr>
        <w:t> </w:t>
      </w:r>
      <w:r w:rsidR="00250E70">
        <w:rPr>
          <w:rFonts w:ascii="Corbel" w:hAnsi="Corbel" w:cs="Calibri"/>
          <w:sz w:val="24"/>
          <w:szCs w:val="24"/>
        </w:rPr>
        <w:t>gminie Pszczyna</w:t>
      </w:r>
      <w:r w:rsidRPr="00396F96">
        <w:rPr>
          <w:rFonts w:ascii="Corbel" w:hAnsi="Corbel" w:cs="Calibri"/>
          <w:sz w:val="24"/>
          <w:szCs w:val="24"/>
        </w:rPr>
        <w:t xml:space="preserve"> 5,8%. Niższe</w:t>
      </w:r>
      <w:r w:rsidR="00250E70">
        <w:rPr>
          <w:rFonts w:ascii="Corbel" w:hAnsi="Corbel" w:cs="Calibri"/>
          <w:sz w:val="24"/>
          <w:szCs w:val="24"/>
        </w:rPr>
        <w:t xml:space="preserve"> wskaźniki odnotowano w gminach</w:t>
      </w:r>
      <w:r w:rsidRPr="00396F96">
        <w:rPr>
          <w:rFonts w:ascii="Corbel" w:hAnsi="Corbel" w:cs="Calibri"/>
          <w:sz w:val="24"/>
          <w:szCs w:val="24"/>
        </w:rPr>
        <w:t xml:space="preserve"> Suszec (4,2%) i Miedźna (4%). Najniższe wskaźniki są w gminach Kobiór (2,9%) i Pawłowice (1,3%).</w:t>
      </w: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A54C8E" w:rsidRPr="00A54C8E" w:rsidRDefault="00A54C8E" w:rsidP="00A54C8E">
      <w:pPr>
        <w:rPr>
          <w:lang w:eastAsia="pl-PL"/>
        </w:rPr>
      </w:pPr>
    </w:p>
    <w:p w:rsidR="00E1130D" w:rsidRDefault="00E1130D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F73A4C" w:rsidRPr="00396F96" w:rsidRDefault="00F73A4C" w:rsidP="00E1130D">
      <w:pPr>
        <w:pStyle w:val="Legenda"/>
        <w:spacing w:line="276" w:lineRule="auto"/>
        <w:rPr>
          <w:rFonts w:ascii="Corbel" w:hAnsi="Corbel" w:cs="Calibri"/>
          <w:b w:val="0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Tabela </w:t>
      </w:r>
      <w:r w:rsidR="002E51BC" w:rsidRPr="00396F96">
        <w:rPr>
          <w:rFonts w:ascii="Corbel" w:hAnsi="Corbel"/>
          <w:b w:val="0"/>
          <w:sz w:val="24"/>
          <w:szCs w:val="24"/>
        </w:rPr>
        <w:t>1</w:t>
      </w:r>
      <w:r w:rsidRPr="00396F96">
        <w:rPr>
          <w:rFonts w:ascii="Corbel" w:hAnsi="Corbel"/>
          <w:b w:val="0"/>
          <w:sz w:val="24"/>
          <w:szCs w:val="24"/>
        </w:rPr>
        <w:t xml:space="preserve">. </w:t>
      </w:r>
      <w:r w:rsidRPr="00396F96">
        <w:rPr>
          <w:rFonts w:ascii="Corbel" w:hAnsi="Corbel" w:cs="Calibri"/>
          <w:b w:val="0"/>
          <w:sz w:val="24"/>
          <w:szCs w:val="24"/>
        </w:rPr>
        <w:t xml:space="preserve">Beneficjenci środowiskowej pomocy społecznej w </w:t>
      </w:r>
      <w:r w:rsidR="00396F96">
        <w:rPr>
          <w:rFonts w:ascii="Corbel" w:hAnsi="Corbel" w:cs="Calibri"/>
          <w:b w:val="0"/>
          <w:sz w:val="24"/>
          <w:szCs w:val="24"/>
        </w:rPr>
        <w:t>powiecie</w:t>
      </w:r>
      <w:r w:rsidRPr="00396F96">
        <w:rPr>
          <w:rFonts w:ascii="Corbel" w:hAnsi="Corbel" w:cs="Calibri"/>
          <w:b w:val="0"/>
          <w:sz w:val="24"/>
          <w:szCs w:val="24"/>
        </w:rPr>
        <w:t xml:space="preserve"> </w:t>
      </w:r>
      <w:r w:rsidR="007A75E7" w:rsidRPr="00396F96">
        <w:rPr>
          <w:rFonts w:ascii="Corbel" w:hAnsi="Corbel" w:cs="Calibri"/>
          <w:b w:val="0"/>
          <w:sz w:val="24"/>
          <w:szCs w:val="24"/>
        </w:rPr>
        <w:t>pszczyński</w:t>
      </w:r>
      <w:r w:rsidRPr="00396F96">
        <w:rPr>
          <w:rFonts w:ascii="Corbel" w:hAnsi="Corbel" w:cs="Calibri"/>
          <w:b w:val="0"/>
          <w:sz w:val="24"/>
          <w:szCs w:val="24"/>
        </w:rPr>
        <w:t>m w latach 2012-2014.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846"/>
        <w:gridCol w:w="848"/>
        <w:gridCol w:w="989"/>
        <w:gridCol w:w="848"/>
        <w:gridCol w:w="846"/>
        <w:gridCol w:w="850"/>
        <w:gridCol w:w="847"/>
        <w:gridCol w:w="849"/>
        <w:gridCol w:w="722"/>
      </w:tblGrid>
      <w:tr w:rsidR="00F73A4C" w:rsidRPr="009D539B" w:rsidTr="00E1130D">
        <w:trPr>
          <w:trHeight w:val="793"/>
        </w:trPr>
        <w:tc>
          <w:tcPr>
            <w:tcW w:w="783" w:type="pct"/>
            <w:vMerge w:val="restart"/>
            <w:shd w:val="clear" w:color="auto" w:fill="BFBFBF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</w:p>
        </w:tc>
        <w:tc>
          <w:tcPr>
            <w:tcW w:w="1484" w:type="pct"/>
            <w:gridSpan w:val="3"/>
            <w:shd w:val="clear" w:color="auto" w:fill="BFBFBF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Liczba gospodarstw domowych korzystających z pomocy społecznej</w:t>
            </w:r>
          </w:p>
        </w:tc>
        <w:tc>
          <w:tcPr>
            <w:tcW w:w="1407" w:type="pct"/>
            <w:gridSpan w:val="3"/>
            <w:shd w:val="clear" w:color="auto" w:fill="BFBFBF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 xml:space="preserve">Liczba osób </w:t>
            </w:r>
            <w:r w:rsidRPr="009D539B">
              <w:rPr>
                <w:rFonts w:ascii="Corbel" w:eastAsia="Calibri" w:hAnsi="Corbel"/>
                <w:szCs w:val="24"/>
              </w:rPr>
              <w:br/>
              <w:t>w gospodarstwach domowych korzystających z pomocy społecznej</w:t>
            </w:r>
          </w:p>
        </w:tc>
        <w:tc>
          <w:tcPr>
            <w:tcW w:w="1326" w:type="pct"/>
            <w:gridSpan w:val="3"/>
            <w:shd w:val="clear" w:color="auto" w:fill="BFBFBF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 xml:space="preserve">Udział osób </w:t>
            </w:r>
            <w:r w:rsidRPr="009D539B">
              <w:rPr>
                <w:rFonts w:ascii="Corbel" w:eastAsia="Calibri" w:hAnsi="Corbel"/>
                <w:szCs w:val="24"/>
              </w:rPr>
              <w:br/>
              <w:t>w gospodarstwach domowych korzystających</w:t>
            </w:r>
            <w:r w:rsidRPr="009D539B">
              <w:rPr>
                <w:rFonts w:ascii="Corbel" w:eastAsia="Calibri" w:hAnsi="Corbel"/>
                <w:szCs w:val="24"/>
              </w:rPr>
              <w:br/>
              <w:t xml:space="preserve"> z pomocy społecznej </w:t>
            </w:r>
            <w:r w:rsidRPr="009D539B">
              <w:rPr>
                <w:rFonts w:ascii="Corbel" w:eastAsia="Calibri" w:hAnsi="Corbel"/>
                <w:szCs w:val="24"/>
              </w:rPr>
              <w:br/>
              <w:t>w ogóle ludności (%)</w:t>
            </w:r>
          </w:p>
        </w:tc>
      </w:tr>
      <w:tr w:rsidR="00F73A4C" w:rsidRPr="009D539B" w:rsidTr="00E1130D">
        <w:tc>
          <w:tcPr>
            <w:tcW w:w="783" w:type="pct"/>
            <w:vMerge/>
            <w:shd w:val="clear" w:color="auto" w:fill="BFBFBF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</w:p>
        </w:tc>
        <w:tc>
          <w:tcPr>
            <w:tcW w:w="468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2012</w:t>
            </w:r>
          </w:p>
        </w:tc>
        <w:tc>
          <w:tcPr>
            <w:tcW w:w="469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2013</w:t>
            </w:r>
          </w:p>
        </w:tc>
        <w:tc>
          <w:tcPr>
            <w:tcW w:w="547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2014</w:t>
            </w:r>
          </w:p>
        </w:tc>
        <w:tc>
          <w:tcPr>
            <w:tcW w:w="469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2012</w:t>
            </w:r>
          </w:p>
        </w:tc>
        <w:tc>
          <w:tcPr>
            <w:tcW w:w="468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2013</w:t>
            </w:r>
          </w:p>
        </w:tc>
        <w:tc>
          <w:tcPr>
            <w:tcW w:w="470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2014</w:t>
            </w:r>
          </w:p>
        </w:tc>
        <w:tc>
          <w:tcPr>
            <w:tcW w:w="468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2012</w:t>
            </w:r>
          </w:p>
        </w:tc>
        <w:tc>
          <w:tcPr>
            <w:tcW w:w="469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2013</w:t>
            </w:r>
          </w:p>
        </w:tc>
        <w:tc>
          <w:tcPr>
            <w:tcW w:w="390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8"/>
              <w:contextualSpacing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2014</w:t>
            </w:r>
          </w:p>
        </w:tc>
      </w:tr>
      <w:tr w:rsidR="00F73A4C" w:rsidRPr="009D539B" w:rsidTr="00E1130D">
        <w:tc>
          <w:tcPr>
            <w:tcW w:w="783" w:type="pct"/>
            <w:shd w:val="clear" w:color="auto" w:fill="BFBFBF"/>
            <w:vAlign w:val="center"/>
          </w:tcPr>
          <w:p w:rsidR="00F73A4C" w:rsidRPr="009D539B" w:rsidRDefault="007A75E7" w:rsidP="005F6C42">
            <w:pPr>
              <w:spacing w:after="0"/>
              <w:ind w:left="-108" w:right="68"/>
              <w:contextualSpacing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 xml:space="preserve">powiat </w:t>
            </w:r>
            <w:r w:rsidR="00F73A4C" w:rsidRPr="009D539B">
              <w:rPr>
                <w:rFonts w:ascii="Corbel" w:eastAsia="Calibri" w:hAnsi="Corbel"/>
                <w:szCs w:val="24"/>
              </w:rPr>
              <w:t>pszczyński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1721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1858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1715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5005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5419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4918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4,6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5,0</w:t>
            </w:r>
          </w:p>
        </w:tc>
        <w:tc>
          <w:tcPr>
            <w:tcW w:w="390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8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4,5</w:t>
            </w:r>
          </w:p>
        </w:tc>
      </w:tr>
    </w:tbl>
    <w:p w:rsidR="00E1130D" w:rsidRDefault="002708C1" w:rsidP="001B555C">
      <w:pPr>
        <w:widowControl w:val="0"/>
        <w:tabs>
          <w:tab w:val="left" w:pos="8222"/>
        </w:tabs>
        <w:autoSpaceDE w:val="0"/>
        <w:autoSpaceDN w:val="0"/>
        <w:adjustRightInd w:val="0"/>
        <w:spacing w:after="0"/>
        <w:jc w:val="both"/>
        <w:rPr>
          <w:rFonts w:ascii="Corbel" w:hAnsi="Corbel"/>
        </w:rPr>
      </w:pPr>
      <w:r>
        <w:rPr>
          <w:rFonts w:ascii="Corbel" w:hAnsi="Corbel"/>
          <w:sz w:val="24"/>
          <w:szCs w:val="24"/>
        </w:rPr>
        <w:t>Ź</w:t>
      </w:r>
      <w:r w:rsidR="00E1130D">
        <w:rPr>
          <w:rFonts w:ascii="Corbel" w:hAnsi="Corbel"/>
          <w:sz w:val="24"/>
          <w:szCs w:val="24"/>
        </w:rPr>
        <w:t xml:space="preserve">ródło: </w:t>
      </w:r>
      <w:r w:rsidR="001B555C" w:rsidRPr="00C66FEB">
        <w:rPr>
          <w:rFonts w:ascii="Corbel" w:hAnsi="Corbel"/>
        </w:rPr>
        <w:t xml:space="preserve">Strategia Rozwiązywania Problemów Społecznych w </w:t>
      </w:r>
      <w:r w:rsidR="00593C18">
        <w:rPr>
          <w:rFonts w:ascii="Corbel" w:hAnsi="Corbel"/>
        </w:rPr>
        <w:t>P</w:t>
      </w:r>
      <w:r w:rsidR="001B555C">
        <w:rPr>
          <w:rFonts w:ascii="Corbel" w:hAnsi="Corbel"/>
        </w:rPr>
        <w:t>owiecie</w:t>
      </w:r>
      <w:r w:rsidR="001B555C" w:rsidRPr="00C66FEB">
        <w:rPr>
          <w:rFonts w:ascii="Corbel" w:hAnsi="Corbel"/>
        </w:rPr>
        <w:t xml:space="preserve"> Pszczyńskim na lata</w:t>
      </w:r>
      <w:r w:rsidR="001B555C">
        <w:rPr>
          <w:rFonts w:ascii="Corbel" w:hAnsi="Corbel"/>
        </w:rPr>
        <w:t xml:space="preserve"> 2</w:t>
      </w:r>
      <w:r w:rsidR="001B555C" w:rsidRPr="00C66FEB">
        <w:rPr>
          <w:rFonts w:ascii="Corbel" w:hAnsi="Corbel"/>
        </w:rPr>
        <w:t>016</w:t>
      </w:r>
      <w:r w:rsidR="001B555C">
        <w:rPr>
          <w:rFonts w:ascii="Corbel" w:hAnsi="Corbel"/>
        </w:rPr>
        <w:t>-2</w:t>
      </w:r>
      <w:r w:rsidR="001B555C" w:rsidRPr="00C66FEB">
        <w:rPr>
          <w:rFonts w:ascii="Corbel" w:hAnsi="Corbel"/>
        </w:rPr>
        <w:t xml:space="preserve">023. </w:t>
      </w:r>
      <w:r w:rsidR="001B555C">
        <w:rPr>
          <w:rFonts w:ascii="Corbel" w:hAnsi="Corbel"/>
        </w:rPr>
        <w:t>Powiatowe</w:t>
      </w:r>
      <w:r w:rsidR="001B555C" w:rsidRPr="00C66FEB">
        <w:rPr>
          <w:rFonts w:ascii="Corbel" w:hAnsi="Corbel"/>
        </w:rPr>
        <w:t xml:space="preserve"> Centrum Pomocy Rodzinie w Pszczynie</w:t>
      </w:r>
      <w:r w:rsidR="006E67DB">
        <w:rPr>
          <w:rFonts w:ascii="Corbel" w:hAnsi="Corbel"/>
        </w:rPr>
        <w:t>.</w:t>
      </w:r>
    </w:p>
    <w:p w:rsidR="001B555C" w:rsidRDefault="001B555C" w:rsidP="00E1130D">
      <w:pPr>
        <w:widowControl w:val="0"/>
        <w:tabs>
          <w:tab w:val="left" w:pos="8222"/>
        </w:tabs>
        <w:autoSpaceDE w:val="0"/>
        <w:autoSpaceDN w:val="0"/>
        <w:adjustRightInd w:val="0"/>
        <w:spacing w:after="0"/>
        <w:jc w:val="both"/>
        <w:rPr>
          <w:rFonts w:ascii="Corbel" w:hAnsi="Corbel"/>
          <w:sz w:val="24"/>
          <w:szCs w:val="24"/>
        </w:rPr>
      </w:pPr>
    </w:p>
    <w:p w:rsidR="00F73A4C" w:rsidRPr="00396F96" w:rsidRDefault="00F73A4C" w:rsidP="00BE293A">
      <w:pPr>
        <w:widowControl w:val="0"/>
        <w:tabs>
          <w:tab w:val="left" w:pos="8222"/>
        </w:tabs>
        <w:autoSpaceDE w:val="0"/>
        <w:autoSpaceDN w:val="0"/>
        <w:adjustRightInd w:val="0"/>
        <w:spacing w:after="0" w:line="360" w:lineRule="auto"/>
        <w:jc w:val="both"/>
        <w:rPr>
          <w:rFonts w:ascii="Corbel" w:hAnsi="Corbel" w:cs="Calibri"/>
          <w:color w:val="000000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13,8% wydatków budżetu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 xml:space="preserve">ego w roku 2014 stanowiły wydatki przeznaczone na pomoc społeczną i pozostałe zadania w zakresie polityki społecznej. </w:t>
      </w:r>
      <w:r w:rsidRPr="00396F96">
        <w:rPr>
          <w:rFonts w:ascii="Corbel" w:hAnsi="Corbel" w:cs="Calibri"/>
          <w:color w:val="000000"/>
          <w:sz w:val="24"/>
          <w:szCs w:val="24"/>
        </w:rPr>
        <w:t xml:space="preserve">Na terenie </w:t>
      </w:r>
      <w:r w:rsidR="007A75E7" w:rsidRPr="00396F96">
        <w:rPr>
          <w:rFonts w:ascii="Corbel" w:hAnsi="Corbel" w:cs="Calibri"/>
          <w:color w:val="000000"/>
          <w:sz w:val="24"/>
          <w:szCs w:val="24"/>
        </w:rPr>
        <w:t xml:space="preserve">powiatu </w:t>
      </w:r>
      <w:r w:rsidRPr="00396F96">
        <w:rPr>
          <w:rFonts w:ascii="Corbel" w:hAnsi="Corbel" w:cs="Calibri"/>
          <w:color w:val="000000"/>
          <w:sz w:val="24"/>
          <w:szCs w:val="24"/>
        </w:rPr>
        <w:t xml:space="preserve">liczba gospodarstw domowych objętych pomocą społeczną w 2014 roku wyniosła 1.715 (4.918 osób). 4,5% ogólnej liczby mieszkańców </w:t>
      </w:r>
      <w:r w:rsidR="007A75E7" w:rsidRPr="00396F96">
        <w:rPr>
          <w:rFonts w:ascii="Corbel" w:hAnsi="Corbel" w:cs="Calibri"/>
          <w:color w:val="000000"/>
          <w:sz w:val="24"/>
          <w:szCs w:val="24"/>
        </w:rPr>
        <w:t xml:space="preserve">powiatu </w:t>
      </w:r>
      <w:r w:rsidRPr="00396F96">
        <w:rPr>
          <w:rFonts w:ascii="Corbel" w:hAnsi="Corbel" w:cs="Calibri"/>
          <w:color w:val="000000"/>
          <w:sz w:val="24"/>
          <w:szCs w:val="24"/>
        </w:rPr>
        <w:t>korzysta z różnych form wsparcia z zakresu polityki społecznej. Porównując w całym województwie śląskim</w:t>
      </w:r>
      <w:r w:rsidR="002D614E">
        <w:rPr>
          <w:rFonts w:ascii="Corbel" w:hAnsi="Corbel" w:cs="Calibri"/>
          <w:color w:val="000000"/>
          <w:sz w:val="24"/>
          <w:szCs w:val="24"/>
        </w:rPr>
        <w:t>,</w:t>
      </w:r>
      <w:r w:rsidRPr="00396F96">
        <w:rPr>
          <w:rFonts w:ascii="Corbel" w:hAnsi="Corbel" w:cs="Calibri"/>
          <w:color w:val="000000"/>
          <w:sz w:val="24"/>
          <w:szCs w:val="24"/>
        </w:rPr>
        <w:t xml:space="preserve"> pomocą społeczną objętych jest 5,3%</w:t>
      </w:r>
      <w:r w:rsidRPr="00396F96">
        <w:rPr>
          <w:rStyle w:val="Odwoanieprzypisudolnego"/>
          <w:rFonts w:ascii="Corbel" w:hAnsi="Corbel" w:cs="Calibri"/>
          <w:color w:val="000000"/>
          <w:sz w:val="24"/>
          <w:szCs w:val="24"/>
        </w:rPr>
        <w:footnoteReference w:id="12"/>
      </w:r>
      <w:r w:rsidRPr="00396F96">
        <w:rPr>
          <w:rFonts w:ascii="Corbel" w:hAnsi="Corbel" w:cs="Calibri"/>
          <w:color w:val="000000"/>
          <w:sz w:val="24"/>
          <w:szCs w:val="24"/>
        </w:rPr>
        <w:t xml:space="preserve"> społeczeństwa.</w:t>
      </w:r>
    </w:p>
    <w:p w:rsidR="00F73A4C" w:rsidRPr="00396F96" w:rsidRDefault="00F73A4C" w:rsidP="00BE293A">
      <w:pPr>
        <w:widowControl w:val="0"/>
        <w:tabs>
          <w:tab w:val="left" w:pos="8222"/>
        </w:tabs>
        <w:autoSpaceDE w:val="0"/>
        <w:autoSpaceDN w:val="0"/>
        <w:adjustRightInd w:val="0"/>
        <w:spacing w:after="0" w:line="360" w:lineRule="auto"/>
        <w:jc w:val="both"/>
        <w:rPr>
          <w:rFonts w:ascii="Corbel" w:hAnsi="Corbel" w:cs="Calibri"/>
          <w:color w:val="000000"/>
          <w:sz w:val="24"/>
          <w:szCs w:val="24"/>
        </w:rPr>
      </w:pPr>
    </w:p>
    <w:p w:rsidR="00F73A4C" w:rsidRDefault="00F73A4C" w:rsidP="00E1130D">
      <w:pPr>
        <w:pStyle w:val="Legenda"/>
        <w:spacing w:line="276" w:lineRule="auto"/>
        <w:rPr>
          <w:rFonts w:ascii="Corbel" w:hAnsi="Corbel"/>
          <w:b w:val="0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Wykres </w:t>
      </w:r>
      <w:r w:rsidR="002E51BC" w:rsidRPr="00396F96">
        <w:rPr>
          <w:rFonts w:ascii="Corbel" w:hAnsi="Corbel"/>
          <w:b w:val="0"/>
          <w:sz w:val="24"/>
          <w:szCs w:val="24"/>
        </w:rPr>
        <w:t>1</w:t>
      </w:r>
      <w:r w:rsidRPr="00396F96">
        <w:rPr>
          <w:rFonts w:ascii="Corbel" w:hAnsi="Corbel"/>
          <w:b w:val="0"/>
          <w:sz w:val="24"/>
          <w:szCs w:val="24"/>
        </w:rPr>
        <w:t>. Udział osób korzystających ze środowiskowej pomocy społecznej w ludności ogółem w 2014 (%</w:t>
      </w:r>
      <w:r w:rsidR="001B555C">
        <w:rPr>
          <w:rFonts w:ascii="Corbel" w:hAnsi="Corbel"/>
          <w:b w:val="0"/>
          <w:sz w:val="24"/>
          <w:szCs w:val="24"/>
        </w:rPr>
        <w:t>)</w:t>
      </w:r>
      <w:r w:rsidR="006E67DB">
        <w:rPr>
          <w:rFonts w:ascii="Corbel" w:hAnsi="Corbel"/>
          <w:b w:val="0"/>
          <w:sz w:val="24"/>
          <w:szCs w:val="24"/>
        </w:rPr>
        <w:t>.</w:t>
      </w:r>
      <w:r w:rsidRPr="00396F96">
        <w:rPr>
          <w:rFonts w:ascii="Corbel" w:hAnsi="Corbel" w:cs="Calibri"/>
          <w:noProof/>
          <w:color w:val="000000"/>
          <w:sz w:val="24"/>
          <w:szCs w:val="24"/>
        </w:rPr>
        <w:drawing>
          <wp:inline distT="0" distB="0" distL="0" distR="0">
            <wp:extent cx="5760000" cy="1728000"/>
            <wp:effectExtent l="0" t="0" r="12700" b="5715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B555C" w:rsidRPr="001B555C" w:rsidRDefault="001B555C" w:rsidP="001B555C">
      <w:pPr>
        <w:widowControl w:val="0"/>
        <w:tabs>
          <w:tab w:val="left" w:pos="8789"/>
        </w:tabs>
        <w:overflowPunct w:val="0"/>
        <w:autoSpaceDE w:val="0"/>
        <w:autoSpaceDN w:val="0"/>
        <w:adjustRightInd w:val="0"/>
        <w:spacing w:after="0"/>
        <w:jc w:val="both"/>
        <w:rPr>
          <w:rFonts w:ascii="Corbel" w:hAnsi="Corbel" w:cs="Calibri"/>
          <w:sz w:val="24"/>
          <w:szCs w:val="24"/>
        </w:rPr>
      </w:pPr>
      <w:r w:rsidRPr="001B555C">
        <w:rPr>
          <w:rFonts w:ascii="Corbel" w:hAnsi="Corbel" w:cs="Calibri"/>
          <w:sz w:val="24"/>
          <w:szCs w:val="24"/>
        </w:rPr>
        <w:t xml:space="preserve">Źródło: </w:t>
      </w:r>
      <w:r w:rsidRPr="001B555C">
        <w:rPr>
          <w:rFonts w:ascii="Corbel" w:hAnsi="Corbel"/>
          <w:sz w:val="24"/>
          <w:szCs w:val="24"/>
        </w:rPr>
        <w:t>Opracowanie własne na podstawie danych z BDL, GUS</w:t>
      </w:r>
      <w:r w:rsidR="005351B9">
        <w:rPr>
          <w:rFonts w:ascii="Corbel" w:hAnsi="Corbel"/>
          <w:sz w:val="24"/>
          <w:szCs w:val="24"/>
        </w:rPr>
        <w:t>.</w:t>
      </w:r>
    </w:p>
    <w:p w:rsidR="001B555C" w:rsidRDefault="001B555C" w:rsidP="00BE293A">
      <w:pPr>
        <w:widowControl w:val="0"/>
        <w:tabs>
          <w:tab w:val="left" w:pos="8789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rbel" w:hAnsi="Corbel" w:cs="Calibri"/>
          <w:sz w:val="24"/>
          <w:szCs w:val="24"/>
        </w:rPr>
      </w:pPr>
    </w:p>
    <w:p w:rsidR="00F73A4C" w:rsidRPr="00396F96" w:rsidRDefault="00F73A4C" w:rsidP="00BE293A">
      <w:pPr>
        <w:widowControl w:val="0"/>
        <w:tabs>
          <w:tab w:val="left" w:pos="8789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rbel" w:hAnsi="Corbel" w:cs="Calibri"/>
          <w:sz w:val="24"/>
          <w:szCs w:val="24"/>
        </w:rPr>
      </w:pPr>
      <w:r w:rsidRPr="00396F96">
        <w:rPr>
          <w:rFonts w:ascii="Corbel" w:hAnsi="Corbel" w:cs="Calibri"/>
          <w:sz w:val="24"/>
          <w:szCs w:val="24"/>
        </w:rPr>
        <w:t xml:space="preserve">Najczęstszą przyczyną przyznawania świadczeń z pomocy społecznej </w:t>
      </w:r>
      <w:r w:rsidR="00396F96">
        <w:rPr>
          <w:rFonts w:ascii="Corbel" w:hAnsi="Corbel" w:cs="Calibri"/>
          <w:sz w:val="24"/>
          <w:szCs w:val="24"/>
        </w:rPr>
        <w:t>powiecie</w:t>
      </w:r>
      <w:r w:rsidRPr="00396F96">
        <w:rPr>
          <w:rFonts w:ascii="Corbel" w:hAnsi="Corbel" w:cs="Calibri"/>
          <w:sz w:val="24"/>
          <w:szCs w:val="24"/>
        </w:rPr>
        <w:t xml:space="preserve"> </w:t>
      </w:r>
      <w:r w:rsidR="007A75E7" w:rsidRPr="00396F96">
        <w:rPr>
          <w:rFonts w:ascii="Corbel" w:hAnsi="Corbel" w:cs="Calibri"/>
          <w:sz w:val="24"/>
          <w:szCs w:val="24"/>
        </w:rPr>
        <w:t>pszczyński</w:t>
      </w:r>
      <w:r w:rsidRPr="00396F96">
        <w:rPr>
          <w:rFonts w:ascii="Corbel" w:hAnsi="Corbel" w:cs="Calibri"/>
          <w:sz w:val="24"/>
          <w:szCs w:val="24"/>
        </w:rPr>
        <w:t>m jest ubóstwo. W roku 2014</w:t>
      </w:r>
      <w:r w:rsidR="006E67DB">
        <w:rPr>
          <w:rFonts w:ascii="Corbel" w:hAnsi="Corbel" w:cs="Calibri"/>
          <w:sz w:val="24"/>
          <w:szCs w:val="24"/>
        </w:rPr>
        <w:t xml:space="preserve"> </w:t>
      </w:r>
      <w:r w:rsidRPr="00396F96">
        <w:rPr>
          <w:rFonts w:ascii="Corbel" w:hAnsi="Corbel" w:cs="Calibri"/>
          <w:sz w:val="24"/>
          <w:szCs w:val="24"/>
        </w:rPr>
        <w:t>z powodu ubóstwa objętych pomocą społeczną zostało 1.021 rodzin (2.661 osób), jednak aby rodzina mogła otrzymać wsparcie poza ubóstwem</w:t>
      </w:r>
      <w:r w:rsidR="002D614E">
        <w:rPr>
          <w:rFonts w:ascii="Corbel" w:hAnsi="Corbel" w:cs="Calibri"/>
          <w:sz w:val="24"/>
          <w:szCs w:val="24"/>
        </w:rPr>
        <w:t>,</w:t>
      </w:r>
      <w:r w:rsidRPr="00396F96">
        <w:rPr>
          <w:rFonts w:ascii="Corbel" w:hAnsi="Corbel" w:cs="Calibri"/>
          <w:sz w:val="24"/>
          <w:szCs w:val="24"/>
        </w:rPr>
        <w:t xml:space="preserve"> musi współwystępować inny problem utrudniający rodzinie samodzielne funkcjonowanie. W</w:t>
      </w:r>
      <w:r w:rsidR="001B555C">
        <w:rPr>
          <w:rFonts w:ascii="Corbel" w:hAnsi="Corbel" w:cs="Calibri"/>
          <w:sz w:val="24"/>
          <w:szCs w:val="24"/>
        </w:rPr>
        <w:t> </w:t>
      </w:r>
      <w:r w:rsidR="006E67DB">
        <w:rPr>
          <w:rFonts w:ascii="Corbel" w:hAnsi="Corbel" w:cs="Calibri"/>
          <w:sz w:val="24"/>
          <w:szCs w:val="24"/>
        </w:rPr>
        <w:t> </w:t>
      </w:r>
      <w:r w:rsidRPr="00396F96">
        <w:rPr>
          <w:rFonts w:ascii="Corbel" w:hAnsi="Corbel" w:cs="Calibri"/>
          <w:sz w:val="24"/>
          <w:szCs w:val="24"/>
        </w:rPr>
        <w:t>znaczącej liczbie rodzin korzystających ze wsparcia ośrodków pomocy społecznej w</w:t>
      </w:r>
      <w:r w:rsidR="006F5820">
        <w:rPr>
          <w:rFonts w:ascii="Corbel" w:hAnsi="Corbel" w:cs="Calibri"/>
          <w:sz w:val="24"/>
          <w:szCs w:val="24"/>
        </w:rPr>
        <w:t> </w:t>
      </w:r>
      <w:r w:rsidR="006E67DB">
        <w:rPr>
          <w:rFonts w:ascii="Corbel" w:hAnsi="Corbel" w:cs="Calibri"/>
          <w:sz w:val="24"/>
          <w:szCs w:val="24"/>
        </w:rPr>
        <w:t> </w:t>
      </w:r>
      <w:r w:rsidR="00396F96">
        <w:rPr>
          <w:rFonts w:ascii="Corbel" w:hAnsi="Corbel" w:cs="Calibri"/>
          <w:sz w:val="24"/>
          <w:szCs w:val="24"/>
        </w:rPr>
        <w:t>powiecie</w:t>
      </w:r>
      <w:r w:rsidRPr="00396F96">
        <w:rPr>
          <w:rFonts w:ascii="Corbel" w:hAnsi="Corbel" w:cs="Calibri"/>
          <w:sz w:val="24"/>
          <w:szCs w:val="24"/>
        </w:rPr>
        <w:t xml:space="preserve"> </w:t>
      </w:r>
      <w:r w:rsidR="007A75E7" w:rsidRPr="00396F96">
        <w:rPr>
          <w:rFonts w:ascii="Corbel" w:hAnsi="Corbel" w:cs="Calibri"/>
          <w:sz w:val="24"/>
          <w:szCs w:val="24"/>
        </w:rPr>
        <w:t>pszczyński</w:t>
      </w:r>
      <w:r w:rsidRPr="00396F96">
        <w:rPr>
          <w:rFonts w:ascii="Corbel" w:hAnsi="Corbel" w:cs="Calibri"/>
          <w:sz w:val="24"/>
          <w:szCs w:val="24"/>
        </w:rPr>
        <w:t>m oprócz ubóstwa występowało bezrobocie. W roku 2014 z</w:t>
      </w:r>
      <w:r w:rsidR="00BE293A">
        <w:rPr>
          <w:rFonts w:ascii="Corbel" w:hAnsi="Corbel" w:cs="Calibri"/>
          <w:sz w:val="24"/>
          <w:szCs w:val="24"/>
        </w:rPr>
        <w:t xml:space="preserve"> </w:t>
      </w:r>
      <w:r w:rsidRPr="00396F96">
        <w:rPr>
          <w:rFonts w:ascii="Corbel" w:hAnsi="Corbel" w:cs="Calibri"/>
          <w:sz w:val="24"/>
          <w:szCs w:val="24"/>
        </w:rPr>
        <w:t>tego powodu udzielono pomocy 942 rodzinom (2.661 osób).</w:t>
      </w:r>
      <w:r w:rsidR="00A7331B">
        <w:rPr>
          <w:rFonts w:ascii="Corbel" w:hAnsi="Corbel" w:cs="Calibri"/>
          <w:sz w:val="24"/>
          <w:szCs w:val="24"/>
        </w:rPr>
        <w:t xml:space="preserve"> </w:t>
      </w:r>
      <w:r w:rsidRPr="00396F96">
        <w:rPr>
          <w:rFonts w:ascii="Corbel" w:hAnsi="Corbel" w:cs="Calibri"/>
          <w:sz w:val="24"/>
          <w:szCs w:val="24"/>
        </w:rPr>
        <w:t xml:space="preserve">Kolejną pod względem częstości występowania przyczyną udzielania rodzinom pomocy na terenie </w:t>
      </w:r>
      <w:r w:rsidR="007A75E7" w:rsidRPr="00396F96">
        <w:rPr>
          <w:rFonts w:ascii="Corbel" w:hAnsi="Corbel" w:cs="Calibri"/>
          <w:sz w:val="24"/>
          <w:szCs w:val="24"/>
        </w:rPr>
        <w:t>powiatu pszczyński</w:t>
      </w:r>
      <w:r w:rsidRPr="00396F96">
        <w:rPr>
          <w:rFonts w:ascii="Corbel" w:hAnsi="Corbel" w:cs="Calibri"/>
          <w:sz w:val="24"/>
          <w:szCs w:val="24"/>
        </w:rPr>
        <w:t xml:space="preserve">ego jest długotrwała lub ciężka choroba. Działające na terenie </w:t>
      </w:r>
      <w:r w:rsidR="007A75E7" w:rsidRPr="00396F96">
        <w:rPr>
          <w:rFonts w:ascii="Corbel" w:hAnsi="Corbel" w:cs="Calibri"/>
          <w:sz w:val="24"/>
          <w:szCs w:val="24"/>
        </w:rPr>
        <w:t xml:space="preserve">powiatu </w:t>
      </w:r>
      <w:r w:rsidRPr="00396F96">
        <w:rPr>
          <w:rFonts w:ascii="Corbel" w:hAnsi="Corbel" w:cs="Calibri"/>
          <w:sz w:val="24"/>
          <w:szCs w:val="24"/>
        </w:rPr>
        <w:t xml:space="preserve">ośrodki pomocy społecznej przyznały pomoc z tego powodu w 2014 roku 641 rodzinom (1.668 osób). Na podstawie danych można także wnioskować o dużej dotkliwości problemu niepełnosprawności, która coraz częściej staje się przyczyną przyznania pomocy mieszkańcom gmin </w:t>
      </w:r>
      <w:r w:rsidR="007A75E7" w:rsidRPr="00396F96">
        <w:rPr>
          <w:rFonts w:ascii="Corbel" w:hAnsi="Corbel" w:cs="Calibri"/>
          <w:sz w:val="24"/>
          <w:szCs w:val="24"/>
        </w:rPr>
        <w:t>powiatu pszczyński</w:t>
      </w:r>
      <w:r w:rsidRPr="00396F96">
        <w:rPr>
          <w:rFonts w:ascii="Corbel" w:hAnsi="Corbel" w:cs="Calibri"/>
          <w:sz w:val="24"/>
          <w:szCs w:val="24"/>
        </w:rPr>
        <w:t>ego. W roku 2014 pomoc taką przyznano łącznie 541 rodzinom (1.245 osób).</w:t>
      </w:r>
    </w:p>
    <w:p w:rsidR="00F73A4C" w:rsidRPr="00396F96" w:rsidRDefault="00F73A4C" w:rsidP="00F64DFB">
      <w:pPr>
        <w:widowControl w:val="0"/>
        <w:tabs>
          <w:tab w:val="left" w:pos="8789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 tabeli nr 2 zawarto zbiorcze zestawienie o udzielonej pomocy społecznej wg powodów przyznania w 2014 roku.</w:t>
      </w:r>
    </w:p>
    <w:p w:rsidR="00F73A4C" w:rsidRPr="00396F96" w:rsidRDefault="00F73A4C" w:rsidP="00F64DFB">
      <w:pPr>
        <w:widowControl w:val="0"/>
        <w:tabs>
          <w:tab w:val="left" w:pos="8789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Pr="00396F96" w:rsidRDefault="00F73A4C" w:rsidP="001B555C">
      <w:pPr>
        <w:pStyle w:val="Legenda"/>
        <w:spacing w:line="276" w:lineRule="auto"/>
        <w:rPr>
          <w:rFonts w:ascii="Corbel" w:hAnsi="Corbel"/>
          <w:b w:val="0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Tabela </w:t>
      </w:r>
      <w:r w:rsidR="002E51BC" w:rsidRPr="00396F96">
        <w:rPr>
          <w:rFonts w:ascii="Corbel" w:hAnsi="Corbel"/>
          <w:b w:val="0"/>
          <w:sz w:val="24"/>
          <w:szCs w:val="24"/>
        </w:rPr>
        <w:t>2</w:t>
      </w:r>
      <w:r w:rsidRPr="00396F96">
        <w:rPr>
          <w:rFonts w:ascii="Corbel" w:hAnsi="Corbel"/>
          <w:b w:val="0"/>
          <w:sz w:val="24"/>
          <w:szCs w:val="24"/>
        </w:rPr>
        <w:t xml:space="preserve">. Liczba rodzin/osób objętych pomocą społeczną w </w:t>
      </w:r>
      <w:r w:rsidR="00396F96">
        <w:rPr>
          <w:rFonts w:ascii="Corbel" w:hAnsi="Corbel"/>
          <w:b w:val="0"/>
          <w:sz w:val="24"/>
          <w:szCs w:val="24"/>
        </w:rPr>
        <w:t>powiecie</w:t>
      </w:r>
      <w:r w:rsidRPr="00396F96">
        <w:rPr>
          <w:rFonts w:ascii="Corbel" w:hAnsi="Corbel"/>
          <w:b w:val="0"/>
          <w:sz w:val="24"/>
          <w:szCs w:val="24"/>
        </w:rPr>
        <w:t xml:space="preserve"> </w:t>
      </w:r>
      <w:r w:rsidR="007A75E7" w:rsidRPr="00396F96">
        <w:rPr>
          <w:rFonts w:ascii="Corbel" w:hAnsi="Corbel"/>
          <w:b w:val="0"/>
          <w:sz w:val="24"/>
          <w:szCs w:val="24"/>
        </w:rPr>
        <w:t>pszczyński</w:t>
      </w:r>
      <w:r w:rsidRPr="00396F96">
        <w:rPr>
          <w:rFonts w:ascii="Corbel" w:hAnsi="Corbel"/>
          <w:b w:val="0"/>
          <w:sz w:val="24"/>
          <w:szCs w:val="24"/>
        </w:rPr>
        <w:t>m w 2014 roku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8"/>
        <w:gridCol w:w="3184"/>
        <w:gridCol w:w="1945"/>
        <w:gridCol w:w="1945"/>
      </w:tblGrid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</w:p>
        </w:tc>
        <w:tc>
          <w:tcPr>
            <w:tcW w:w="1073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rodzina</w:t>
            </w:r>
          </w:p>
        </w:tc>
        <w:tc>
          <w:tcPr>
            <w:tcW w:w="1073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Osoby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Ubóstwo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1021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2661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Sieroctwo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2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6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Bezdomność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93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109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Potrzeba ochrony macierzyństwa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315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1523</w:t>
            </w:r>
          </w:p>
        </w:tc>
      </w:tr>
      <w:tr w:rsidR="00F73A4C" w:rsidRPr="009D539B" w:rsidTr="00410168">
        <w:tc>
          <w:tcPr>
            <w:tcW w:w="1097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 xml:space="preserve">W tym: </w:t>
            </w:r>
          </w:p>
        </w:tc>
        <w:tc>
          <w:tcPr>
            <w:tcW w:w="1757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Wielodzietność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1B4326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180</w:t>
            </w:r>
          </w:p>
        </w:tc>
        <w:tc>
          <w:tcPr>
            <w:tcW w:w="1073" w:type="pct"/>
          </w:tcPr>
          <w:p w:rsidR="00F73A4C" w:rsidRPr="009D539B" w:rsidRDefault="001B4326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1022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Bezrobocie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942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2661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Niepełnosprawność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541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1245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Długotrwała lub ciężka choroba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641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1492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Bezradność w spra</w:t>
            </w:r>
            <w:r w:rsidR="006E67DB">
              <w:rPr>
                <w:rFonts w:ascii="Corbel" w:eastAsia="Calibri" w:hAnsi="Corbel"/>
                <w:sz w:val="20"/>
                <w:szCs w:val="24"/>
              </w:rPr>
              <w:t>wach opiekuńczo-wychowawczych i </w:t>
            </w:r>
            <w:r w:rsidRPr="009D539B">
              <w:rPr>
                <w:rFonts w:ascii="Corbel" w:eastAsia="Calibri" w:hAnsi="Corbel"/>
                <w:sz w:val="20"/>
                <w:szCs w:val="24"/>
              </w:rPr>
              <w:t xml:space="preserve">prowadzenia gospodarstwa domowego 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475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1668</w:t>
            </w:r>
          </w:p>
        </w:tc>
      </w:tr>
      <w:tr w:rsidR="00F73A4C" w:rsidRPr="009D539B" w:rsidTr="00410168">
        <w:tc>
          <w:tcPr>
            <w:tcW w:w="1097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W tym:</w:t>
            </w:r>
          </w:p>
        </w:tc>
        <w:tc>
          <w:tcPr>
            <w:tcW w:w="1757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Rodziny niepełne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B26051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278</w:t>
            </w:r>
          </w:p>
        </w:tc>
        <w:tc>
          <w:tcPr>
            <w:tcW w:w="1073" w:type="pct"/>
          </w:tcPr>
          <w:p w:rsidR="00F73A4C" w:rsidRPr="009D539B" w:rsidRDefault="00B26051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914</w:t>
            </w:r>
          </w:p>
        </w:tc>
      </w:tr>
      <w:tr w:rsidR="00F73A4C" w:rsidRPr="009D539B" w:rsidTr="00410168">
        <w:tc>
          <w:tcPr>
            <w:tcW w:w="1097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</w:p>
        </w:tc>
        <w:tc>
          <w:tcPr>
            <w:tcW w:w="1757" w:type="pct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Rodziny wielodzietne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B26051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96</w:t>
            </w:r>
          </w:p>
        </w:tc>
        <w:tc>
          <w:tcPr>
            <w:tcW w:w="1073" w:type="pct"/>
          </w:tcPr>
          <w:p w:rsidR="00F73A4C" w:rsidRPr="009D539B" w:rsidRDefault="00B26051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564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Przemoc w rodzinie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59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275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Potrzeba ochrony ofiar handlu ludźmi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0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0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Alkoholizm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131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281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Narkomania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13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18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Trudności w przystos</w:t>
            </w:r>
            <w:r w:rsidR="006E67DB">
              <w:rPr>
                <w:rFonts w:ascii="Corbel" w:eastAsia="Calibri" w:hAnsi="Corbel"/>
                <w:sz w:val="20"/>
                <w:szCs w:val="24"/>
              </w:rPr>
              <w:t>owaniu do życia po zwolnieniu z </w:t>
            </w:r>
            <w:r w:rsidRPr="009D539B">
              <w:rPr>
                <w:rFonts w:ascii="Corbel" w:eastAsia="Calibri" w:hAnsi="Corbel"/>
                <w:sz w:val="20"/>
                <w:szCs w:val="24"/>
              </w:rPr>
              <w:t>zakładu karnego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36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58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Trudności w integracji osób, które otrzymały status uchodźcy lub ochronę uzupełniającą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7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Zdarzenie losowe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9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28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Sytuacja kryzysowa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18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59</w:t>
            </w:r>
          </w:p>
        </w:tc>
      </w:tr>
      <w:tr w:rsidR="00F73A4C" w:rsidRPr="009D539B" w:rsidTr="00410168">
        <w:tc>
          <w:tcPr>
            <w:tcW w:w="2854" w:type="pct"/>
            <w:gridSpan w:val="2"/>
            <w:shd w:val="clear" w:color="auto" w:fill="BFBFBF"/>
          </w:tcPr>
          <w:p w:rsidR="00F73A4C" w:rsidRPr="009D539B" w:rsidRDefault="00F73A4C" w:rsidP="005F6C42">
            <w:pPr>
              <w:spacing w:after="0"/>
              <w:ind w:right="66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Klęska żywiołowa lub ekologiczna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</w:t>
            </w:r>
          </w:p>
        </w:tc>
        <w:tc>
          <w:tcPr>
            <w:tcW w:w="1073" w:type="pct"/>
            <w:vAlign w:val="center"/>
          </w:tcPr>
          <w:p w:rsidR="00F73A4C" w:rsidRPr="009D539B" w:rsidRDefault="00F73A4C" w:rsidP="005F6C42">
            <w:pPr>
              <w:spacing w:after="0"/>
              <w:ind w:right="66"/>
              <w:jc w:val="center"/>
              <w:rPr>
                <w:rFonts w:ascii="Corbel" w:eastAsia="Calibri" w:hAnsi="Corbel"/>
                <w:sz w:val="20"/>
                <w:szCs w:val="24"/>
              </w:rPr>
            </w:pPr>
            <w:r w:rsidRPr="009D539B">
              <w:rPr>
                <w:rFonts w:ascii="Corbel" w:eastAsia="Calibri" w:hAnsi="Corbel"/>
                <w:sz w:val="20"/>
                <w:szCs w:val="24"/>
              </w:rPr>
              <w:t>1</w:t>
            </w:r>
          </w:p>
        </w:tc>
      </w:tr>
    </w:tbl>
    <w:p w:rsidR="001B555C" w:rsidRDefault="001B555C" w:rsidP="001B555C">
      <w:pPr>
        <w:tabs>
          <w:tab w:val="left" w:pos="284"/>
          <w:tab w:val="left" w:pos="426"/>
        </w:tabs>
        <w:spacing w:after="0"/>
        <w:ind w:right="-34"/>
        <w:jc w:val="both"/>
        <w:rPr>
          <w:rFonts w:ascii="Corbel" w:hAnsi="Corbel"/>
        </w:rPr>
      </w:pPr>
      <w:r>
        <w:rPr>
          <w:rFonts w:ascii="Corbel" w:hAnsi="Corbel"/>
          <w:sz w:val="24"/>
          <w:szCs w:val="24"/>
        </w:rPr>
        <w:t xml:space="preserve">Źródło: </w:t>
      </w:r>
      <w:r w:rsidRPr="00C66FEB">
        <w:rPr>
          <w:rFonts w:ascii="Corbel" w:hAnsi="Corbel"/>
        </w:rPr>
        <w:t xml:space="preserve">Strategia Rozwiązywania Problemów Społecznych w </w:t>
      </w:r>
      <w:r w:rsidR="006E67DB">
        <w:rPr>
          <w:rFonts w:ascii="Corbel" w:hAnsi="Corbel"/>
        </w:rPr>
        <w:t>P</w:t>
      </w:r>
      <w:r>
        <w:rPr>
          <w:rFonts w:ascii="Corbel" w:hAnsi="Corbel"/>
        </w:rPr>
        <w:t>owiecie</w:t>
      </w:r>
      <w:r w:rsidRPr="00C66FEB">
        <w:rPr>
          <w:rFonts w:ascii="Corbel" w:hAnsi="Corbel"/>
        </w:rPr>
        <w:t xml:space="preserve"> Pszczyńskim na lata 2016-2023. </w:t>
      </w:r>
      <w:r>
        <w:rPr>
          <w:rFonts w:ascii="Corbel" w:hAnsi="Corbel"/>
        </w:rPr>
        <w:t>Powiatowe</w:t>
      </w:r>
      <w:r w:rsidRPr="00C66FEB">
        <w:rPr>
          <w:rFonts w:ascii="Corbel" w:hAnsi="Corbel"/>
        </w:rPr>
        <w:t xml:space="preserve"> Centrum Pomocy Rodzinie w Pszczynie</w:t>
      </w:r>
      <w:r>
        <w:rPr>
          <w:rFonts w:ascii="Corbel" w:hAnsi="Corbel"/>
        </w:rPr>
        <w:t>.</w:t>
      </w:r>
    </w:p>
    <w:p w:rsidR="00F73A4C" w:rsidRPr="00396F96" w:rsidRDefault="002D614E" w:rsidP="00BE293A">
      <w:pPr>
        <w:tabs>
          <w:tab w:val="left" w:pos="284"/>
          <w:tab w:val="left" w:pos="426"/>
        </w:tabs>
        <w:spacing w:after="0" w:line="360" w:lineRule="auto"/>
        <w:ind w:right="-34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W październiku 2015</w:t>
      </w:r>
      <w:r w:rsidR="00F73A4C" w:rsidRPr="00396F96">
        <w:rPr>
          <w:rFonts w:ascii="Corbel" w:hAnsi="Corbel"/>
          <w:sz w:val="24"/>
          <w:szCs w:val="24"/>
        </w:rPr>
        <w:t xml:space="preserve">r. wśród mieszkańców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="00F73A4C" w:rsidRPr="00396F96">
        <w:rPr>
          <w:rFonts w:ascii="Corbel" w:hAnsi="Corbel"/>
          <w:sz w:val="24"/>
          <w:szCs w:val="24"/>
        </w:rPr>
        <w:t xml:space="preserve"> Centrum Pomocy Rodzinie w</w:t>
      </w:r>
      <w:r w:rsidR="007E0D52">
        <w:rPr>
          <w:rFonts w:ascii="Corbel" w:hAnsi="Corbel"/>
          <w:sz w:val="24"/>
          <w:szCs w:val="24"/>
        </w:rPr>
        <w:t> </w:t>
      </w:r>
      <w:r w:rsidR="00F73A4C" w:rsidRPr="00396F96">
        <w:rPr>
          <w:rFonts w:ascii="Corbel" w:hAnsi="Corbel"/>
          <w:sz w:val="24"/>
          <w:szCs w:val="24"/>
        </w:rPr>
        <w:t xml:space="preserve"> Pszczynie przeprowadziło ankietę</w:t>
      </w:r>
      <w:r w:rsidR="00F73A4C" w:rsidRPr="00396F96">
        <w:rPr>
          <w:rStyle w:val="Odwoanieprzypisudolnego"/>
          <w:rFonts w:ascii="Corbel" w:hAnsi="Corbel"/>
          <w:sz w:val="24"/>
          <w:szCs w:val="24"/>
        </w:rPr>
        <w:footnoteReference w:id="13"/>
      </w:r>
      <w:r w:rsidR="00F73A4C" w:rsidRPr="00396F96">
        <w:rPr>
          <w:rFonts w:ascii="Corbel" w:hAnsi="Corbel"/>
          <w:sz w:val="24"/>
          <w:szCs w:val="24"/>
        </w:rPr>
        <w:t xml:space="preserve">, gdzie grupę badawczą stanowiło 116 mieszkańców. Wyniki ankiety przeprowadzonej przez </w:t>
      </w:r>
      <w:r w:rsidR="007A75E7" w:rsidRPr="00396F96">
        <w:rPr>
          <w:rFonts w:ascii="Corbel" w:hAnsi="Corbel"/>
          <w:sz w:val="24"/>
          <w:szCs w:val="24"/>
        </w:rPr>
        <w:t>powiatowe</w:t>
      </w:r>
      <w:r w:rsidR="00F73A4C" w:rsidRPr="00396F96">
        <w:rPr>
          <w:rFonts w:ascii="Corbel" w:hAnsi="Corbel"/>
          <w:sz w:val="24"/>
          <w:szCs w:val="24"/>
        </w:rPr>
        <w:t xml:space="preserve"> Centrum Pomocy Rodzinie w Pszczynie pokazują, iż 3 główne problemy rodzin w </w:t>
      </w:r>
      <w:r w:rsidR="00396F96">
        <w:rPr>
          <w:rFonts w:ascii="Corbel" w:hAnsi="Corbel"/>
          <w:sz w:val="24"/>
          <w:szCs w:val="24"/>
        </w:rPr>
        <w:t>powiecie</w:t>
      </w:r>
      <w:r w:rsidR="00F73A4C"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="00F73A4C" w:rsidRPr="00396F96">
        <w:rPr>
          <w:rFonts w:ascii="Corbel" w:hAnsi="Corbel"/>
          <w:sz w:val="24"/>
          <w:szCs w:val="24"/>
        </w:rPr>
        <w:t>m to: bezrobocie (50%), brak komunikacji lokalnej (45%) oraz ubóstwo (42%). W dalszej kolejności wskazane zostały: nieporadność życiowa (41%), alkoholizm/narkomania (35%), niepełnosprawnoś</w:t>
      </w:r>
      <w:r>
        <w:rPr>
          <w:rFonts w:ascii="Corbel" w:hAnsi="Corbel"/>
          <w:sz w:val="24"/>
          <w:szCs w:val="24"/>
        </w:rPr>
        <w:t>ć członków rodziny i długotrwała</w:t>
      </w:r>
      <w:r w:rsidR="00F73A4C" w:rsidRPr="00396F96">
        <w:rPr>
          <w:rFonts w:ascii="Corbel" w:hAnsi="Corbel"/>
          <w:sz w:val="24"/>
          <w:szCs w:val="24"/>
        </w:rPr>
        <w:t xml:space="preserve"> choroba (34%). Bezdomność nie jest postrzegana jako dominujący wśród mieszkańców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="00F73A4C" w:rsidRPr="00396F96">
        <w:rPr>
          <w:rFonts w:ascii="Corbel" w:hAnsi="Corbel"/>
          <w:sz w:val="24"/>
          <w:szCs w:val="24"/>
        </w:rPr>
        <w:t xml:space="preserve">problem.  </w:t>
      </w:r>
    </w:p>
    <w:p w:rsidR="002D6B78" w:rsidRDefault="002D6B78" w:rsidP="007E0D52">
      <w:pPr>
        <w:tabs>
          <w:tab w:val="left" w:pos="284"/>
        </w:tabs>
        <w:spacing w:after="0" w:line="360" w:lineRule="auto"/>
        <w:ind w:right="-34"/>
        <w:jc w:val="both"/>
        <w:rPr>
          <w:rFonts w:ascii="Corbel" w:hAnsi="Corbel"/>
          <w:sz w:val="24"/>
          <w:szCs w:val="24"/>
        </w:rPr>
      </w:pPr>
    </w:p>
    <w:p w:rsidR="009C11F3" w:rsidRDefault="00F73A4C" w:rsidP="007E0D52">
      <w:pPr>
        <w:tabs>
          <w:tab w:val="left" w:pos="284"/>
        </w:tabs>
        <w:spacing w:after="0" w:line="360" w:lineRule="auto"/>
        <w:ind w:right="-34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Zdaniem ankietowanych, samorząd lokalny w celu przezwyciężenia problemów społecznych powinien przede wszystkim stworzyć ośrodki wsparcia dla osób potrzebujących (68%), zwiększyć zakres specjalistycznych form pomocy (poradnictwo psychologiczne, rodzinne, interwencja kryzysowa)</w:t>
      </w:r>
      <w:r w:rsidR="006E67DB">
        <w:rPr>
          <w:rFonts w:ascii="Corbel" w:hAnsi="Corbel"/>
          <w:sz w:val="24"/>
          <w:szCs w:val="24"/>
        </w:rPr>
        <w:t xml:space="preserve"> </w:t>
      </w:r>
      <w:r w:rsidR="00170BA2">
        <w:rPr>
          <w:rFonts w:ascii="Corbel" w:hAnsi="Corbel"/>
          <w:sz w:val="24"/>
          <w:szCs w:val="24"/>
        </w:rPr>
        <w:t>(55%)</w:t>
      </w:r>
      <w:r w:rsidRPr="00396F96">
        <w:rPr>
          <w:rFonts w:ascii="Corbel" w:hAnsi="Corbel"/>
          <w:sz w:val="24"/>
          <w:szCs w:val="24"/>
        </w:rPr>
        <w:t>, zwiększyć świadczenia w postaci pracy socjalnej i</w:t>
      </w:r>
      <w:r w:rsidR="00170BA2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asystentury rodzinnej (52%) lub stworzyć dodatkowe formy opieki nad dzieckiem</w:t>
      </w:r>
      <w:r w:rsidR="006E67DB">
        <w:rPr>
          <w:rFonts w:ascii="Corbel" w:hAnsi="Corbel"/>
          <w:sz w:val="24"/>
          <w:szCs w:val="24"/>
        </w:rPr>
        <w:t xml:space="preserve"> </w:t>
      </w:r>
      <w:r w:rsidR="00170BA2">
        <w:rPr>
          <w:rFonts w:ascii="Corbel" w:hAnsi="Corbel"/>
          <w:sz w:val="24"/>
          <w:szCs w:val="24"/>
        </w:rPr>
        <w:t>(40%)</w:t>
      </w:r>
      <w:r w:rsidRPr="00396F96">
        <w:rPr>
          <w:rFonts w:ascii="Corbel" w:hAnsi="Corbel"/>
          <w:sz w:val="24"/>
          <w:szCs w:val="24"/>
        </w:rPr>
        <w:t>. Zdania na temat zmian wysokości świadczeń przyznawanych z pomocy społecznej są podzielone. Prawie jedna trzecia (27%), respondentów dostrzega rozwiązanie problemów w</w:t>
      </w:r>
      <w:r w:rsidR="00CB501E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podwyższeniu świadczeń, 18% ankietowanych uważa przeciwnie</w:t>
      </w:r>
      <w:r w:rsidR="00CB501E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</w:t>
      </w:r>
      <w:r w:rsidR="00CB501E">
        <w:rPr>
          <w:rFonts w:ascii="Corbel" w:hAnsi="Corbel"/>
          <w:sz w:val="24"/>
          <w:szCs w:val="24"/>
        </w:rPr>
        <w:t xml:space="preserve">że </w:t>
      </w:r>
      <w:r w:rsidRPr="00396F96">
        <w:rPr>
          <w:rFonts w:ascii="Corbel" w:hAnsi="Corbel"/>
          <w:sz w:val="24"/>
          <w:szCs w:val="24"/>
        </w:rPr>
        <w:t>obniżenie wysokości świadczeń przyczy</w:t>
      </w:r>
      <w:r w:rsidR="007E0D52">
        <w:rPr>
          <w:rFonts w:ascii="Corbel" w:hAnsi="Corbel"/>
          <w:sz w:val="24"/>
          <w:szCs w:val="24"/>
        </w:rPr>
        <w:t>niłoby się do poprawy sytuacji.</w:t>
      </w:r>
    </w:p>
    <w:p w:rsidR="002D6B78" w:rsidRPr="002D6B78" w:rsidRDefault="002D6B78" w:rsidP="002D6B78">
      <w:pPr>
        <w:rPr>
          <w:lang w:eastAsia="pl-PL"/>
        </w:rPr>
      </w:pPr>
    </w:p>
    <w:p w:rsidR="00F73A4C" w:rsidRPr="00396F96" w:rsidRDefault="009C11F3" w:rsidP="001B555C">
      <w:pPr>
        <w:pStyle w:val="Legenda"/>
        <w:spacing w:line="276" w:lineRule="auto"/>
        <w:rPr>
          <w:rFonts w:ascii="Corbel" w:hAnsi="Corbel"/>
          <w:b w:val="0"/>
          <w:sz w:val="24"/>
          <w:szCs w:val="24"/>
        </w:rPr>
      </w:pPr>
      <w:r>
        <w:rPr>
          <w:rFonts w:ascii="Corbel" w:hAnsi="Corbel"/>
          <w:b w:val="0"/>
          <w:sz w:val="24"/>
          <w:szCs w:val="24"/>
        </w:rPr>
        <w:t>Wy</w:t>
      </w:r>
      <w:r w:rsidR="00F73A4C" w:rsidRPr="00396F96">
        <w:rPr>
          <w:rFonts w:ascii="Corbel" w:hAnsi="Corbel"/>
          <w:b w:val="0"/>
          <w:sz w:val="24"/>
          <w:szCs w:val="24"/>
        </w:rPr>
        <w:t>kres</w:t>
      </w:r>
      <w:r w:rsidR="002E51BC" w:rsidRPr="00396F96">
        <w:rPr>
          <w:rFonts w:ascii="Corbel" w:hAnsi="Corbel"/>
          <w:b w:val="0"/>
          <w:sz w:val="24"/>
          <w:szCs w:val="24"/>
        </w:rPr>
        <w:t xml:space="preserve"> 2</w:t>
      </w:r>
      <w:r w:rsidR="00F73A4C" w:rsidRPr="00396F96">
        <w:rPr>
          <w:rFonts w:ascii="Corbel" w:hAnsi="Corbel"/>
          <w:b w:val="0"/>
          <w:sz w:val="24"/>
          <w:szCs w:val="24"/>
        </w:rPr>
        <w:t>. Jakie działania powinien podjąć samorząd lokalny w celu przezwyciężenia problemów społecznych ?</w:t>
      </w:r>
    </w:p>
    <w:p w:rsidR="00F73A4C" w:rsidRPr="00396F96" w:rsidRDefault="00F73A4C" w:rsidP="007E0D52">
      <w:pPr>
        <w:tabs>
          <w:tab w:val="left" w:pos="284"/>
        </w:tabs>
        <w:spacing w:after="0" w:line="360" w:lineRule="auto"/>
        <w:ind w:right="-34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 w:cs="Arial"/>
          <w:noProof/>
          <w:sz w:val="24"/>
          <w:szCs w:val="24"/>
          <w:lang w:eastAsia="pl-PL"/>
        </w:rPr>
        <w:drawing>
          <wp:inline distT="0" distB="0" distL="0" distR="0">
            <wp:extent cx="5760000" cy="1800000"/>
            <wp:effectExtent l="0" t="0" r="12700" b="10160"/>
            <wp:docPr id="57" name="Wykres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B555C" w:rsidRDefault="001B555C" w:rsidP="00BE293A">
      <w:pPr>
        <w:widowControl w:val="0"/>
        <w:tabs>
          <w:tab w:val="left" w:pos="8505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rbel" w:hAnsi="Corbel" w:cs="Calibri"/>
          <w:sz w:val="24"/>
          <w:szCs w:val="24"/>
        </w:rPr>
      </w:pPr>
      <w:r w:rsidRPr="00C66FEB">
        <w:rPr>
          <w:rFonts w:ascii="Corbel" w:hAnsi="Corbel"/>
        </w:rPr>
        <w:t xml:space="preserve">Źródło: </w:t>
      </w:r>
      <w:r w:rsidR="00593C18" w:rsidRPr="00C66FEB">
        <w:rPr>
          <w:rFonts w:ascii="Corbel" w:hAnsi="Corbel"/>
        </w:rPr>
        <w:t xml:space="preserve">Strategia Rozwiązywania Problemów Społecznych w </w:t>
      </w:r>
      <w:r w:rsidR="00593C18">
        <w:rPr>
          <w:rFonts w:ascii="Corbel" w:hAnsi="Corbel"/>
        </w:rPr>
        <w:t>Powiecie</w:t>
      </w:r>
      <w:r w:rsidR="00593C18" w:rsidRPr="00C66FEB">
        <w:rPr>
          <w:rFonts w:ascii="Corbel" w:hAnsi="Corbel"/>
        </w:rPr>
        <w:t xml:space="preserve"> Pszczyńskim na lata</w:t>
      </w:r>
      <w:r w:rsidR="00593C18">
        <w:rPr>
          <w:rFonts w:ascii="Corbel" w:hAnsi="Corbel"/>
        </w:rPr>
        <w:t xml:space="preserve"> 2</w:t>
      </w:r>
      <w:r w:rsidR="00593C18" w:rsidRPr="00C66FEB">
        <w:rPr>
          <w:rFonts w:ascii="Corbel" w:hAnsi="Corbel"/>
        </w:rPr>
        <w:t>016</w:t>
      </w:r>
      <w:r w:rsidR="00593C18">
        <w:rPr>
          <w:rFonts w:ascii="Corbel" w:hAnsi="Corbel"/>
        </w:rPr>
        <w:t>-2</w:t>
      </w:r>
      <w:r w:rsidR="00593C18" w:rsidRPr="00C66FEB">
        <w:rPr>
          <w:rFonts w:ascii="Corbel" w:hAnsi="Corbel"/>
        </w:rPr>
        <w:t xml:space="preserve">023. </w:t>
      </w:r>
      <w:r w:rsidR="00593C18">
        <w:rPr>
          <w:rFonts w:ascii="Corbel" w:hAnsi="Corbel"/>
        </w:rPr>
        <w:t>Powiatowe</w:t>
      </w:r>
      <w:r w:rsidR="00593C18" w:rsidRPr="00C66FEB">
        <w:rPr>
          <w:rFonts w:ascii="Corbel" w:hAnsi="Corbel"/>
        </w:rPr>
        <w:t xml:space="preserve"> Centrum Pomocy Rodzinie w Pszczynie</w:t>
      </w:r>
      <w:r w:rsidR="006E67DB">
        <w:rPr>
          <w:rFonts w:ascii="Corbel" w:hAnsi="Corbel"/>
        </w:rPr>
        <w:t>.</w:t>
      </w:r>
    </w:p>
    <w:p w:rsidR="00F73A4C" w:rsidRPr="00396F96" w:rsidRDefault="00F73A4C" w:rsidP="00BE293A">
      <w:pPr>
        <w:widowControl w:val="0"/>
        <w:tabs>
          <w:tab w:val="left" w:pos="8505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 w:cs="Calibri"/>
          <w:sz w:val="24"/>
          <w:szCs w:val="24"/>
        </w:rPr>
        <w:t>Zgodnie z wydatkami</w:t>
      </w:r>
      <w:r w:rsidR="003E20EC">
        <w:rPr>
          <w:rFonts w:ascii="Corbel" w:hAnsi="Corbel" w:cs="Calibri"/>
          <w:sz w:val="24"/>
          <w:szCs w:val="24"/>
        </w:rPr>
        <w:t>,</w:t>
      </w:r>
      <w:r w:rsidRPr="00396F96">
        <w:rPr>
          <w:rFonts w:ascii="Corbel" w:hAnsi="Corbel" w:cs="Calibri"/>
          <w:sz w:val="24"/>
          <w:szCs w:val="24"/>
        </w:rPr>
        <w:t xml:space="preserve"> jakie zostały poniesione przez gminy </w:t>
      </w:r>
      <w:r w:rsidR="007A75E7" w:rsidRPr="00396F96">
        <w:rPr>
          <w:rFonts w:ascii="Corbel" w:hAnsi="Corbel" w:cs="Calibri"/>
          <w:sz w:val="24"/>
          <w:szCs w:val="24"/>
        </w:rPr>
        <w:t xml:space="preserve">powiatu </w:t>
      </w:r>
      <w:r w:rsidRPr="00396F96">
        <w:rPr>
          <w:rFonts w:ascii="Corbel" w:hAnsi="Corbel" w:cs="Calibri"/>
          <w:sz w:val="24"/>
          <w:szCs w:val="24"/>
        </w:rPr>
        <w:t xml:space="preserve"> w latach 2012-2014 na</w:t>
      </w:r>
      <w:r w:rsidR="007E0D52">
        <w:rPr>
          <w:rFonts w:ascii="Corbel" w:hAnsi="Corbel" w:cs="Calibri"/>
          <w:sz w:val="24"/>
          <w:szCs w:val="24"/>
        </w:rPr>
        <w:t> </w:t>
      </w:r>
      <w:r w:rsidRPr="00396F96">
        <w:rPr>
          <w:rFonts w:ascii="Corbel" w:hAnsi="Corbel" w:cs="Calibri"/>
          <w:sz w:val="24"/>
          <w:szCs w:val="24"/>
        </w:rPr>
        <w:t xml:space="preserve"> świadczenia rodzinne, zasiłki rodzinne oraz</w:t>
      </w:r>
      <w:r w:rsidR="003E20EC">
        <w:rPr>
          <w:rFonts w:ascii="Corbel" w:hAnsi="Corbel" w:cs="Calibri"/>
          <w:sz w:val="24"/>
          <w:szCs w:val="24"/>
        </w:rPr>
        <w:t xml:space="preserve"> dodatki do zasiłków rodzinnych</w:t>
      </w:r>
      <w:r w:rsidRPr="00396F96">
        <w:rPr>
          <w:rFonts w:ascii="Corbel" w:hAnsi="Corbel" w:cs="Calibri"/>
          <w:sz w:val="24"/>
          <w:szCs w:val="24"/>
        </w:rPr>
        <w:t xml:space="preserve"> jak również zasiłki pielęgnacyjne</w:t>
      </w:r>
      <w:r w:rsidR="003E20EC">
        <w:rPr>
          <w:rFonts w:ascii="Corbel" w:hAnsi="Corbel" w:cs="Calibri"/>
          <w:sz w:val="24"/>
          <w:szCs w:val="24"/>
        </w:rPr>
        <w:t>,</w:t>
      </w:r>
      <w:r w:rsidRPr="00396F96">
        <w:rPr>
          <w:rFonts w:ascii="Corbel" w:hAnsi="Corbel" w:cs="Calibri"/>
          <w:sz w:val="24"/>
          <w:szCs w:val="24"/>
        </w:rPr>
        <w:t xml:space="preserve"> wynika, że koszty związane z finansowaniem wszystkich świadczeń rodzinnych w roku 2014 zmalały w porównaniu z rokiem 2012 o 956 tysięcy</w:t>
      </w:r>
      <w:r w:rsidR="009370C5">
        <w:rPr>
          <w:rFonts w:ascii="Corbel" w:hAnsi="Corbel" w:cs="Calibri"/>
          <w:sz w:val="24"/>
          <w:szCs w:val="24"/>
        </w:rPr>
        <w:t xml:space="preserve"> zł</w:t>
      </w:r>
      <w:r w:rsidRPr="00396F96">
        <w:rPr>
          <w:rFonts w:ascii="Corbel" w:hAnsi="Corbel" w:cs="Calibri"/>
          <w:sz w:val="24"/>
          <w:szCs w:val="24"/>
        </w:rPr>
        <w:t xml:space="preserve">, co należy wiązać ze spadkiem liczby rodzin pobierających świadczenia. Zmniejszenie kwoty świadczeń rodzinnych w perspektywie czasowej dotyczy wszystkich sześciu gmin </w:t>
      </w:r>
      <w:r w:rsidR="007A75E7" w:rsidRPr="00396F96">
        <w:rPr>
          <w:rFonts w:ascii="Corbel" w:hAnsi="Corbel" w:cs="Calibri"/>
          <w:sz w:val="24"/>
          <w:szCs w:val="24"/>
        </w:rPr>
        <w:t>powiatu</w:t>
      </w:r>
      <w:r w:rsidRPr="00396F96">
        <w:rPr>
          <w:rFonts w:ascii="Corbel" w:hAnsi="Corbel" w:cs="Calibri"/>
          <w:sz w:val="24"/>
          <w:szCs w:val="24"/>
        </w:rPr>
        <w:t>.</w:t>
      </w:r>
    </w:p>
    <w:p w:rsidR="00D06867" w:rsidRDefault="00D06867" w:rsidP="00BE293A">
      <w:pPr>
        <w:widowControl w:val="0"/>
        <w:tabs>
          <w:tab w:val="left" w:pos="8505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rbel" w:hAnsi="Corbel" w:cs="Calibri"/>
          <w:sz w:val="24"/>
          <w:szCs w:val="24"/>
        </w:rPr>
      </w:pPr>
    </w:p>
    <w:p w:rsidR="00D06867" w:rsidRDefault="00F73A4C" w:rsidP="009D539B">
      <w:pPr>
        <w:widowControl w:val="0"/>
        <w:tabs>
          <w:tab w:val="left" w:pos="8505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 w:cs="Calibri"/>
          <w:sz w:val="24"/>
          <w:szCs w:val="24"/>
        </w:rPr>
        <w:t xml:space="preserve">Na przestrzeni lat 2012-2014 w </w:t>
      </w:r>
      <w:r w:rsidR="00396F96">
        <w:rPr>
          <w:rFonts w:ascii="Corbel" w:hAnsi="Corbel" w:cs="Calibri"/>
          <w:sz w:val="24"/>
          <w:szCs w:val="24"/>
        </w:rPr>
        <w:t>powiecie</w:t>
      </w:r>
      <w:r w:rsidRPr="00396F96">
        <w:rPr>
          <w:rFonts w:ascii="Corbel" w:hAnsi="Corbel" w:cs="Calibri"/>
          <w:sz w:val="24"/>
          <w:szCs w:val="24"/>
        </w:rPr>
        <w:t xml:space="preserve"> </w:t>
      </w:r>
      <w:r w:rsidR="007A75E7" w:rsidRPr="00396F96">
        <w:rPr>
          <w:rFonts w:ascii="Corbel" w:hAnsi="Corbel" w:cs="Calibri"/>
          <w:sz w:val="24"/>
          <w:szCs w:val="24"/>
        </w:rPr>
        <w:t>pszczyński</w:t>
      </w:r>
      <w:r w:rsidRPr="00396F96">
        <w:rPr>
          <w:rFonts w:ascii="Corbel" w:hAnsi="Corbel" w:cs="Calibri"/>
          <w:sz w:val="24"/>
          <w:szCs w:val="24"/>
        </w:rPr>
        <w:t>m znacząco spadły również wydatki związane z wypłatą zasiłków rodz</w:t>
      </w:r>
      <w:r w:rsidR="00282866">
        <w:rPr>
          <w:rFonts w:ascii="Corbel" w:hAnsi="Corbel" w:cs="Calibri"/>
          <w:sz w:val="24"/>
          <w:szCs w:val="24"/>
        </w:rPr>
        <w:t>innych oraz dodatków do nich,</w:t>
      </w:r>
      <w:r w:rsidRPr="00396F96">
        <w:rPr>
          <w:rFonts w:ascii="Corbel" w:hAnsi="Corbel" w:cs="Calibri"/>
          <w:sz w:val="24"/>
          <w:szCs w:val="24"/>
        </w:rPr>
        <w:t xml:space="preserve"> ró</w:t>
      </w:r>
      <w:r w:rsidR="006E67DB">
        <w:rPr>
          <w:rFonts w:ascii="Corbel" w:hAnsi="Corbel" w:cs="Calibri"/>
          <w:sz w:val="24"/>
          <w:szCs w:val="24"/>
        </w:rPr>
        <w:t>żnica wynosi 720 tysięcy </w:t>
      </w:r>
      <w:r w:rsidR="00282866">
        <w:rPr>
          <w:rFonts w:ascii="Corbel" w:hAnsi="Corbel" w:cs="Calibri"/>
          <w:sz w:val="24"/>
          <w:szCs w:val="24"/>
        </w:rPr>
        <w:t>zł</w:t>
      </w:r>
      <w:r w:rsidRPr="00396F96">
        <w:rPr>
          <w:rFonts w:ascii="Corbel" w:hAnsi="Corbel" w:cs="Calibri"/>
          <w:sz w:val="24"/>
          <w:szCs w:val="24"/>
        </w:rPr>
        <w:t>. Widoczny natomiast jest wzrost wydatków związanych z finansowaniem, w</w:t>
      </w:r>
      <w:r w:rsidR="00282866">
        <w:rPr>
          <w:rFonts w:ascii="Corbel" w:hAnsi="Corbel" w:cs="Calibri"/>
          <w:sz w:val="24"/>
          <w:szCs w:val="24"/>
        </w:rPr>
        <w:t> </w:t>
      </w:r>
      <w:r w:rsidRPr="00396F96">
        <w:rPr>
          <w:rFonts w:ascii="Corbel" w:hAnsi="Corbel" w:cs="Calibri"/>
          <w:sz w:val="24"/>
          <w:szCs w:val="24"/>
        </w:rPr>
        <w:t xml:space="preserve">analizowanym okresie, zasiłków pielęgnacyjnych. </w:t>
      </w:r>
    </w:p>
    <w:p w:rsidR="00D06867" w:rsidRPr="00396F96" w:rsidRDefault="00D06867" w:rsidP="00F64DFB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Corbel" w:hAnsi="Corbel"/>
          <w:sz w:val="24"/>
          <w:szCs w:val="24"/>
        </w:rPr>
      </w:pP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Programy i projekty realizowane przez </w:t>
      </w:r>
      <w:r w:rsidR="001030CC">
        <w:rPr>
          <w:rFonts w:ascii="Corbel" w:hAnsi="Corbel"/>
          <w:b/>
          <w:sz w:val="24"/>
          <w:szCs w:val="24"/>
        </w:rPr>
        <w:t>P</w:t>
      </w:r>
      <w:r w:rsidR="007A75E7" w:rsidRPr="00396F96">
        <w:rPr>
          <w:rFonts w:ascii="Corbel" w:hAnsi="Corbel"/>
          <w:b/>
          <w:sz w:val="24"/>
          <w:szCs w:val="24"/>
        </w:rPr>
        <w:t>owiatowe</w:t>
      </w:r>
      <w:r w:rsidRPr="00396F96">
        <w:rPr>
          <w:rFonts w:ascii="Corbel" w:hAnsi="Corbel"/>
          <w:b/>
          <w:sz w:val="24"/>
          <w:szCs w:val="24"/>
        </w:rPr>
        <w:t xml:space="preserve"> Centrum Pomocy Rodzin</w:t>
      </w:r>
      <w:r w:rsidR="007B3585">
        <w:rPr>
          <w:rFonts w:ascii="Corbel" w:hAnsi="Corbel"/>
          <w:b/>
          <w:sz w:val="24"/>
          <w:szCs w:val="24"/>
        </w:rPr>
        <w:t>ie w </w:t>
      </w:r>
      <w:r w:rsidRPr="00396F96">
        <w:rPr>
          <w:rFonts w:ascii="Corbel" w:hAnsi="Corbel"/>
          <w:b/>
          <w:sz w:val="24"/>
          <w:szCs w:val="24"/>
        </w:rPr>
        <w:t>Pszczynie od stycznia 2010r</w:t>
      </w:r>
      <w:r w:rsidRPr="00396F96">
        <w:rPr>
          <w:rStyle w:val="Odwoanieprzypisudolnego"/>
          <w:rFonts w:ascii="Corbel" w:hAnsi="Corbel"/>
          <w:b/>
          <w:sz w:val="24"/>
          <w:szCs w:val="24"/>
        </w:rPr>
        <w:footnoteReference w:id="14"/>
      </w:r>
      <w:r w:rsidR="006E67DB">
        <w:rPr>
          <w:rFonts w:ascii="Corbel" w:hAnsi="Corbel"/>
          <w:b/>
          <w:sz w:val="24"/>
          <w:szCs w:val="24"/>
        </w:rPr>
        <w:t>:</w:t>
      </w:r>
    </w:p>
    <w:p w:rsidR="00F73A4C" w:rsidRPr="00396F96" w:rsidRDefault="00F73A4C" w:rsidP="000E556A">
      <w:pPr>
        <w:pStyle w:val="Akapitzlist"/>
        <w:numPr>
          <w:ilvl w:val="0"/>
          <w:numId w:val="58"/>
        </w:num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  <w:u w:val="single"/>
        </w:rPr>
        <w:t>Program Operacyjny Kapitał Ludzki</w:t>
      </w:r>
      <w:r w:rsidRPr="00396F96">
        <w:rPr>
          <w:rFonts w:ascii="Corbel" w:hAnsi="Corbel"/>
          <w:sz w:val="24"/>
          <w:szCs w:val="24"/>
          <w:u w:val="single"/>
        </w:rPr>
        <w:t xml:space="preserve"> </w:t>
      </w:r>
      <w:r w:rsidRPr="00396F96">
        <w:rPr>
          <w:rFonts w:ascii="Corbel" w:hAnsi="Corbel"/>
          <w:sz w:val="24"/>
          <w:szCs w:val="24"/>
        </w:rPr>
        <w:t>Priorytet  VII Promocja  integracji społecznej,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Działanie: 7.1. Rozwój  i upowszechnienie aktywnej integracji,</w:t>
      </w:r>
      <w:r w:rsidR="007B3585">
        <w:rPr>
          <w:rFonts w:ascii="Corbel" w:hAnsi="Corbel"/>
          <w:sz w:val="24"/>
          <w:szCs w:val="24"/>
        </w:rPr>
        <w:t xml:space="preserve">  Poddziałanie: 7.1.2. Rozwój </w:t>
      </w:r>
      <w:r w:rsidRPr="00396F96">
        <w:rPr>
          <w:rFonts w:ascii="Corbel" w:hAnsi="Corbel"/>
          <w:sz w:val="24"/>
          <w:szCs w:val="24"/>
        </w:rPr>
        <w:t>i</w:t>
      </w:r>
      <w:r w:rsidR="007B3585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upowszechnianie aktywnej integracji przez powiatowe centra pomocy rodzinie.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Okres realizacji: 2011 – 2015</w:t>
      </w:r>
      <w:r w:rsidR="00282866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Całkowita wartość: 1.295.877,34 zł</w:t>
      </w:r>
      <w:r w:rsidR="00282866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Projekt pod nazwą : „MARZYSZ, PLANUJESZ, D</w:t>
      </w:r>
      <w:r w:rsidR="002D6B78">
        <w:rPr>
          <w:rFonts w:ascii="Corbel" w:hAnsi="Corbel"/>
          <w:sz w:val="24"/>
          <w:szCs w:val="24"/>
        </w:rPr>
        <w:t xml:space="preserve">ZIAŁASZ – Aktywizacja  zawodowa </w:t>
      </w:r>
      <w:r w:rsidRPr="00396F96">
        <w:rPr>
          <w:rFonts w:ascii="Corbel" w:hAnsi="Corbel"/>
          <w:sz w:val="24"/>
          <w:szCs w:val="24"/>
        </w:rPr>
        <w:t>i</w:t>
      </w:r>
      <w:r w:rsidR="002D6B78">
        <w:rPr>
          <w:rFonts w:ascii="Corbel" w:hAnsi="Corbel"/>
          <w:sz w:val="24"/>
          <w:szCs w:val="24"/>
        </w:rPr>
        <w:t> </w:t>
      </w:r>
      <w:r w:rsidR="006E67DB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społeczna osób zagrożonych wykluczeniem społecznym w powiecie pszczyńskim” - projekt systemowy. Projekt skierowany do osób niepełnosprawnych oraz osób usamodzielnianych z</w:t>
      </w:r>
      <w:r w:rsidR="007B3585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zastępczych form opieki zagrożonych wykluczeniem społecznym.</w:t>
      </w:r>
    </w:p>
    <w:p w:rsidR="00F73A4C" w:rsidRPr="007E0D52" w:rsidRDefault="00F73A4C" w:rsidP="000E556A">
      <w:pPr>
        <w:pStyle w:val="Akapitzlist"/>
        <w:numPr>
          <w:ilvl w:val="0"/>
          <w:numId w:val="58"/>
        </w:numPr>
        <w:spacing w:after="0" w:line="360" w:lineRule="auto"/>
        <w:rPr>
          <w:rFonts w:ascii="Corbel" w:hAnsi="Corbel"/>
          <w:b/>
          <w:sz w:val="24"/>
          <w:szCs w:val="24"/>
          <w:u w:val="single"/>
        </w:rPr>
      </w:pPr>
      <w:r w:rsidRPr="007E0D52">
        <w:rPr>
          <w:rFonts w:ascii="Corbel" w:hAnsi="Corbel"/>
          <w:b/>
          <w:sz w:val="24"/>
          <w:szCs w:val="24"/>
          <w:u w:val="single"/>
        </w:rPr>
        <w:t>Aktywny Samorząd-Program pilotażowy PFRON</w:t>
      </w:r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Okres realizacji: 12.09.2012 – 21.12.2015</w:t>
      </w:r>
      <w:r w:rsidR="00282866">
        <w:rPr>
          <w:rFonts w:ascii="Corbel" w:hAnsi="Corbel"/>
          <w:sz w:val="24"/>
          <w:szCs w:val="24"/>
        </w:rPr>
        <w:t>.</w:t>
      </w:r>
    </w:p>
    <w:p w:rsidR="009D539B" w:rsidRDefault="00F73A4C" w:rsidP="009D539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Całkowita wartość: 569.433,26 zł</w:t>
      </w:r>
      <w:r w:rsidR="00282866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6E67D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Główny celem projektu: wyeliminowanie lub zmniejszenie barier ograniczających uczestnictwo beneficjentów programu w życiu społecznym, zawodowym i w dostępie do edukacji.</w:t>
      </w:r>
    </w:p>
    <w:p w:rsidR="00F73A4C" w:rsidRPr="007E0D52" w:rsidRDefault="00F73A4C" w:rsidP="000E556A">
      <w:pPr>
        <w:pStyle w:val="Akapitzlist"/>
        <w:numPr>
          <w:ilvl w:val="0"/>
          <w:numId w:val="58"/>
        </w:numPr>
        <w:spacing w:after="0" w:line="360" w:lineRule="auto"/>
        <w:rPr>
          <w:rFonts w:ascii="Corbel" w:hAnsi="Corbel"/>
          <w:b/>
          <w:sz w:val="24"/>
          <w:szCs w:val="24"/>
          <w:u w:val="single"/>
        </w:rPr>
      </w:pPr>
      <w:r w:rsidRPr="007E0D52">
        <w:rPr>
          <w:rFonts w:ascii="Corbel" w:hAnsi="Corbel"/>
          <w:b/>
          <w:sz w:val="24"/>
          <w:szCs w:val="24"/>
          <w:u w:val="single"/>
        </w:rPr>
        <w:t>„Wspieranie i szkolenie rodzin zastępczych oraz st</w:t>
      </w:r>
      <w:r w:rsidR="00410168" w:rsidRPr="007E0D52">
        <w:rPr>
          <w:rFonts w:ascii="Corbel" w:hAnsi="Corbel"/>
          <w:b/>
          <w:sz w:val="24"/>
          <w:szCs w:val="24"/>
          <w:u w:val="single"/>
        </w:rPr>
        <w:t xml:space="preserve">worzenie zawodowych </w:t>
      </w:r>
      <w:r w:rsidR="006E67DB">
        <w:rPr>
          <w:rFonts w:ascii="Corbel" w:hAnsi="Corbel"/>
          <w:b/>
          <w:sz w:val="24"/>
          <w:szCs w:val="24"/>
          <w:u w:val="single"/>
        </w:rPr>
        <w:t>i </w:t>
      </w:r>
      <w:r w:rsidRPr="007E0D52">
        <w:rPr>
          <w:rFonts w:ascii="Corbel" w:hAnsi="Corbel"/>
          <w:b/>
          <w:sz w:val="24"/>
          <w:szCs w:val="24"/>
          <w:u w:val="single"/>
        </w:rPr>
        <w:t>niespokrewnionych z dzieckiem rodzin zastępczych”</w:t>
      </w:r>
    </w:p>
    <w:p w:rsidR="00F73A4C" w:rsidRPr="00396F96" w:rsidRDefault="00F73A4C" w:rsidP="00983349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Konkurs ofert Ministerstwa Pracy i Polityki Społecznej w Warszawie na finansowe wspieranie jednostek samorządu terytorialnego w budowaniu lokalnego systemu opieki nad dzieckiem i</w:t>
      </w:r>
      <w:r w:rsidR="007B3585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rodziną w 2011r.</w:t>
      </w:r>
    </w:p>
    <w:p w:rsidR="00F73A4C" w:rsidRPr="00396F96" w:rsidRDefault="00F73A4C" w:rsidP="00983349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Okres realizacji: 23.07.2011 r. – 31.12.2011 r.</w:t>
      </w:r>
    </w:p>
    <w:p w:rsidR="00F73A4C" w:rsidRPr="00396F96" w:rsidRDefault="00F73A4C" w:rsidP="00983349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Całkowita wartość: 17.478,22 zł </w:t>
      </w:r>
      <w:r w:rsidR="00282866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983349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Główny cel projektu: Prowadzenie działań na rzecz rozwoju rodzicielstwa za</w:t>
      </w:r>
      <w:r w:rsidR="00983349">
        <w:rPr>
          <w:rFonts w:ascii="Corbel" w:hAnsi="Corbel"/>
          <w:sz w:val="24"/>
          <w:szCs w:val="24"/>
        </w:rPr>
        <w:t xml:space="preserve">stępczego poprzez sfinansowanie </w:t>
      </w:r>
      <w:r w:rsidRPr="00396F96">
        <w:rPr>
          <w:rFonts w:ascii="Corbel" w:hAnsi="Corbel"/>
          <w:sz w:val="24"/>
          <w:szCs w:val="24"/>
        </w:rPr>
        <w:t xml:space="preserve">szkoleń dla </w:t>
      </w:r>
      <w:r w:rsidR="00983349">
        <w:rPr>
          <w:rFonts w:ascii="Corbel" w:hAnsi="Corbel"/>
          <w:sz w:val="24"/>
          <w:szCs w:val="24"/>
        </w:rPr>
        <w:t xml:space="preserve">kandydatów na rodziny zastępcze i </w:t>
      </w:r>
      <w:r w:rsidRPr="00396F96">
        <w:rPr>
          <w:rFonts w:ascii="Corbel" w:hAnsi="Corbel"/>
          <w:sz w:val="24"/>
          <w:szCs w:val="24"/>
        </w:rPr>
        <w:t>szkoleń rozszerzających wiedzę i umiejętności funkcjonujących rodzin zastępczych.</w:t>
      </w:r>
    </w:p>
    <w:p w:rsidR="00F73A4C" w:rsidRPr="007E0D52" w:rsidRDefault="00F73A4C" w:rsidP="000E556A">
      <w:pPr>
        <w:pStyle w:val="Akapitzlist"/>
        <w:numPr>
          <w:ilvl w:val="0"/>
          <w:numId w:val="58"/>
        </w:numPr>
        <w:spacing w:after="0" w:line="360" w:lineRule="auto"/>
        <w:rPr>
          <w:rFonts w:ascii="Corbel" w:hAnsi="Corbel"/>
          <w:b/>
          <w:sz w:val="24"/>
          <w:szCs w:val="24"/>
          <w:u w:val="single"/>
        </w:rPr>
      </w:pPr>
      <w:r w:rsidRPr="007E0D52">
        <w:rPr>
          <w:rFonts w:ascii="Corbel" w:hAnsi="Corbel"/>
          <w:b/>
          <w:sz w:val="24"/>
          <w:szCs w:val="24"/>
          <w:u w:val="single"/>
        </w:rPr>
        <w:t>„Szansa na samodzielność”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Konkurs ofert Ministerstwa Pracy i Polityki Społecznej w Warszawie na finansowe wspieranie jednostek samorządu terytorialnego w budowaniu lokalnego systemu opieki nad dzieckiem i</w:t>
      </w:r>
      <w:r w:rsidR="007B3585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rodziną w 2011r.</w:t>
      </w:r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Okres realizacji: 01.07.2011 r. – 31.12.2011 r. </w:t>
      </w:r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Całkowita wartość: 15.493,87 zł</w:t>
      </w:r>
      <w:r w:rsidR="007B3585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Główny cel projektu: Organizowanie pomocy w procesie usamodzielnienia się wychowanków opuszczających rodziny zastępcze poprzez udzielenie im wsparcia finansowego w celu zapewnienia odpowiedniego standardu życia. Pomoc ta była przeznaczona na zakup niezbędnego wyposażenia czy urządzenia mieszkania – stosownie do potrzeb wychowanków.</w:t>
      </w:r>
    </w:p>
    <w:p w:rsidR="00F73A4C" w:rsidRPr="007E0D52" w:rsidRDefault="00F73A4C" w:rsidP="000E556A">
      <w:pPr>
        <w:pStyle w:val="Akapitzlist"/>
        <w:numPr>
          <w:ilvl w:val="0"/>
          <w:numId w:val="58"/>
        </w:numPr>
        <w:spacing w:after="0" w:line="360" w:lineRule="auto"/>
        <w:rPr>
          <w:rFonts w:ascii="Corbel" w:hAnsi="Corbel"/>
          <w:b/>
          <w:sz w:val="24"/>
          <w:szCs w:val="24"/>
          <w:u w:val="single"/>
        </w:rPr>
      </w:pPr>
      <w:r w:rsidRPr="007E0D52">
        <w:rPr>
          <w:rFonts w:ascii="Corbel" w:hAnsi="Corbel"/>
          <w:b/>
          <w:sz w:val="24"/>
          <w:szCs w:val="24"/>
          <w:u w:val="single"/>
        </w:rPr>
        <w:t>Wzmocnienie rozwoju lokalnych systemów profilaktyki i rozwiązywania problemów uzależnień oraz przeciwdziałania przemocy w rodzinie PCPR</w:t>
      </w:r>
    </w:p>
    <w:p w:rsidR="00F73A4C" w:rsidRPr="00396F96" w:rsidRDefault="00F73A4C" w:rsidP="000E556A">
      <w:pPr>
        <w:pStyle w:val="Akapitzlist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Wsparcie dla mieszkańców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pszczyńskiego w zakresie interwencji kryzysowej przeciwdziałania prz</w:t>
      </w:r>
      <w:r w:rsidR="007B3585">
        <w:rPr>
          <w:rFonts w:ascii="Corbel" w:hAnsi="Corbel"/>
          <w:sz w:val="24"/>
          <w:szCs w:val="24"/>
        </w:rPr>
        <w:t>emocy i profilaktyki uzależnień</w:t>
      </w:r>
      <w:r w:rsidRPr="00396F96">
        <w:rPr>
          <w:rFonts w:ascii="Corbel" w:hAnsi="Corbel"/>
          <w:sz w:val="24"/>
          <w:szCs w:val="24"/>
        </w:rPr>
        <w:t xml:space="preserve"> (zadanie realizowane w</w:t>
      </w:r>
      <w:r w:rsidR="002D6B78">
        <w:rPr>
          <w:rFonts w:ascii="Corbel" w:hAnsi="Corbel"/>
          <w:sz w:val="24"/>
          <w:szCs w:val="24"/>
        </w:rPr>
        <w:t> </w:t>
      </w:r>
      <w:r w:rsidR="006E67DB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ramach konkursu ogłoszonego przez Zarząd Województwa Śląskiego)</w:t>
      </w:r>
      <w:r w:rsidR="009F396B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7E0D52">
      <w:pPr>
        <w:pStyle w:val="Akapitzlist"/>
        <w:spacing w:after="0" w:line="360" w:lineRule="auto"/>
        <w:ind w:left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Okres realizacji: lipiec - grudzień 2012 r.</w:t>
      </w:r>
    </w:p>
    <w:p w:rsidR="00F73A4C" w:rsidRPr="00396F96" w:rsidRDefault="00F73A4C" w:rsidP="007E0D52">
      <w:pPr>
        <w:pStyle w:val="Akapitzlist"/>
        <w:spacing w:after="0" w:line="360" w:lineRule="auto"/>
        <w:ind w:left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Całkowita wartość: 9.600 zł </w:t>
      </w:r>
      <w:r w:rsidR="009F396B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0E556A">
      <w:pPr>
        <w:pStyle w:val="Akapitzlist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Wsparcie PCPR w Pszczynie w zakresie świadczonej pomocy mieszkańcom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pszczyńskiego w zakresie interwencji kryzysowej, przeciwdziałania przemocy i pr</w:t>
      </w:r>
      <w:r w:rsidR="009F396B">
        <w:rPr>
          <w:rFonts w:ascii="Corbel" w:hAnsi="Corbel"/>
          <w:sz w:val="24"/>
          <w:szCs w:val="24"/>
        </w:rPr>
        <w:t>ofilaktyki uzależnień</w:t>
      </w:r>
      <w:r w:rsidRPr="00396F96">
        <w:rPr>
          <w:rFonts w:ascii="Corbel" w:hAnsi="Corbel"/>
          <w:sz w:val="24"/>
          <w:szCs w:val="24"/>
        </w:rPr>
        <w:t xml:space="preserve"> (zadanie realizowane w ramach konkursu ogłoszonego przez Zarząd Województwa Śląskiego)</w:t>
      </w:r>
      <w:r w:rsidR="009F396B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7E0D52">
      <w:pPr>
        <w:pStyle w:val="Akapitzlist"/>
        <w:spacing w:after="0" w:line="360" w:lineRule="auto"/>
        <w:ind w:left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Okres realizacji: lipiec - grudzień 2012 r.</w:t>
      </w:r>
    </w:p>
    <w:p w:rsidR="00F73A4C" w:rsidRPr="00396F96" w:rsidRDefault="00F73A4C" w:rsidP="007E0D52">
      <w:pPr>
        <w:pStyle w:val="Akapitzlist"/>
        <w:spacing w:after="0" w:line="360" w:lineRule="auto"/>
        <w:ind w:left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Całkowita wartość: 14.550 zł</w:t>
      </w:r>
      <w:r w:rsidR="009F396B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0E556A">
      <w:pPr>
        <w:pStyle w:val="Akapitzlist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Rozszerzenie</w:t>
      </w:r>
      <w:r w:rsidR="006E67DB">
        <w:rPr>
          <w:rFonts w:ascii="Corbel" w:hAnsi="Corbel"/>
          <w:sz w:val="24"/>
          <w:szCs w:val="24"/>
        </w:rPr>
        <w:t xml:space="preserve"> oferty Interwencji Kryzysowej 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Centrum Pomocy Rodzinie w Pszczynie (zadanie realizowane w ramach konkursu ogłoszonego przez Zarząd Województwa Śląskiego)</w:t>
      </w:r>
      <w:r w:rsidR="009F396B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7E0D52">
      <w:pPr>
        <w:pStyle w:val="Akapitzlist"/>
        <w:spacing w:after="0" w:line="360" w:lineRule="auto"/>
        <w:ind w:left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Okres realizacji: wrzesień-grudzień 2013 r.</w:t>
      </w:r>
    </w:p>
    <w:p w:rsidR="00F73A4C" w:rsidRPr="00396F96" w:rsidRDefault="00F73A4C" w:rsidP="007E0D52">
      <w:pPr>
        <w:pStyle w:val="Akapitzlist"/>
        <w:spacing w:after="0" w:line="360" w:lineRule="auto"/>
        <w:ind w:left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Całkowita wartość: 27.390 zł </w:t>
      </w:r>
      <w:r w:rsidR="009F396B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0E556A">
      <w:pPr>
        <w:pStyle w:val="Akapitzlist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Razem przeciw przemocy w rodzinie (zadanie realizowane w ramach konkursu ogłoszonego przez Zarząd Województwa Śląskiego)</w:t>
      </w:r>
      <w:r w:rsidR="009F396B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7E0D52">
      <w:pPr>
        <w:pStyle w:val="Akapitzlist"/>
        <w:spacing w:after="0" w:line="360" w:lineRule="auto"/>
        <w:ind w:left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Okres realizacji: lipiec - grudzień 2014 r.</w:t>
      </w:r>
    </w:p>
    <w:p w:rsidR="00F73A4C" w:rsidRPr="00396F96" w:rsidRDefault="00F73A4C" w:rsidP="007E0D52">
      <w:pPr>
        <w:pStyle w:val="Akapitzlist"/>
        <w:spacing w:after="0" w:line="360" w:lineRule="auto"/>
        <w:ind w:left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Całkowita wartość: 11.105 zł</w:t>
      </w:r>
      <w:r w:rsidR="009F396B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0E556A">
      <w:pPr>
        <w:pStyle w:val="Akapitzlist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Stop Przemocy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(zadanie realizowane w ramach konkursu ogłoszonego przez Zarząd Województwa Śląskiego).</w:t>
      </w:r>
    </w:p>
    <w:p w:rsidR="00F73A4C" w:rsidRPr="00396F96" w:rsidRDefault="00F73A4C" w:rsidP="007E0D52">
      <w:pPr>
        <w:pStyle w:val="Akapitzlist"/>
        <w:spacing w:after="0" w:line="360" w:lineRule="auto"/>
        <w:ind w:left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Okres realizacji: lipiec - grudzień 2015 r.</w:t>
      </w:r>
    </w:p>
    <w:p w:rsidR="00F73A4C" w:rsidRPr="00396F96" w:rsidRDefault="00F73A4C" w:rsidP="007E0D52">
      <w:pPr>
        <w:pStyle w:val="Akapitzlist"/>
        <w:spacing w:after="0" w:line="360" w:lineRule="auto"/>
        <w:ind w:left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Całkowita wartość: 6.800 zł</w:t>
      </w:r>
      <w:r w:rsidR="009F396B">
        <w:rPr>
          <w:rFonts w:ascii="Corbel" w:hAnsi="Corbel"/>
          <w:sz w:val="24"/>
          <w:szCs w:val="24"/>
        </w:rPr>
        <w:t>.</w:t>
      </w:r>
    </w:p>
    <w:p w:rsidR="00F73A4C" w:rsidRPr="007E0D52" w:rsidRDefault="00F73A4C" w:rsidP="000E556A">
      <w:pPr>
        <w:pStyle w:val="Akapitzlist"/>
        <w:numPr>
          <w:ilvl w:val="0"/>
          <w:numId w:val="58"/>
        </w:numPr>
        <w:spacing w:after="0" w:line="360" w:lineRule="auto"/>
        <w:jc w:val="both"/>
        <w:rPr>
          <w:rFonts w:ascii="Corbel" w:eastAsia="Calibri" w:hAnsi="Corbel"/>
          <w:b/>
          <w:sz w:val="24"/>
          <w:szCs w:val="24"/>
        </w:rPr>
      </w:pPr>
      <w:r w:rsidRPr="007E0D52">
        <w:rPr>
          <w:rFonts w:ascii="Corbel" w:hAnsi="Corbel"/>
          <w:b/>
          <w:sz w:val="24"/>
          <w:szCs w:val="24"/>
          <w:u w:val="single"/>
        </w:rPr>
        <w:t>Regionalny Program Operacyjny</w:t>
      </w:r>
      <w:r w:rsidRPr="007E0D52">
        <w:rPr>
          <w:rFonts w:ascii="Corbel" w:eastAsia="Calibri" w:hAnsi="Corbel"/>
          <w:b/>
          <w:sz w:val="24"/>
          <w:szCs w:val="24"/>
          <w:u w:val="single"/>
        </w:rPr>
        <w:t xml:space="preserve"> Województwa Śląskiego, </w:t>
      </w:r>
      <w:r w:rsidRPr="007E0D52">
        <w:rPr>
          <w:rFonts w:ascii="Corbel" w:eastAsia="Calibri" w:hAnsi="Corbel"/>
          <w:b/>
          <w:sz w:val="24"/>
          <w:szCs w:val="24"/>
        </w:rPr>
        <w:t>Pri</w:t>
      </w:r>
      <w:r w:rsidRPr="007E0D52">
        <w:rPr>
          <w:rFonts w:ascii="Corbel" w:hAnsi="Corbel"/>
          <w:b/>
          <w:sz w:val="24"/>
          <w:szCs w:val="24"/>
        </w:rPr>
        <w:t>orytet IX Włączenie społeczne, D</w:t>
      </w:r>
      <w:r w:rsidRPr="007E0D52">
        <w:rPr>
          <w:rFonts w:ascii="Corbel" w:eastAsia="Calibri" w:hAnsi="Corbel"/>
          <w:b/>
          <w:sz w:val="24"/>
          <w:szCs w:val="24"/>
        </w:rPr>
        <w:t xml:space="preserve">ziałanie 9.1. Aktywna integracja, </w:t>
      </w:r>
      <w:r w:rsidRPr="007E0D52">
        <w:rPr>
          <w:rFonts w:ascii="Corbel" w:hAnsi="Corbel"/>
          <w:b/>
          <w:sz w:val="24"/>
          <w:szCs w:val="24"/>
        </w:rPr>
        <w:t>P</w:t>
      </w:r>
      <w:r w:rsidRPr="007E0D52">
        <w:rPr>
          <w:rFonts w:ascii="Corbel" w:eastAsia="Calibri" w:hAnsi="Corbel"/>
          <w:b/>
          <w:sz w:val="24"/>
          <w:szCs w:val="24"/>
        </w:rPr>
        <w:t>oddziałanie 9.1.6. Programy aktywnej integracji osób i grup zagrożonych wykluczeniem społecznym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Projekt </w:t>
      </w:r>
      <w:r w:rsidRPr="00396F96">
        <w:rPr>
          <w:rFonts w:ascii="Corbel" w:eastAsia="Calibri" w:hAnsi="Corbel"/>
          <w:sz w:val="24"/>
          <w:szCs w:val="24"/>
        </w:rPr>
        <w:t>pod nazwą</w:t>
      </w:r>
      <w:r w:rsidRPr="00396F96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eastAsia="Calibri" w:hAnsi="Corbel"/>
          <w:sz w:val="24"/>
          <w:szCs w:val="24"/>
        </w:rPr>
        <w:t>„DROGA DO ZMIANY - WSPARCIE OSÓB ZAGROŻONYCH WYKLUCZENIEM SPOŁECZNYM”</w:t>
      </w:r>
      <w:r w:rsidRPr="00396F96">
        <w:rPr>
          <w:rFonts w:ascii="Corbel" w:hAnsi="Corbel"/>
          <w:sz w:val="24"/>
          <w:szCs w:val="24"/>
        </w:rPr>
        <w:t>.</w:t>
      </w:r>
      <w:r w:rsidRPr="00396F96">
        <w:rPr>
          <w:rFonts w:ascii="Corbel" w:eastAsia="Calibri" w:hAnsi="Corbel"/>
          <w:sz w:val="24"/>
          <w:szCs w:val="24"/>
        </w:rPr>
        <w:t xml:space="preserve"> 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Okres realizacji: </w:t>
      </w:r>
      <w:r w:rsidRPr="00396F96">
        <w:rPr>
          <w:rFonts w:ascii="Corbel" w:eastAsia="Calibri" w:hAnsi="Corbel"/>
          <w:sz w:val="24"/>
          <w:szCs w:val="24"/>
        </w:rPr>
        <w:t>01.01.2016- 31.12.2017r</w:t>
      </w:r>
      <w:r w:rsidR="009F396B">
        <w:rPr>
          <w:rFonts w:ascii="Corbel" w:eastAsia="Calibri" w:hAnsi="Corbel"/>
          <w:sz w:val="24"/>
          <w:szCs w:val="24"/>
        </w:rPr>
        <w:t>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Wartość całk</w:t>
      </w:r>
      <w:r w:rsidR="009F396B">
        <w:rPr>
          <w:rFonts w:ascii="Corbel" w:hAnsi="Corbel"/>
          <w:sz w:val="24"/>
          <w:szCs w:val="24"/>
        </w:rPr>
        <w:t>owita projektu- 1 840 004,99 zł.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Główny cel projektu: wzrost lub p</w:t>
      </w:r>
      <w:r w:rsidRPr="00396F96">
        <w:rPr>
          <w:rFonts w:ascii="Corbel" w:hAnsi="Corbel"/>
          <w:sz w:val="24"/>
          <w:szCs w:val="24"/>
        </w:rPr>
        <w:t xml:space="preserve">oprawa kompetencji społecznych </w:t>
      </w:r>
      <w:r w:rsidRPr="00396F96">
        <w:rPr>
          <w:rFonts w:ascii="Corbel" w:eastAsia="Calibri" w:hAnsi="Corbel"/>
          <w:sz w:val="24"/>
          <w:szCs w:val="24"/>
        </w:rPr>
        <w:t xml:space="preserve">i zawodowych uczestników. </w:t>
      </w:r>
    </w:p>
    <w:p w:rsidR="007E0D52" w:rsidRDefault="007E0D52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235BC7" w:rsidRPr="00396F96" w:rsidRDefault="00235BC7" w:rsidP="00F64DFB">
      <w:pPr>
        <w:pStyle w:val="Nagwek2"/>
        <w:numPr>
          <w:ilvl w:val="2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15" w:name="_Toc452534463"/>
      <w:r w:rsidRPr="00396F96">
        <w:rPr>
          <w:rFonts w:ascii="Corbel" w:hAnsi="Corbel" w:cs="Leelawadee UI"/>
          <w:color w:val="auto"/>
          <w:sz w:val="24"/>
          <w:szCs w:val="24"/>
        </w:rPr>
        <w:t>Aktywność sportowa i kulturalna</w:t>
      </w:r>
      <w:bookmarkEnd w:id="15"/>
    </w:p>
    <w:p w:rsidR="00410168" w:rsidRPr="00396F96" w:rsidRDefault="00410168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F73A4C" w:rsidRPr="00396F96" w:rsidRDefault="00AB0F42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 pszczyński</w:t>
      </w:r>
      <w:r w:rsidR="00F73A4C" w:rsidRPr="00396F96">
        <w:rPr>
          <w:rFonts w:ascii="Corbel" w:hAnsi="Corbel"/>
          <w:sz w:val="24"/>
          <w:szCs w:val="24"/>
        </w:rPr>
        <w:t xml:space="preserve"> to przestrzeń aktywności, zarówno sportowej jak i kulturalnej. Miłośnicy sportu znajdą wiele  miejsc</w:t>
      </w:r>
      <w:r>
        <w:rPr>
          <w:rFonts w:ascii="Corbel" w:hAnsi="Corbel"/>
          <w:sz w:val="24"/>
          <w:szCs w:val="24"/>
        </w:rPr>
        <w:t>,</w:t>
      </w:r>
      <w:r w:rsidR="00F73A4C" w:rsidRPr="00396F96">
        <w:rPr>
          <w:rFonts w:ascii="Corbel" w:hAnsi="Corbel"/>
          <w:sz w:val="24"/>
          <w:szCs w:val="24"/>
        </w:rPr>
        <w:t xml:space="preserve"> gdzie będą mogli spędzić swój wolny czas. Do dyspozycji mieszkańców i turystów pozostają ośrodki sportowe, h</w:t>
      </w:r>
      <w:r>
        <w:rPr>
          <w:rFonts w:ascii="Corbel" w:hAnsi="Corbel"/>
          <w:sz w:val="24"/>
          <w:szCs w:val="24"/>
        </w:rPr>
        <w:t xml:space="preserve">ale sportowe, baseny, lodowiska </w:t>
      </w:r>
      <w:r w:rsidR="00F73A4C" w:rsidRPr="00396F96">
        <w:rPr>
          <w:rFonts w:ascii="Corbel" w:hAnsi="Corbel"/>
          <w:sz w:val="24"/>
          <w:szCs w:val="24"/>
        </w:rPr>
        <w:t>i</w:t>
      </w:r>
      <w:r>
        <w:rPr>
          <w:rFonts w:ascii="Corbel" w:hAnsi="Corbel"/>
          <w:sz w:val="24"/>
          <w:szCs w:val="24"/>
        </w:rPr>
        <w:t> </w:t>
      </w:r>
      <w:r w:rsidR="00F73A4C" w:rsidRPr="00396F96">
        <w:rPr>
          <w:rFonts w:ascii="Corbel" w:hAnsi="Corbel"/>
          <w:sz w:val="24"/>
          <w:szCs w:val="24"/>
        </w:rPr>
        <w:t>ścianki wspinaczkowe oraz kompleksy boisk z</w:t>
      </w:r>
      <w:r>
        <w:rPr>
          <w:rFonts w:ascii="Corbel" w:hAnsi="Corbel"/>
          <w:sz w:val="24"/>
          <w:szCs w:val="24"/>
        </w:rPr>
        <w:t>e</w:t>
      </w:r>
      <w:r w:rsidR="00F73A4C" w:rsidRPr="00396F96">
        <w:rPr>
          <w:rFonts w:ascii="Corbel" w:hAnsi="Corbel"/>
          <w:sz w:val="24"/>
          <w:szCs w:val="24"/>
        </w:rPr>
        <w:t xml:space="preserve"> sztuczną nawierzchnią. Na terenie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="00F73A4C" w:rsidRPr="00396F96">
        <w:rPr>
          <w:rFonts w:ascii="Corbel" w:hAnsi="Corbel"/>
          <w:sz w:val="24"/>
          <w:szCs w:val="24"/>
        </w:rPr>
        <w:t>znajduje się kilka miejsc</w:t>
      </w:r>
      <w:r>
        <w:rPr>
          <w:rFonts w:ascii="Corbel" w:hAnsi="Corbel"/>
          <w:sz w:val="24"/>
          <w:szCs w:val="24"/>
        </w:rPr>
        <w:t>,</w:t>
      </w:r>
      <w:r w:rsidR="00983349">
        <w:rPr>
          <w:rFonts w:ascii="Corbel" w:hAnsi="Corbel"/>
          <w:sz w:val="24"/>
          <w:szCs w:val="24"/>
        </w:rPr>
        <w:t xml:space="preserve"> </w:t>
      </w:r>
      <w:r w:rsidR="00F73A4C" w:rsidRPr="00396F96">
        <w:rPr>
          <w:rFonts w:ascii="Corbel" w:hAnsi="Corbel"/>
          <w:sz w:val="24"/>
          <w:szCs w:val="24"/>
        </w:rPr>
        <w:t xml:space="preserve">gdzie można w sposób aktywny spędzić swój wolny czas. W gminie Pszczyna działa Ośrodek Sportów Wodnych, zaś w </w:t>
      </w:r>
      <w:r w:rsidR="006F0D9D" w:rsidRPr="00396F96">
        <w:rPr>
          <w:rFonts w:ascii="Corbel" w:hAnsi="Corbel"/>
          <w:sz w:val="24"/>
          <w:szCs w:val="24"/>
        </w:rPr>
        <w:t>g</w:t>
      </w:r>
      <w:r w:rsidR="00F73A4C" w:rsidRPr="00396F96">
        <w:rPr>
          <w:rFonts w:ascii="Corbel" w:hAnsi="Corbel"/>
          <w:sz w:val="24"/>
          <w:szCs w:val="24"/>
        </w:rPr>
        <w:t>minie Goczałkowice Wake Park</w:t>
      </w:r>
      <w:r>
        <w:rPr>
          <w:rFonts w:ascii="Corbel" w:hAnsi="Corbel"/>
          <w:sz w:val="24"/>
          <w:szCs w:val="24"/>
        </w:rPr>
        <w:t>.</w:t>
      </w:r>
      <w:r w:rsidR="00F73A4C" w:rsidRPr="00396F96">
        <w:rPr>
          <w:rFonts w:ascii="Corbel" w:hAnsi="Corbel"/>
          <w:sz w:val="24"/>
          <w:szCs w:val="24"/>
        </w:rPr>
        <w:t xml:space="preserve"> </w:t>
      </w:r>
      <w:r>
        <w:rPr>
          <w:rFonts w:ascii="Corbel" w:hAnsi="Corbel"/>
          <w:sz w:val="24"/>
          <w:szCs w:val="24"/>
        </w:rPr>
        <w:t>T</w:t>
      </w:r>
      <w:r w:rsidR="00F73A4C" w:rsidRPr="00396F96">
        <w:rPr>
          <w:rFonts w:ascii="Corbel" w:hAnsi="Corbel"/>
          <w:sz w:val="24"/>
          <w:szCs w:val="24"/>
        </w:rPr>
        <w:t>am swoich sił spróbować można w dziedzinach takich</w:t>
      </w:r>
      <w:r>
        <w:rPr>
          <w:rFonts w:ascii="Corbel" w:hAnsi="Corbel"/>
          <w:sz w:val="24"/>
          <w:szCs w:val="24"/>
        </w:rPr>
        <w:t>,</w:t>
      </w:r>
      <w:r w:rsidR="00F73A4C" w:rsidRPr="00396F96">
        <w:rPr>
          <w:rFonts w:ascii="Corbel" w:hAnsi="Corbel"/>
          <w:sz w:val="24"/>
          <w:szCs w:val="24"/>
        </w:rPr>
        <w:t xml:space="preserve"> jak</w:t>
      </w:r>
      <w:r>
        <w:rPr>
          <w:rFonts w:ascii="Corbel" w:hAnsi="Corbel"/>
          <w:sz w:val="24"/>
          <w:szCs w:val="24"/>
        </w:rPr>
        <w:t>:</w:t>
      </w:r>
      <w:r w:rsidR="00F73A4C" w:rsidRPr="00396F96">
        <w:rPr>
          <w:rFonts w:ascii="Corbel" w:hAnsi="Corbel"/>
          <w:sz w:val="24"/>
          <w:szCs w:val="24"/>
        </w:rPr>
        <w:t xml:space="preserve"> żeglarstwo, windsurfing, wakeboarding czy kitesurfing. W </w:t>
      </w:r>
      <w:r w:rsidR="00396F96">
        <w:rPr>
          <w:rFonts w:ascii="Corbel" w:hAnsi="Corbel"/>
          <w:sz w:val="24"/>
          <w:szCs w:val="24"/>
        </w:rPr>
        <w:t>powiecie</w:t>
      </w:r>
      <w:r w:rsidR="00F73A4C"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="00F73A4C" w:rsidRPr="00396F96">
        <w:rPr>
          <w:rFonts w:ascii="Corbel" w:hAnsi="Corbel"/>
          <w:sz w:val="24"/>
          <w:szCs w:val="24"/>
        </w:rPr>
        <w:t>m znajdują się liczne ośrodki rekreacji konnej, skate parki, pole golfowe, korty tenisowe oraz strzelnica.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Wśród dostępnej infrastruktury sportowej będącej w administrowaniu przez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 jest Powiatowy Ośrodek Sportu i Rekreacji oraz baza sportowa znajdująca się w</w:t>
      </w:r>
      <w:r w:rsidR="00AB0F42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placówkach </w:t>
      </w:r>
      <w:r w:rsidR="00983349">
        <w:rPr>
          <w:rFonts w:ascii="Corbel" w:hAnsi="Corbel"/>
          <w:sz w:val="24"/>
          <w:szCs w:val="24"/>
        </w:rPr>
        <w:t>prowadzonych przez powiat.</w:t>
      </w:r>
      <w:r w:rsidRPr="00396F96">
        <w:rPr>
          <w:rFonts w:ascii="Corbel" w:hAnsi="Corbel"/>
          <w:sz w:val="24"/>
          <w:szCs w:val="24"/>
        </w:rPr>
        <w:t xml:space="preserve"> 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Powiatowy Ośrodek Sportu i Rekreacji to jednostka budżetowa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mająca w swoim pos</w:t>
      </w:r>
      <w:r w:rsidR="00983349">
        <w:rPr>
          <w:rFonts w:ascii="Corbel" w:hAnsi="Corbel"/>
          <w:sz w:val="24"/>
          <w:szCs w:val="24"/>
        </w:rPr>
        <w:t>iadaniu halę sportową, boisko „</w:t>
      </w:r>
      <w:r w:rsidRPr="00396F96">
        <w:rPr>
          <w:rFonts w:ascii="Corbel" w:hAnsi="Corbel"/>
          <w:sz w:val="24"/>
          <w:szCs w:val="24"/>
        </w:rPr>
        <w:t>Orlik”, boiska plażowe oraz siłownię zewnętrzną.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Do zadań jednostki należą przede wszystkim:</w:t>
      </w:r>
    </w:p>
    <w:p w:rsidR="00F73A4C" w:rsidRPr="00396F96" w:rsidRDefault="00F73A4C" w:rsidP="000E556A">
      <w:pPr>
        <w:pStyle w:val="Akapitzlist"/>
        <w:numPr>
          <w:ilvl w:val="0"/>
          <w:numId w:val="30"/>
        </w:numPr>
        <w:suppressAutoHyphens/>
        <w:autoSpaceDN w:val="0"/>
        <w:spacing w:after="0" w:line="360" w:lineRule="auto"/>
        <w:ind w:left="851" w:hanging="284"/>
        <w:contextualSpacing w:val="0"/>
        <w:jc w:val="both"/>
        <w:textAlignment w:val="baseline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Upowszechnianie i rozwój kultury fizycznej wśród mieszkańców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Pr="00396F96">
        <w:rPr>
          <w:rFonts w:ascii="Corbel" w:hAnsi="Corbel"/>
          <w:sz w:val="24"/>
          <w:szCs w:val="24"/>
        </w:rPr>
        <w:t xml:space="preserve"> poprzez organizowanie różnego rodzaju zajęć rekreacji ruchowej, szkółek, obozów</w:t>
      </w:r>
      <w:r w:rsidR="00AB0F42">
        <w:rPr>
          <w:rFonts w:ascii="Corbel" w:hAnsi="Corbel"/>
          <w:sz w:val="24"/>
          <w:szCs w:val="24"/>
        </w:rPr>
        <w:t xml:space="preserve"> dla wszystkich grup wiekowych.</w:t>
      </w:r>
    </w:p>
    <w:p w:rsidR="00F73A4C" w:rsidRPr="00396F96" w:rsidRDefault="00F73A4C" w:rsidP="000E556A">
      <w:pPr>
        <w:pStyle w:val="Akapitzlist"/>
        <w:numPr>
          <w:ilvl w:val="0"/>
          <w:numId w:val="30"/>
        </w:numPr>
        <w:suppressAutoHyphens/>
        <w:autoSpaceDN w:val="0"/>
        <w:spacing w:after="0" w:line="360" w:lineRule="auto"/>
        <w:ind w:left="851" w:hanging="284"/>
        <w:contextualSpacing w:val="0"/>
        <w:jc w:val="both"/>
        <w:textAlignment w:val="baseline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Organizowanie zawodów i imprez sportowo- rekreacyjnych</w:t>
      </w:r>
      <w:r w:rsidR="00AB0F42">
        <w:rPr>
          <w:rFonts w:ascii="Corbel" w:hAnsi="Corbel"/>
          <w:sz w:val="24"/>
          <w:szCs w:val="24"/>
        </w:rPr>
        <w:t>.</w:t>
      </w:r>
    </w:p>
    <w:p w:rsidR="002D6B78" w:rsidRPr="008B06BF" w:rsidRDefault="00F73A4C" w:rsidP="00F64DFB">
      <w:pPr>
        <w:pStyle w:val="Akapitzlist"/>
        <w:numPr>
          <w:ilvl w:val="0"/>
          <w:numId w:val="30"/>
        </w:numPr>
        <w:suppressAutoHyphens/>
        <w:autoSpaceDN w:val="0"/>
        <w:spacing w:after="0" w:line="360" w:lineRule="auto"/>
        <w:ind w:left="851" w:hanging="284"/>
        <w:contextualSpacing w:val="0"/>
        <w:jc w:val="both"/>
        <w:textAlignment w:val="baseline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Współdziałanie w rozwoju kultury fizycznej w placówkach oświatowych, stowa</w:t>
      </w:r>
      <w:r w:rsidR="00AB0F42">
        <w:rPr>
          <w:rFonts w:ascii="Corbel" w:hAnsi="Corbel"/>
          <w:sz w:val="24"/>
          <w:szCs w:val="24"/>
        </w:rPr>
        <w:t>rzyszeniach, klubach sportowych.</w:t>
      </w:r>
    </w:p>
    <w:p w:rsidR="00A23DD9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2015 roku placówka ta zrealizowała wiele wydarzeń sportowych o zasięgu gminnym, powiatowym czy wojewódzkim. W 2015 roku z obiektów </w:t>
      </w:r>
      <w:r w:rsidR="006E67DB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Ośrodka Sportu i</w:t>
      </w:r>
      <w:r w:rsidR="002634B9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Rekreacji skorzystało niespełna 90 000 osób, w tym: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- antresola: 9 334 osób</w:t>
      </w:r>
      <w:r w:rsidR="00AB0F42">
        <w:rPr>
          <w:rFonts w:ascii="Corbel" w:hAnsi="Corbel"/>
          <w:sz w:val="24"/>
          <w:szCs w:val="24"/>
        </w:rPr>
        <w:t>,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- hala: 45 937 osób</w:t>
      </w:r>
      <w:r w:rsidR="00AB0F42">
        <w:rPr>
          <w:rFonts w:ascii="Corbel" w:hAnsi="Corbel"/>
          <w:sz w:val="24"/>
          <w:szCs w:val="24"/>
        </w:rPr>
        <w:t>,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- orlik boisko piłkarskie: 28 826 osób</w:t>
      </w:r>
      <w:r w:rsidR="00AB0F42">
        <w:rPr>
          <w:rFonts w:ascii="Corbel" w:hAnsi="Corbel"/>
          <w:sz w:val="24"/>
          <w:szCs w:val="24"/>
        </w:rPr>
        <w:t>,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- orlik boisko wielofunkcyjne: 2 233 osób</w:t>
      </w:r>
      <w:r w:rsidR="00AB0F42">
        <w:rPr>
          <w:rFonts w:ascii="Corbel" w:hAnsi="Corbel"/>
          <w:sz w:val="24"/>
          <w:szCs w:val="24"/>
        </w:rPr>
        <w:t>,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- boiska plażowe: 1576</w:t>
      </w:r>
      <w:r w:rsidR="00AB0F42">
        <w:rPr>
          <w:rFonts w:ascii="Corbel" w:hAnsi="Corbel"/>
          <w:sz w:val="24"/>
          <w:szCs w:val="24"/>
        </w:rPr>
        <w:t>.</w:t>
      </w:r>
    </w:p>
    <w:p w:rsidR="00AB0F42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We wszystkich imprezach organizowanych lub współorganizowanych przez Ośrodek wzięło udział 11713 osób.</w:t>
      </w:r>
      <w:r w:rsidR="00AB0F42">
        <w:rPr>
          <w:rFonts w:ascii="Corbel" w:hAnsi="Corbel"/>
          <w:sz w:val="24"/>
          <w:szCs w:val="24"/>
        </w:rPr>
        <w:t xml:space="preserve"> 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Wśród dostępnej infrastruktury sportowej działającej przy jednostkach oświatowych należących pod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Pr="00396F96">
        <w:rPr>
          <w:rFonts w:ascii="Corbel" w:hAnsi="Corbel"/>
          <w:sz w:val="24"/>
          <w:szCs w:val="24"/>
        </w:rPr>
        <w:t>można wymienić: sal</w:t>
      </w:r>
      <w:r w:rsidR="00AB0F42">
        <w:rPr>
          <w:rFonts w:ascii="Corbel" w:hAnsi="Corbel"/>
          <w:sz w:val="24"/>
          <w:szCs w:val="24"/>
        </w:rPr>
        <w:t xml:space="preserve">e gimnastyczne, boiska szkolne i </w:t>
      </w:r>
      <w:r w:rsidRPr="00396F96">
        <w:rPr>
          <w:rFonts w:ascii="Corbel" w:hAnsi="Corbel"/>
          <w:sz w:val="24"/>
          <w:szCs w:val="24"/>
        </w:rPr>
        <w:t>krytą pływalnie znajdującą  się PZS nr 2  w Pszczynie.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prężnie rozwija się aktywność sportowa, prowadzona przez 102 organizacje sportowe mające na celu rozwój i propagowanie aktywnego stylu życia we wszystkich grupach wiekowych.</w:t>
      </w:r>
      <w:r w:rsidRPr="00396F96">
        <w:rPr>
          <w:rStyle w:val="Odwoanieprzypisudolnego"/>
          <w:rFonts w:ascii="Corbel" w:hAnsi="Corbel"/>
          <w:sz w:val="24"/>
          <w:szCs w:val="24"/>
        </w:rPr>
        <w:footnoteReference w:id="15"/>
      </w:r>
    </w:p>
    <w:p w:rsidR="002D6B78" w:rsidRDefault="002D6B7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8B06BF" w:rsidRDefault="00F73A4C" w:rsidP="008B06BF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Dbałość o dziedzictwo kulturowe regionu jest jednym z zadań realizowanych przez samorządy i podlegające im instytucje oraz przez stowarzyszenia, parafie i koła gospodyń wiejskich. Sprawują one piecze nad działalnością zespołów folklorystycznych, patronują i</w:t>
      </w:r>
      <w:r w:rsidR="002634B9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organizują różnorodne imprezy. W każdej z gmin stało się już tradycj</w:t>
      </w:r>
      <w:r w:rsidR="00AB0F42">
        <w:rPr>
          <w:rFonts w:ascii="Corbel" w:hAnsi="Corbel"/>
          <w:sz w:val="24"/>
          <w:szCs w:val="24"/>
        </w:rPr>
        <w:t>ą</w:t>
      </w:r>
      <w:r w:rsidRPr="00396F96">
        <w:rPr>
          <w:rFonts w:ascii="Corbel" w:hAnsi="Corbel"/>
          <w:sz w:val="24"/>
          <w:szCs w:val="24"/>
        </w:rPr>
        <w:t xml:space="preserve"> organizowanie coro</w:t>
      </w:r>
      <w:r w:rsidR="00AB0F42">
        <w:rPr>
          <w:rFonts w:ascii="Corbel" w:hAnsi="Corbel"/>
          <w:sz w:val="24"/>
          <w:szCs w:val="24"/>
        </w:rPr>
        <w:t>cznych dni gmin czy dożynek. L</w:t>
      </w:r>
      <w:r w:rsidRPr="00396F96">
        <w:rPr>
          <w:rFonts w:ascii="Corbel" w:hAnsi="Corbel"/>
          <w:sz w:val="24"/>
          <w:szCs w:val="24"/>
        </w:rPr>
        <w:t>okalne ośrodki kultury w swojej ofercie mają wiele prop</w:t>
      </w:r>
      <w:r w:rsidR="006E67DB">
        <w:rPr>
          <w:rFonts w:ascii="Corbel" w:hAnsi="Corbel"/>
          <w:sz w:val="24"/>
          <w:szCs w:val="24"/>
        </w:rPr>
        <w:t>ozycji kulturalno-</w:t>
      </w:r>
      <w:r w:rsidR="00AB0F42">
        <w:rPr>
          <w:rFonts w:ascii="Corbel" w:hAnsi="Corbel"/>
          <w:sz w:val="24"/>
          <w:szCs w:val="24"/>
        </w:rPr>
        <w:t xml:space="preserve">rozrywkowych takich, </w:t>
      </w:r>
      <w:r w:rsidR="006E67DB">
        <w:rPr>
          <w:rFonts w:ascii="Corbel" w:hAnsi="Corbel"/>
          <w:sz w:val="24"/>
          <w:szCs w:val="24"/>
        </w:rPr>
        <w:t>jak</w:t>
      </w:r>
      <w:r w:rsidRPr="00396F96">
        <w:rPr>
          <w:rFonts w:ascii="Corbel" w:hAnsi="Corbel"/>
          <w:sz w:val="24"/>
          <w:szCs w:val="24"/>
        </w:rPr>
        <w:t xml:space="preserve">: koncerty, wystawy, </w:t>
      </w:r>
      <w:r w:rsidR="008B06BF">
        <w:rPr>
          <w:rFonts w:ascii="Corbel" w:hAnsi="Corbel"/>
          <w:sz w:val="24"/>
          <w:szCs w:val="24"/>
        </w:rPr>
        <w:t xml:space="preserve">przedstawienia  czy warsztaty. </w:t>
      </w:r>
    </w:p>
    <w:p w:rsidR="00F73A4C" w:rsidRPr="00396F96" w:rsidRDefault="00F73A4C" w:rsidP="006E67D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Jednostką organizacyjną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="006E67DB">
        <w:rPr>
          <w:rFonts w:ascii="Corbel" w:hAnsi="Corbel"/>
          <w:sz w:val="24"/>
          <w:szCs w:val="24"/>
        </w:rPr>
        <w:t>w</w:t>
      </w:r>
      <w:r w:rsidRPr="00396F96">
        <w:rPr>
          <w:rFonts w:ascii="Corbel" w:hAnsi="Corbel"/>
          <w:sz w:val="24"/>
          <w:szCs w:val="24"/>
        </w:rPr>
        <w:t xml:space="preserve"> zakresie kultury jest </w:t>
      </w:r>
      <w:r w:rsidR="002634B9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 xml:space="preserve"> Ognisko Pracy Pozaszkolnej.</w:t>
      </w:r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eastAsia="Times New Roman" w:hAnsi="Corbel" w:cs="Arial"/>
          <w:sz w:val="24"/>
          <w:szCs w:val="24"/>
          <w:lang w:eastAsia="pl-PL"/>
        </w:rPr>
        <w:t>Do zadań placówki należy:</w:t>
      </w:r>
      <w:r w:rsidRPr="00396F96">
        <w:rPr>
          <w:rStyle w:val="Odwoanieprzypisudolnego"/>
          <w:rFonts w:ascii="Corbel" w:eastAsia="Times New Roman" w:hAnsi="Corbel" w:cs="Arial"/>
          <w:sz w:val="24"/>
          <w:szCs w:val="24"/>
          <w:lang w:eastAsia="pl-PL"/>
        </w:rPr>
        <w:footnoteReference w:id="16"/>
      </w:r>
    </w:p>
    <w:p w:rsidR="00F73A4C" w:rsidRPr="00396F96" w:rsidRDefault="00F73A4C" w:rsidP="000E556A">
      <w:pPr>
        <w:pStyle w:val="Akapitzlist"/>
        <w:numPr>
          <w:ilvl w:val="0"/>
          <w:numId w:val="31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eastAsia="Times New Roman" w:hAnsi="Corbel" w:cs="Arial"/>
          <w:sz w:val="24"/>
          <w:szCs w:val="24"/>
          <w:lang w:eastAsia="pl-PL"/>
        </w:rPr>
      </w:pPr>
      <w:r w:rsidRPr="00396F96">
        <w:rPr>
          <w:rFonts w:ascii="Corbel" w:eastAsia="Times New Roman" w:hAnsi="Corbel" w:cs="Arial"/>
          <w:sz w:val="24"/>
          <w:szCs w:val="24"/>
          <w:lang w:eastAsia="pl-PL"/>
        </w:rPr>
        <w:t>organizacja czasu wolnego dzieci i młodzieży;</w:t>
      </w:r>
    </w:p>
    <w:p w:rsidR="00F73A4C" w:rsidRPr="00396F96" w:rsidRDefault="00F73A4C" w:rsidP="000E556A">
      <w:pPr>
        <w:pStyle w:val="Akapitzlist"/>
        <w:numPr>
          <w:ilvl w:val="0"/>
          <w:numId w:val="31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eastAsia="Times New Roman" w:hAnsi="Corbel" w:cs="Arial"/>
          <w:sz w:val="24"/>
          <w:szCs w:val="24"/>
          <w:lang w:eastAsia="pl-PL"/>
        </w:rPr>
      </w:pPr>
      <w:r w:rsidRPr="00396F96">
        <w:rPr>
          <w:rFonts w:ascii="Corbel" w:eastAsia="Times New Roman" w:hAnsi="Corbel" w:cs="Arial"/>
          <w:sz w:val="24"/>
          <w:szCs w:val="24"/>
          <w:lang w:eastAsia="pl-PL"/>
        </w:rPr>
        <w:t>kształtowanie i rozwijanie uzdolnień dzieci i młodzieży;</w:t>
      </w:r>
    </w:p>
    <w:p w:rsidR="00F73A4C" w:rsidRPr="00396F96" w:rsidRDefault="00F73A4C" w:rsidP="000E556A">
      <w:pPr>
        <w:pStyle w:val="Akapitzlist"/>
        <w:numPr>
          <w:ilvl w:val="0"/>
          <w:numId w:val="31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eastAsia="Times New Roman" w:hAnsi="Corbel" w:cs="Arial"/>
          <w:sz w:val="24"/>
          <w:szCs w:val="24"/>
          <w:lang w:eastAsia="pl-PL"/>
        </w:rPr>
      </w:pPr>
      <w:r w:rsidRPr="00396F96">
        <w:rPr>
          <w:rFonts w:ascii="Corbel" w:eastAsia="Times New Roman" w:hAnsi="Corbel" w:cs="Arial"/>
          <w:sz w:val="24"/>
          <w:szCs w:val="24"/>
          <w:lang w:eastAsia="pl-PL"/>
        </w:rPr>
        <w:t>pogłębianie ich wiedzy i pomoc w zdobywaniu przez nie umiejętności;</w:t>
      </w:r>
    </w:p>
    <w:p w:rsidR="00F73A4C" w:rsidRPr="00396F96" w:rsidRDefault="00F73A4C" w:rsidP="000E556A">
      <w:pPr>
        <w:pStyle w:val="Akapitzlist"/>
        <w:numPr>
          <w:ilvl w:val="0"/>
          <w:numId w:val="31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eastAsia="Times New Roman" w:hAnsi="Corbel" w:cs="Arial"/>
          <w:sz w:val="24"/>
          <w:szCs w:val="24"/>
          <w:lang w:eastAsia="pl-PL"/>
        </w:rPr>
      </w:pPr>
      <w:r w:rsidRPr="00396F96">
        <w:rPr>
          <w:rFonts w:ascii="Corbel" w:eastAsia="Times New Roman" w:hAnsi="Corbel" w:cs="Arial"/>
          <w:sz w:val="24"/>
          <w:szCs w:val="24"/>
          <w:lang w:eastAsia="pl-PL"/>
        </w:rPr>
        <w:t>kształtowanie zdrowego stylu życia i inspirowanie harmonijnego rozwoju;</w:t>
      </w:r>
    </w:p>
    <w:p w:rsidR="00F73A4C" w:rsidRPr="00396F96" w:rsidRDefault="00F73A4C" w:rsidP="000E556A">
      <w:pPr>
        <w:pStyle w:val="Akapitzlist"/>
        <w:numPr>
          <w:ilvl w:val="0"/>
          <w:numId w:val="31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eastAsia="Times New Roman" w:hAnsi="Corbel" w:cs="Arial"/>
          <w:sz w:val="24"/>
          <w:szCs w:val="24"/>
          <w:lang w:eastAsia="pl-PL"/>
        </w:rPr>
      </w:pPr>
      <w:r w:rsidRPr="00396F96">
        <w:rPr>
          <w:rFonts w:ascii="Corbel" w:eastAsia="Times New Roman" w:hAnsi="Corbel" w:cs="Arial"/>
          <w:sz w:val="24"/>
          <w:szCs w:val="24"/>
          <w:lang w:eastAsia="pl-PL"/>
        </w:rPr>
        <w:t>kontakt ze środowiskiem lokalnym i regionalnym w celu wytworzenia bliskich więzi i</w:t>
      </w:r>
      <w:r w:rsidR="002634B9">
        <w:rPr>
          <w:rFonts w:ascii="Corbel" w:eastAsia="Times New Roman" w:hAnsi="Corbel" w:cs="Arial"/>
          <w:sz w:val="24"/>
          <w:szCs w:val="24"/>
          <w:lang w:eastAsia="pl-PL"/>
        </w:rPr>
        <w:t> </w:t>
      </w:r>
      <w:r w:rsidRPr="00396F96">
        <w:rPr>
          <w:rFonts w:ascii="Corbel" w:eastAsia="Times New Roman" w:hAnsi="Corbel" w:cs="Arial"/>
          <w:sz w:val="24"/>
          <w:szCs w:val="24"/>
          <w:lang w:eastAsia="pl-PL"/>
        </w:rPr>
        <w:t>zrozumienia różnorakich przynależności człowieka;</w:t>
      </w:r>
    </w:p>
    <w:p w:rsidR="00F73A4C" w:rsidRPr="00396F96" w:rsidRDefault="00F73A4C" w:rsidP="000E556A">
      <w:pPr>
        <w:pStyle w:val="Akapitzlist"/>
        <w:numPr>
          <w:ilvl w:val="0"/>
          <w:numId w:val="31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eastAsia="Times New Roman" w:hAnsi="Corbel" w:cs="Arial"/>
          <w:sz w:val="24"/>
          <w:szCs w:val="24"/>
          <w:lang w:eastAsia="pl-PL"/>
        </w:rPr>
      </w:pPr>
      <w:r w:rsidRPr="00396F96">
        <w:rPr>
          <w:rFonts w:ascii="Corbel" w:eastAsia="Times New Roman" w:hAnsi="Corbel" w:cs="Arial"/>
          <w:sz w:val="24"/>
          <w:szCs w:val="24"/>
          <w:lang w:eastAsia="pl-PL"/>
        </w:rPr>
        <w:t>rozwijanie tożsamości europejskiej budowanej na gruncie miłości do małej i wielkiej ojczyzny;</w:t>
      </w:r>
    </w:p>
    <w:p w:rsidR="00F73A4C" w:rsidRPr="00396F96" w:rsidRDefault="00F73A4C" w:rsidP="000E556A">
      <w:pPr>
        <w:pStyle w:val="Akapitzlist"/>
        <w:numPr>
          <w:ilvl w:val="0"/>
          <w:numId w:val="31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eastAsia="Times New Roman" w:hAnsi="Corbel" w:cs="Arial"/>
          <w:sz w:val="24"/>
          <w:szCs w:val="24"/>
          <w:lang w:eastAsia="pl-PL"/>
        </w:rPr>
      </w:pPr>
      <w:r w:rsidRPr="00396F96">
        <w:rPr>
          <w:rFonts w:ascii="Corbel" w:eastAsia="Times New Roman" w:hAnsi="Corbel" w:cs="Arial"/>
          <w:sz w:val="24"/>
          <w:szCs w:val="24"/>
          <w:lang w:eastAsia="pl-PL"/>
        </w:rPr>
        <w:t>wdrażanie do czynnego uczestnictwa w kulturze;</w:t>
      </w:r>
    </w:p>
    <w:p w:rsidR="00F73A4C" w:rsidRPr="00396F96" w:rsidRDefault="00F73A4C" w:rsidP="000E556A">
      <w:pPr>
        <w:pStyle w:val="Akapitzlist"/>
        <w:numPr>
          <w:ilvl w:val="0"/>
          <w:numId w:val="31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eastAsia="Times New Roman" w:hAnsi="Corbel" w:cs="Arial"/>
          <w:sz w:val="24"/>
          <w:szCs w:val="24"/>
          <w:lang w:eastAsia="pl-PL"/>
        </w:rPr>
      </w:pPr>
      <w:r w:rsidRPr="00396F96">
        <w:rPr>
          <w:rFonts w:ascii="Corbel" w:eastAsia="Times New Roman" w:hAnsi="Corbel" w:cs="Arial"/>
          <w:sz w:val="24"/>
          <w:szCs w:val="24"/>
          <w:lang w:eastAsia="pl-PL"/>
        </w:rPr>
        <w:t>organizacja różnego rodzaju imprez kulturalno–oświatowych, szkoleń, konferencji;</w:t>
      </w:r>
    </w:p>
    <w:p w:rsidR="007E0D52" w:rsidRPr="008B06BF" w:rsidRDefault="00F73A4C" w:rsidP="00F64DFB">
      <w:pPr>
        <w:pStyle w:val="Akapitzlist"/>
        <w:numPr>
          <w:ilvl w:val="0"/>
          <w:numId w:val="31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eastAsia="Times New Roman" w:hAnsi="Corbel" w:cs="Arial"/>
          <w:sz w:val="24"/>
          <w:szCs w:val="24"/>
          <w:lang w:eastAsia="pl-PL"/>
        </w:rPr>
      </w:pPr>
      <w:r w:rsidRPr="00396F96">
        <w:rPr>
          <w:rFonts w:ascii="Corbel" w:eastAsia="Times New Roman" w:hAnsi="Corbel" w:cs="Arial"/>
          <w:sz w:val="24"/>
          <w:szCs w:val="24"/>
          <w:lang w:eastAsia="pl-PL"/>
        </w:rPr>
        <w:t>współpraca z państwową administracją samorządową, wszystkimi placówkami i</w:t>
      </w:r>
      <w:r w:rsidR="002634B9">
        <w:rPr>
          <w:rFonts w:ascii="Corbel" w:eastAsia="Times New Roman" w:hAnsi="Corbel" w:cs="Arial"/>
          <w:sz w:val="24"/>
          <w:szCs w:val="24"/>
          <w:lang w:eastAsia="pl-PL"/>
        </w:rPr>
        <w:t> </w:t>
      </w:r>
      <w:r w:rsidRPr="00396F96">
        <w:rPr>
          <w:rFonts w:ascii="Corbel" w:eastAsia="Times New Roman" w:hAnsi="Corbel" w:cs="Arial"/>
          <w:sz w:val="24"/>
          <w:szCs w:val="24"/>
          <w:lang w:eastAsia="pl-PL"/>
        </w:rPr>
        <w:t>instytucjami wspomagającymi działania POPP.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Jednym z kluczowych problemów POPP jest brak infrastruktury lokalowej, która umożliwiłaby uczestnikom zajęć nowoczesne warunki uczestnictwa w zajęciach kulturalnych. W chwili obecnej siedziba jednostki znajduje się w budynku I Liceum Ogólnokształcącego im. Bolesława Chrobrego  w Pszczynie, a większość zajęć czy warsztatów odbywa się w</w:t>
      </w:r>
      <w:r w:rsidR="002634B9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placówkach oświatowych na terenie całego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Pr="00396F96">
        <w:rPr>
          <w:rFonts w:ascii="Corbel" w:hAnsi="Corbel"/>
          <w:sz w:val="24"/>
          <w:szCs w:val="24"/>
        </w:rPr>
        <w:t xml:space="preserve">. </w:t>
      </w:r>
    </w:p>
    <w:p w:rsidR="00983349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Wśród wielu instytucji kulturalnych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duże znaczenie odgrywają prężnie działające biblioteki.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działa Miejsko</w:t>
      </w:r>
      <w:r w:rsidR="002634B9">
        <w:rPr>
          <w:rFonts w:ascii="Corbel" w:hAnsi="Corbel"/>
          <w:sz w:val="24"/>
          <w:szCs w:val="24"/>
        </w:rPr>
        <w:t xml:space="preserve"> - </w:t>
      </w:r>
      <w:r w:rsidRPr="00396F96">
        <w:rPr>
          <w:rFonts w:ascii="Corbel" w:hAnsi="Corbel"/>
          <w:sz w:val="24"/>
          <w:szCs w:val="24"/>
        </w:rPr>
        <w:t>Powiatowa Biblioteka Publiczna z</w:t>
      </w:r>
      <w:r w:rsidR="002634B9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siedzibą w Pszczynie oraz 14 filiami w gminie Pszczyna, filia Pedagogicznej Biblioteki Wojewódzkiej oraz biblioteki gminne w pozostałych gminach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Pr="00396F96">
        <w:rPr>
          <w:rFonts w:ascii="Corbel" w:hAnsi="Corbel"/>
          <w:sz w:val="24"/>
          <w:szCs w:val="24"/>
        </w:rPr>
        <w:t xml:space="preserve">. </w:t>
      </w:r>
    </w:p>
    <w:p w:rsidR="001B555C" w:rsidRDefault="001B555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Default="001B555C" w:rsidP="001B555C">
      <w:pPr>
        <w:spacing w:after="0"/>
        <w:jc w:val="both"/>
        <w:rPr>
          <w:rFonts w:ascii="Corbel" w:hAnsi="Corbel"/>
          <w:color w:val="000000" w:themeColor="text1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Tabelka 3. </w:t>
      </w:r>
      <w:r w:rsidR="002634B9">
        <w:rPr>
          <w:rFonts w:ascii="Corbel" w:hAnsi="Corbel"/>
          <w:sz w:val="24"/>
          <w:szCs w:val="24"/>
        </w:rPr>
        <w:t>Z</w:t>
      </w:r>
      <w:r w:rsidR="00F73A4C" w:rsidRPr="00396F96">
        <w:rPr>
          <w:rFonts w:ascii="Corbel" w:hAnsi="Corbel"/>
          <w:sz w:val="24"/>
          <w:szCs w:val="24"/>
        </w:rPr>
        <w:t xml:space="preserve">estawienie bibliotek publicznych na terenie </w:t>
      </w:r>
      <w:r>
        <w:rPr>
          <w:rFonts w:ascii="Corbel" w:hAnsi="Corbel"/>
          <w:sz w:val="24"/>
          <w:szCs w:val="24"/>
        </w:rPr>
        <w:t>powiatu.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2"/>
        <w:gridCol w:w="1558"/>
        <w:gridCol w:w="2266"/>
        <w:gridCol w:w="2266"/>
      </w:tblGrid>
      <w:tr w:rsidR="00F73A4C" w:rsidRPr="009D539B" w:rsidTr="00F73A4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Biblioteki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Czytelnicy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Liczba ludności na 1 bibliotekę</w:t>
            </w:r>
          </w:p>
        </w:tc>
      </w:tr>
      <w:tr w:rsidR="00F73A4C" w:rsidRPr="009D539B" w:rsidTr="00F73A4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7A75E7" w:rsidP="005F6C42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powiat pszczyński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32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18872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3419</w:t>
            </w:r>
          </w:p>
        </w:tc>
      </w:tr>
      <w:tr w:rsidR="00F73A4C" w:rsidRPr="009D539B" w:rsidTr="00F73A4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Pszczyna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15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8729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3447</w:t>
            </w:r>
          </w:p>
        </w:tc>
      </w:tr>
      <w:tr w:rsidR="00F73A4C" w:rsidRPr="009D539B" w:rsidTr="00F73A4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Goczałkowice- Zdrój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889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6643</w:t>
            </w:r>
          </w:p>
        </w:tc>
      </w:tr>
      <w:tr w:rsidR="00F73A4C" w:rsidRPr="009D539B" w:rsidTr="00F73A4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 xml:space="preserve">Kobiór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635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4898</w:t>
            </w:r>
          </w:p>
        </w:tc>
      </w:tr>
      <w:tr w:rsidR="00F73A4C" w:rsidRPr="009D539B" w:rsidTr="00F73A4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Miedźna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4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2292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4018</w:t>
            </w:r>
          </w:p>
        </w:tc>
      </w:tr>
      <w:tr w:rsidR="00F73A4C" w:rsidRPr="009D539B" w:rsidTr="00F73A4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 xml:space="preserve">Pawłowice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6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3856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3015</w:t>
            </w:r>
          </w:p>
        </w:tc>
      </w:tr>
      <w:tr w:rsidR="00F73A4C" w:rsidRPr="009D539B" w:rsidTr="00F73A4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Suszec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2471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5F6C42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2400</w:t>
            </w:r>
          </w:p>
        </w:tc>
      </w:tr>
    </w:tbl>
    <w:p w:rsidR="00F73A4C" w:rsidRDefault="001B555C" w:rsidP="00F64DFB">
      <w:pPr>
        <w:spacing w:after="0" w:line="360" w:lineRule="auto"/>
        <w:jc w:val="both"/>
        <w:rPr>
          <w:rStyle w:val="Hipercze"/>
          <w:rFonts w:ascii="Corbel" w:hAnsi="Corbel"/>
        </w:rPr>
      </w:pPr>
      <w:r>
        <w:rPr>
          <w:rFonts w:ascii="Corbel" w:hAnsi="Corbel"/>
          <w:sz w:val="24"/>
          <w:szCs w:val="24"/>
        </w:rPr>
        <w:t xml:space="preserve">Źródło: </w:t>
      </w:r>
      <w:hyperlink r:id="rId39" w:history="1">
        <w:r w:rsidRPr="00044C6F">
          <w:rPr>
            <w:rStyle w:val="Hipercze"/>
            <w:rFonts w:ascii="Corbel" w:hAnsi="Corbel"/>
            <w:color w:val="auto"/>
          </w:rPr>
          <w:t>http://stat.gov.pl/</w:t>
        </w:r>
      </w:hyperlink>
      <w:r w:rsidRPr="00044C6F">
        <w:rPr>
          <w:rStyle w:val="Hipercze"/>
          <w:rFonts w:ascii="Corbel" w:hAnsi="Corbel"/>
          <w:color w:val="auto"/>
        </w:rPr>
        <w:t>,</w:t>
      </w:r>
      <w:r w:rsidRPr="00044C6F">
        <w:rPr>
          <w:rFonts w:ascii="Corbel" w:hAnsi="Corbel"/>
        </w:rPr>
        <w:t>Dane za rok 2014</w:t>
      </w:r>
      <w:r w:rsidR="006E67DB" w:rsidRPr="00044C6F">
        <w:rPr>
          <w:rFonts w:ascii="Corbel" w:hAnsi="Corbel"/>
        </w:rPr>
        <w:t>.</w:t>
      </w:r>
      <w:r w:rsidRPr="00044C6F">
        <w:rPr>
          <w:rFonts w:ascii="Corbel" w:hAnsi="Corbel"/>
        </w:rPr>
        <w:t xml:space="preserve"> </w:t>
      </w:r>
    </w:p>
    <w:p w:rsidR="001B555C" w:rsidRPr="002634B9" w:rsidRDefault="001B555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powiecie pszczyńskim istnieje </w:t>
      </w:r>
      <w:r w:rsidR="002634B9">
        <w:rPr>
          <w:rFonts w:ascii="Corbel" w:hAnsi="Corbel"/>
          <w:sz w:val="24"/>
          <w:szCs w:val="24"/>
        </w:rPr>
        <w:t>wiele organizacji pozarządowych i</w:t>
      </w:r>
      <w:r w:rsidRPr="00396F96">
        <w:rPr>
          <w:rFonts w:ascii="Corbel" w:hAnsi="Corbel"/>
          <w:sz w:val="24"/>
          <w:szCs w:val="24"/>
        </w:rPr>
        <w:t xml:space="preserve"> instytucji kultury, które aktywnie włączają się w życie społeczne, realizując wiele bardzo ciekawych pomysłów na terenie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Pr="00396F96">
        <w:rPr>
          <w:rFonts w:ascii="Corbel" w:hAnsi="Corbel"/>
          <w:sz w:val="24"/>
          <w:szCs w:val="24"/>
        </w:rPr>
        <w:t>. Idealnym przykładem jest tutaj działalność stowarzyszeń</w:t>
      </w:r>
      <w:r w:rsidR="002634B9">
        <w:rPr>
          <w:rFonts w:ascii="Corbel" w:hAnsi="Corbel"/>
          <w:sz w:val="24"/>
          <w:szCs w:val="24"/>
        </w:rPr>
        <w:t xml:space="preserve"> m.in.</w:t>
      </w:r>
      <w:r w:rsidRPr="00396F96">
        <w:rPr>
          <w:rFonts w:ascii="Corbel" w:hAnsi="Corbel"/>
          <w:sz w:val="24"/>
          <w:szCs w:val="24"/>
        </w:rPr>
        <w:t xml:space="preserve">: </w:t>
      </w:r>
      <w:r w:rsidRPr="002634B9">
        <w:rPr>
          <w:rFonts w:ascii="Corbel" w:hAnsi="Corbel"/>
          <w:i/>
          <w:sz w:val="24"/>
          <w:szCs w:val="24"/>
        </w:rPr>
        <w:t xml:space="preserve">Towarzystwa Miłośników Ziemi </w:t>
      </w:r>
      <w:r w:rsidR="002634B9" w:rsidRPr="002634B9">
        <w:rPr>
          <w:rFonts w:ascii="Corbel" w:hAnsi="Corbel"/>
          <w:i/>
          <w:sz w:val="24"/>
          <w:szCs w:val="24"/>
        </w:rPr>
        <w:t>P</w:t>
      </w:r>
      <w:r w:rsidR="007A75E7" w:rsidRPr="002634B9">
        <w:rPr>
          <w:rFonts w:ascii="Corbel" w:hAnsi="Corbel"/>
          <w:i/>
          <w:sz w:val="24"/>
          <w:szCs w:val="24"/>
        </w:rPr>
        <w:t>szczyński</w:t>
      </w:r>
      <w:r w:rsidRPr="002634B9">
        <w:rPr>
          <w:rFonts w:ascii="Corbel" w:hAnsi="Corbel"/>
          <w:i/>
          <w:sz w:val="24"/>
          <w:szCs w:val="24"/>
        </w:rPr>
        <w:t>ej</w:t>
      </w:r>
      <w:r w:rsidRPr="00396F96">
        <w:rPr>
          <w:rFonts w:ascii="Corbel" w:hAnsi="Corbel"/>
          <w:sz w:val="24"/>
          <w:szCs w:val="24"/>
        </w:rPr>
        <w:t xml:space="preserve"> organizującego corocznie Spotkań pod Brzymem,</w:t>
      </w:r>
      <w:r w:rsidR="002634B9">
        <w:rPr>
          <w:rFonts w:ascii="Corbel" w:hAnsi="Corbel"/>
          <w:sz w:val="24"/>
          <w:szCs w:val="24"/>
        </w:rPr>
        <w:t xml:space="preserve"> </w:t>
      </w:r>
      <w:r w:rsidR="002634B9" w:rsidRPr="002634B9">
        <w:rPr>
          <w:rFonts w:ascii="Corbel" w:hAnsi="Corbel"/>
          <w:i/>
          <w:sz w:val="24"/>
          <w:szCs w:val="24"/>
        </w:rPr>
        <w:t>Stowarzyszenia Artystycznego</w:t>
      </w:r>
      <w:r w:rsidR="002634B9">
        <w:rPr>
          <w:rFonts w:ascii="Corbel" w:hAnsi="Corbel"/>
          <w:sz w:val="24"/>
          <w:szCs w:val="24"/>
        </w:rPr>
        <w:t xml:space="preserve"> „</w:t>
      </w:r>
      <w:r w:rsidRPr="00396F96">
        <w:rPr>
          <w:rFonts w:ascii="Corbel" w:hAnsi="Corbel"/>
          <w:sz w:val="24"/>
          <w:szCs w:val="24"/>
        </w:rPr>
        <w:t xml:space="preserve">Plessart” organizującego Festiwal Ceramiki, </w:t>
      </w:r>
      <w:r w:rsidRPr="002634B9">
        <w:rPr>
          <w:rFonts w:ascii="Corbel" w:hAnsi="Corbel"/>
          <w:i/>
          <w:sz w:val="24"/>
          <w:szCs w:val="24"/>
        </w:rPr>
        <w:t>Stowarzy</w:t>
      </w:r>
      <w:r w:rsidR="002634B9" w:rsidRPr="002634B9">
        <w:rPr>
          <w:rFonts w:ascii="Corbel" w:hAnsi="Corbel"/>
          <w:i/>
          <w:sz w:val="24"/>
          <w:szCs w:val="24"/>
        </w:rPr>
        <w:t>szenia Lokalna Grupa Działania</w:t>
      </w:r>
      <w:r w:rsidR="002634B9">
        <w:rPr>
          <w:rFonts w:ascii="Corbel" w:hAnsi="Corbel"/>
          <w:sz w:val="24"/>
          <w:szCs w:val="24"/>
        </w:rPr>
        <w:t xml:space="preserve"> „</w:t>
      </w:r>
      <w:r w:rsidRPr="00396F96">
        <w:rPr>
          <w:rFonts w:ascii="Corbel" w:hAnsi="Corbel"/>
          <w:sz w:val="24"/>
          <w:szCs w:val="24"/>
        </w:rPr>
        <w:t xml:space="preserve">Ziemia Pszczyńska”, które wspiera lokalnych twórców oraz ciekawe osobowości z terenu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="002634B9">
        <w:rPr>
          <w:rFonts w:ascii="Corbel" w:hAnsi="Corbel"/>
          <w:sz w:val="24"/>
          <w:szCs w:val="24"/>
        </w:rPr>
        <w:t xml:space="preserve">, zachęcając </w:t>
      </w:r>
      <w:r w:rsidRPr="00396F96">
        <w:rPr>
          <w:rFonts w:ascii="Corbel" w:hAnsi="Corbel"/>
          <w:sz w:val="24"/>
          <w:szCs w:val="24"/>
        </w:rPr>
        <w:t xml:space="preserve">do kreatywnego działania, </w:t>
      </w:r>
      <w:r w:rsidRPr="002634B9">
        <w:rPr>
          <w:rFonts w:ascii="Corbel" w:hAnsi="Corbel"/>
          <w:i/>
          <w:sz w:val="24"/>
          <w:szCs w:val="24"/>
        </w:rPr>
        <w:t>Kurkowego Bractwa Strzeleckiego</w:t>
      </w:r>
      <w:r w:rsidRPr="00396F96">
        <w:rPr>
          <w:rFonts w:ascii="Corbel" w:hAnsi="Corbel"/>
          <w:sz w:val="24"/>
          <w:szCs w:val="24"/>
        </w:rPr>
        <w:t>, które kultywuje tradycje związane z kształtowaniem i</w:t>
      </w:r>
      <w:r w:rsidR="002634B9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rozwijaniem postaw obywatelskich oraz aktywnie uczestniczy w organizacji imprez kulturalnych i patriotycznych. </w:t>
      </w:r>
    </w:p>
    <w:p w:rsidR="008B06BF" w:rsidRDefault="008B06B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Działania kulturalne również realizowane są przez Wydział Promocji </w:t>
      </w:r>
      <w:r w:rsidR="002634B9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Pr="00396F96">
        <w:rPr>
          <w:rFonts w:ascii="Corbel" w:hAnsi="Corbel"/>
          <w:sz w:val="24"/>
          <w:szCs w:val="24"/>
        </w:rPr>
        <w:t xml:space="preserve">i Integracji Europejskiej Starostwa </w:t>
      </w:r>
      <w:r w:rsidR="002634B9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w Pszczynie, który poza współprac</w:t>
      </w:r>
      <w:r w:rsidR="002634B9">
        <w:rPr>
          <w:rFonts w:ascii="Corbel" w:hAnsi="Corbel"/>
          <w:sz w:val="24"/>
          <w:szCs w:val="24"/>
        </w:rPr>
        <w:t>ą</w:t>
      </w:r>
      <w:r w:rsidRPr="00396F96">
        <w:rPr>
          <w:rFonts w:ascii="Corbel" w:hAnsi="Corbel"/>
          <w:sz w:val="24"/>
          <w:szCs w:val="24"/>
        </w:rPr>
        <w:t xml:space="preserve"> z innymi instytucjami w zakresie organizacji wydarzeń kulturalnych na terenie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Pr="00396F96">
        <w:rPr>
          <w:rFonts w:ascii="Corbel" w:hAnsi="Corbel"/>
          <w:sz w:val="24"/>
          <w:szCs w:val="24"/>
        </w:rPr>
        <w:t xml:space="preserve"> realizuje wiele cyklicznych </w:t>
      </w:r>
      <w:r w:rsidR="00F53C05">
        <w:rPr>
          <w:rFonts w:ascii="Corbel" w:hAnsi="Corbel"/>
          <w:sz w:val="24"/>
          <w:szCs w:val="24"/>
        </w:rPr>
        <w:t>imprez</w:t>
      </w:r>
      <w:r w:rsidR="002634B9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którymi są: Żubrowisko – Przegląd Amatorskich Zespołów Młodz</w:t>
      </w:r>
      <w:r w:rsidR="006E67DB">
        <w:rPr>
          <w:rFonts w:ascii="Corbel" w:hAnsi="Corbel"/>
          <w:sz w:val="24"/>
          <w:szCs w:val="24"/>
        </w:rPr>
        <w:t>ieżowych, Powitanie Lata, Złote</w:t>
      </w:r>
      <w:r w:rsidRPr="00396F96">
        <w:rPr>
          <w:rFonts w:ascii="Corbel" w:hAnsi="Corbel"/>
          <w:sz w:val="24"/>
          <w:szCs w:val="24"/>
        </w:rPr>
        <w:t xml:space="preserve"> Laury Przewodniczącej Rady i Starosty </w:t>
      </w:r>
      <w:r w:rsidR="002634B9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ego</w:t>
      </w:r>
      <w:r w:rsidR="00F53C05">
        <w:rPr>
          <w:rFonts w:ascii="Corbel" w:hAnsi="Corbel"/>
          <w:sz w:val="24"/>
          <w:szCs w:val="24"/>
        </w:rPr>
        <w:t>- wyróżnienia dla przedsiębiorców</w:t>
      </w:r>
      <w:r w:rsidRPr="00396F96">
        <w:rPr>
          <w:rFonts w:ascii="Corbel" w:hAnsi="Corbel"/>
          <w:sz w:val="24"/>
          <w:szCs w:val="24"/>
        </w:rPr>
        <w:t>, Dzień Dziecka z Mundurem i imprezy patriotyczne.</w:t>
      </w:r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235BC7" w:rsidRPr="00396F96" w:rsidRDefault="00235BC7" w:rsidP="00F64DFB">
      <w:pPr>
        <w:pStyle w:val="Nagwek2"/>
        <w:numPr>
          <w:ilvl w:val="2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16" w:name="_Toc452534464"/>
      <w:r w:rsidRPr="00396F96">
        <w:rPr>
          <w:rFonts w:ascii="Corbel" w:hAnsi="Corbel" w:cs="Leelawadee UI"/>
          <w:color w:val="auto"/>
          <w:sz w:val="24"/>
          <w:szCs w:val="24"/>
        </w:rPr>
        <w:t>Organizacje pozarządowe</w:t>
      </w:r>
      <w:bookmarkEnd w:id="16"/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od wielu lat można zauważyć szeroko rozwijającą się działalność organizacji pozarządowych w zakresie kultury, sportu, turystyki,  edukacji czy promocji zdrowia. Dzięki wielu przedsięwzięciom</w:t>
      </w:r>
      <w:r w:rsidR="00F53C05">
        <w:rPr>
          <w:rFonts w:ascii="Corbel" w:hAnsi="Corbel"/>
          <w:sz w:val="24"/>
          <w:szCs w:val="24"/>
        </w:rPr>
        <w:t xml:space="preserve">, </w:t>
      </w:r>
      <w:r w:rsidRPr="00396F96">
        <w:rPr>
          <w:rFonts w:ascii="Corbel" w:hAnsi="Corbel"/>
          <w:sz w:val="24"/>
          <w:szCs w:val="24"/>
        </w:rPr>
        <w:t xml:space="preserve">jakie realizują organizacje pozarządowe, mieszkańcy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mogą korzystać z szerokiej oferty różnego rodzaju wsparcia.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Na terenie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zarejestrowanych jest 320 organizacji pozarządowych, w tym</w:t>
      </w:r>
      <w:r w:rsidRPr="00396F96">
        <w:rPr>
          <w:rStyle w:val="Odwoanieprzypisudolnego"/>
          <w:rFonts w:ascii="Corbel" w:hAnsi="Corbel"/>
          <w:sz w:val="24"/>
          <w:szCs w:val="24"/>
        </w:rPr>
        <w:footnoteReference w:id="17"/>
      </w:r>
      <w:r w:rsidRPr="00396F96">
        <w:rPr>
          <w:rFonts w:ascii="Corbel" w:hAnsi="Corbel"/>
          <w:sz w:val="24"/>
          <w:szCs w:val="24"/>
        </w:rPr>
        <w:t xml:space="preserve">: </w:t>
      </w:r>
    </w:p>
    <w:p w:rsidR="00F73A4C" w:rsidRPr="00396F96" w:rsidRDefault="00F73A4C" w:rsidP="000E556A">
      <w:pPr>
        <w:pStyle w:val="Akapitzlist"/>
        <w:numPr>
          <w:ilvl w:val="0"/>
          <w:numId w:val="32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191 stowarzyszeń, zarejestrowanych w Krajowym Rejestrze Sądowym,</w:t>
      </w:r>
    </w:p>
    <w:p w:rsidR="00F73A4C" w:rsidRPr="00396F96" w:rsidRDefault="00F73A4C" w:rsidP="000E556A">
      <w:pPr>
        <w:pStyle w:val="Akapitzlist"/>
        <w:numPr>
          <w:ilvl w:val="0"/>
          <w:numId w:val="32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23 fundacje,</w:t>
      </w:r>
    </w:p>
    <w:p w:rsidR="00F73A4C" w:rsidRPr="00396F96" w:rsidRDefault="00F73A4C" w:rsidP="000E556A">
      <w:pPr>
        <w:pStyle w:val="Akapitzlist"/>
        <w:numPr>
          <w:ilvl w:val="0"/>
          <w:numId w:val="32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31 stowarzyszeń zwykłych,</w:t>
      </w:r>
    </w:p>
    <w:p w:rsidR="00F73A4C" w:rsidRPr="00396F96" w:rsidRDefault="00F73A4C" w:rsidP="000E556A">
      <w:pPr>
        <w:pStyle w:val="Akapitzlist"/>
        <w:numPr>
          <w:ilvl w:val="0"/>
          <w:numId w:val="32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31 klubów sportowych, ujętych w ewidencji prowadzonej przez Starostę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ego, których statuty nie przewidują prowadzenia działalności gospodarczej,</w:t>
      </w:r>
    </w:p>
    <w:p w:rsidR="007E0D52" w:rsidRPr="008B06BF" w:rsidRDefault="00F73A4C" w:rsidP="00F64DFB">
      <w:pPr>
        <w:pStyle w:val="Akapitzlist"/>
        <w:numPr>
          <w:ilvl w:val="0"/>
          <w:numId w:val="32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44 uczniowskie kluby sportowe</w:t>
      </w:r>
      <w:r w:rsidR="00F53C05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Wśród organizacji współpracujących w o</w:t>
      </w:r>
      <w:r w:rsidR="001946D1">
        <w:rPr>
          <w:rFonts w:ascii="Corbel" w:hAnsi="Corbel"/>
          <w:sz w:val="24"/>
          <w:szCs w:val="24"/>
        </w:rPr>
        <w:t>statnich latach z p</w:t>
      </w:r>
      <w:r w:rsidRPr="00396F96">
        <w:rPr>
          <w:rFonts w:ascii="Corbel" w:hAnsi="Corbel"/>
          <w:sz w:val="24"/>
          <w:szCs w:val="24"/>
        </w:rPr>
        <w:t xml:space="preserve">owiatem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można m.in. wymienić :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Miejski Klub Sportowy Iskra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Międzyszkolny Uczniowski Klub Koszykarski Pszczyna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 xml:space="preserve">Oddział PTTK Ziemi </w:t>
      </w:r>
      <w:r w:rsidR="00F53C05" w:rsidRPr="009D539B">
        <w:rPr>
          <w:rFonts w:ascii="Corbel" w:hAnsi="Corbel"/>
          <w:sz w:val="24"/>
          <w:szCs w:val="24"/>
        </w:rPr>
        <w:t>P</w:t>
      </w:r>
      <w:r w:rsidR="007A75E7" w:rsidRPr="009D539B">
        <w:rPr>
          <w:rFonts w:ascii="Corbel" w:hAnsi="Corbel"/>
          <w:sz w:val="24"/>
          <w:szCs w:val="24"/>
        </w:rPr>
        <w:t>szczyński</w:t>
      </w:r>
      <w:r w:rsidRPr="009D539B">
        <w:rPr>
          <w:rFonts w:ascii="Corbel" w:hAnsi="Corbel"/>
          <w:sz w:val="24"/>
          <w:szCs w:val="24"/>
        </w:rPr>
        <w:t>ej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Polskie Stowarzyszenie na Rzecz Osób z Upośledzeniem Umysłowym, Koło w</w:t>
      </w:r>
      <w:r w:rsidR="002D6B78" w:rsidRPr="009D539B">
        <w:rPr>
          <w:rFonts w:ascii="Corbel" w:hAnsi="Corbel"/>
          <w:sz w:val="24"/>
          <w:szCs w:val="24"/>
        </w:rPr>
        <w:t> </w:t>
      </w:r>
      <w:r w:rsidR="006E67DB">
        <w:rPr>
          <w:rFonts w:ascii="Corbel" w:hAnsi="Corbel"/>
          <w:sz w:val="24"/>
          <w:szCs w:val="24"/>
        </w:rPr>
        <w:t> </w:t>
      </w:r>
      <w:r w:rsidRPr="009D539B">
        <w:rPr>
          <w:rFonts w:ascii="Corbel" w:hAnsi="Corbel"/>
          <w:sz w:val="24"/>
          <w:szCs w:val="24"/>
        </w:rPr>
        <w:t>Pszczynie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53C05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P</w:t>
      </w:r>
      <w:r w:rsidR="007A75E7" w:rsidRPr="009D539B">
        <w:rPr>
          <w:rFonts w:ascii="Corbel" w:hAnsi="Corbel"/>
          <w:sz w:val="24"/>
          <w:szCs w:val="24"/>
        </w:rPr>
        <w:t>szczyński</w:t>
      </w:r>
      <w:r w:rsidR="00F73A4C" w:rsidRPr="009D539B">
        <w:rPr>
          <w:rFonts w:ascii="Corbel" w:hAnsi="Corbel"/>
          <w:sz w:val="24"/>
          <w:szCs w:val="24"/>
        </w:rPr>
        <w:t xml:space="preserve"> Ludowy Klub Jeździecki Plessówka</w:t>
      </w:r>
      <w:r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53C05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P</w:t>
      </w:r>
      <w:r w:rsidR="007A75E7" w:rsidRPr="009D539B">
        <w:rPr>
          <w:rFonts w:ascii="Corbel" w:hAnsi="Corbel"/>
          <w:sz w:val="24"/>
          <w:szCs w:val="24"/>
        </w:rPr>
        <w:t>szczyński</w:t>
      </w:r>
      <w:r w:rsidR="00F73A4C" w:rsidRPr="009D539B">
        <w:rPr>
          <w:rFonts w:ascii="Corbel" w:hAnsi="Corbel"/>
          <w:sz w:val="24"/>
          <w:szCs w:val="24"/>
        </w:rPr>
        <w:t xml:space="preserve"> Ludowy Klub Sportowy</w:t>
      </w:r>
      <w:r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53C05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P</w:t>
      </w:r>
      <w:r w:rsidR="007A75E7" w:rsidRPr="009D539B">
        <w:rPr>
          <w:rFonts w:ascii="Corbel" w:hAnsi="Corbel"/>
          <w:sz w:val="24"/>
          <w:szCs w:val="24"/>
        </w:rPr>
        <w:t>szczyński</w:t>
      </w:r>
      <w:r w:rsidR="00F73A4C" w:rsidRPr="009D539B">
        <w:rPr>
          <w:rFonts w:ascii="Corbel" w:hAnsi="Corbel"/>
          <w:sz w:val="24"/>
          <w:szCs w:val="24"/>
        </w:rPr>
        <w:t>e Stowarzyszenie Szachowe</w:t>
      </w:r>
      <w:r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53C05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P</w:t>
      </w:r>
      <w:r w:rsidR="007A75E7" w:rsidRPr="009D539B">
        <w:rPr>
          <w:rFonts w:ascii="Corbel" w:hAnsi="Corbel"/>
          <w:sz w:val="24"/>
          <w:szCs w:val="24"/>
        </w:rPr>
        <w:t>szczyński</w:t>
      </w:r>
      <w:r w:rsidR="00F73A4C" w:rsidRPr="009D539B">
        <w:rPr>
          <w:rFonts w:ascii="Corbel" w:hAnsi="Corbel"/>
          <w:sz w:val="24"/>
          <w:szCs w:val="24"/>
        </w:rPr>
        <w:t>e Stowarzyszenie Trzeźwościowe "Plessowiacy"</w:t>
      </w:r>
      <w:r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Stowarzyszenie Artystyczne PLESSART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Stowarzyszenie Kobiórska Inicjatywa Kulturalna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Ludowy Klub Sportowy Brzeźce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tabs>
          <w:tab w:val="left" w:pos="1134"/>
        </w:tabs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Stowarzyszenie na Rzecz Osób z Wadami Słuchu i z Wadami Wymowy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Stowarzyszenie na Rzecz Pomocy Uczniom z Upośledzeniem Umysłowym przy Zespole Szkół nr 3 Specjalnych w Pszczynie "Razem"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Stowarzyszenie Nasz Czarków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 xml:space="preserve">Stowarzyszenie </w:t>
      </w:r>
      <w:r w:rsidR="00F53C05" w:rsidRPr="009D539B">
        <w:rPr>
          <w:rFonts w:ascii="Corbel" w:hAnsi="Corbel"/>
          <w:sz w:val="24"/>
          <w:szCs w:val="24"/>
        </w:rPr>
        <w:t>P</w:t>
      </w:r>
      <w:r w:rsidR="007A75E7" w:rsidRPr="009D539B">
        <w:rPr>
          <w:rFonts w:ascii="Corbel" w:hAnsi="Corbel"/>
          <w:sz w:val="24"/>
          <w:szCs w:val="24"/>
        </w:rPr>
        <w:t>szczyński</w:t>
      </w:r>
      <w:r w:rsidRPr="009D539B">
        <w:rPr>
          <w:rFonts w:ascii="Corbel" w:hAnsi="Corbel"/>
          <w:sz w:val="24"/>
          <w:szCs w:val="24"/>
        </w:rPr>
        <w:t xml:space="preserve"> Uniwersytet Trzeciego Wieku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Uczniowski Klub Sportowo-Turystyczny "Diablak"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Uczniowski Klub Sportowy "Centrum" Pszczyna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Uczniowski Ludowy Klub Sportowy PLESBAD Pszczyna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Uczniowski Ludowy Klub Tenisa Stołowego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Uczniowski Międzyszkolny Klub Sportowy Goczałkowice-Zdrój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Związek Górnośląski Koło Suszec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Klub Sportowy „Warszowice”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53C05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P</w:t>
      </w:r>
      <w:r w:rsidR="007A75E7" w:rsidRPr="009D539B">
        <w:rPr>
          <w:rFonts w:ascii="Corbel" w:hAnsi="Corbel"/>
          <w:sz w:val="24"/>
          <w:szCs w:val="24"/>
        </w:rPr>
        <w:t>szczyński</w:t>
      </w:r>
      <w:r w:rsidR="00F73A4C" w:rsidRPr="009D539B">
        <w:rPr>
          <w:rFonts w:ascii="Corbel" w:hAnsi="Corbel"/>
          <w:sz w:val="24"/>
          <w:szCs w:val="24"/>
        </w:rPr>
        <w:t xml:space="preserve"> Ludowy Klub Sportowy</w:t>
      </w:r>
      <w:r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Stowarzyszenie Charytatywne "Pomoc Rodzinie i Uzależnionym"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Uczniowski Międzyszkolny Klub Sportowy Ruły United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Stowarzyszenie Chór Mieszany „Lutnia” Pszczyna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F73A4C" w:rsidRPr="009D539B" w:rsidRDefault="00F73A4C" w:rsidP="009D539B">
      <w:pPr>
        <w:pStyle w:val="Akapitzlist"/>
        <w:numPr>
          <w:ilvl w:val="0"/>
          <w:numId w:val="63"/>
        </w:numPr>
        <w:autoSpaceDN w:val="0"/>
        <w:spacing w:after="0" w:line="360" w:lineRule="auto"/>
        <w:ind w:left="851"/>
        <w:jc w:val="both"/>
        <w:rPr>
          <w:rFonts w:ascii="Corbel" w:hAnsi="Corbel"/>
          <w:sz w:val="24"/>
          <w:szCs w:val="24"/>
        </w:rPr>
      </w:pPr>
      <w:r w:rsidRPr="009D539B">
        <w:rPr>
          <w:rFonts w:ascii="Corbel" w:hAnsi="Corbel"/>
          <w:sz w:val="24"/>
          <w:szCs w:val="24"/>
        </w:rPr>
        <w:t>Towarzystwo Przyjaciół Dzieci Oddział Powiatowy w Pszczynie</w:t>
      </w:r>
      <w:r w:rsidR="00F53C05" w:rsidRPr="009D539B">
        <w:rPr>
          <w:rFonts w:ascii="Corbel" w:hAnsi="Corbel"/>
          <w:sz w:val="24"/>
          <w:szCs w:val="24"/>
        </w:rPr>
        <w:t>.</w:t>
      </w:r>
    </w:p>
    <w:p w:rsidR="009C11F3" w:rsidRDefault="009C11F3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2D6B78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Podejmując ważne społecznie zadania, organizacje przyczyniają się do rozwoju demokracji i kształtowania postaw obywatelskich. Poprzez realizowanie w 2015</w:t>
      </w:r>
      <w:r w:rsidRPr="00396F96">
        <w:rPr>
          <w:rFonts w:ascii="Corbel" w:hAnsi="Corbel"/>
          <w:color w:val="00B050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 xml:space="preserve">roku własnych inicjatyw, jak również wspieranie i konsultowanie przedsięwzięć władz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Pr="00396F96">
        <w:rPr>
          <w:rFonts w:ascii="Corbel" w:hAnsi="Corbel"/>
          <w:sz w:val="24"/>
          <w:szCs w:val="24"/>
        </w:rPr>
        <w:t xml:space="preserve">, podmioty podobnie jak w latach poprzednich w istotny sposób wzbogaciły możliwości działania </w:t>
      </w:r>
      <w:r w:rsidR="008B06BF">
        <w:rPr>
          <w:rFonts w:ascii="Corbel" w:hAnsi="Corbel"/>
          <w:sz w:val="24"/>
          <w:szCs w:val="24"/>
        </w:rPr>
        <w:t>samorządu na rzecz mieszkańców.</w:t>
      </w:r>
    </w:p>
    <w:p w:rsidR="00F73A4C" w:rsidRPr="00396F96" w:rsidRDefault="001946D1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Współpraca pomiędzy p</w:t>
      </w:r>
      <w:r w:rsidR="00F73A4C" w:rsidRPr="00396F96">
        <w:rPr>
          <w:rFonts w:ascii="Corbel" w:hAnsi="Corbel"/>
          <w:sz w:val="24"/>
          <w:szCs w:val="24"/>
        </w:rPr>
        <w:t>owiatem a podmiotami w sferze realizacji zada</w:t>
      </w:r>
      <w:r w:rsidR="00F53C05">
        <w:rPr>
          <w:rFonts w:ascii="Corbel" w:hAnsi="Corbel"/>
          <w:sz w:val="24"/>
          <w:szCs w:val="24"/>
        </w:rPr>
        <w:t>ń publicznych</w:t>
      </w:r>
      <w:r w:rsidR="00F73A4C" w:rsidRPr="00396F96">
        <w:rPr>
          <w:rFonts w:ascii="Corbel" w:hAnsi="Corbel"/>
          <w:sz w:val="24"/>
          <w:szCs w:val="24"/>
        </w:rPr>
        <w:t xml:space="preserve"> odbywa się w szczególności w formach:</w:t>
      </w:r>
    </w:p>
    <w:p w:rsidR="00F73A4C" w:rsidRPr="00396F96" w:rsidRDefault="00F73A4C" w:rsidP="000E556A">
      <w:pPr>
        <w:pStyle w:val="Akapitzlist"/>
        <w:numPr>
          <w:ilvl w:val="0"/>
          <w:numId w:val="34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zlecania podmiotom realizacji zadań publicznych na zasadach określonych w</w:t>
      </w:r>
      <w:r w:rsidR="00F53C05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ustawie,</w:t>
      </w:r>
    </w:p>
    <w:p w:rsidR="00F73A4C" w:rsidRPr="00396F96" w:rsidRDefault="00F73A4C" w:rsidP="000E556A">
      <w:pPr>
        <w:pStyle w:val="Akapitzlist"/>
        <w:numPr>
          <w:ilvl w:val="0"/>
          <w:numId w:val="34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realizacji wspólnych projektów i inicjatyw na rzecz społeczności lokalnej,</w:t>
      </w:r>
    </w:p>
    <w:p w:rsidR="00F73A4C" w:rsidRPr="00396F96" w:rsidRDefault="00F73A4C" w:rsidP="000E556A">
      <w:pPr>
        <w:pStyle w:val="Akapitzlist"/>
        <w:numPr>
          <w:ilvl w:val="0"/>
          <w:numId w:val="34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wzajemnego informowania się o planowanych kierunkach działalności, poprzez:</w:t>
      </w:r>
    </w:p>
    <w:p w:rsidR="00F73A4C" w:rsidRPr="00396F96" w:rsidRDefault="00F73A4C" w:rsidP="000E556A">
      <w:pPr>
        <w:pStyle w:val="Akapitzlist"/>
        <w:numPr>
          <w:ilvl w:val="1"/>
          <w:numId w:val="34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publikowanie na stronach internetowych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ważnych dla podmiotów informacji,</w:t>
      </w:r>
    </w:p>
    <w:p w:rsidR="00F73A4C" w:rsidRPr="00396F96" w:rsidRDefault="00F73A4C" w:rsidP="000E556A">
      <w:pPr>
        <w:pStyle w:val="Akapitzlist"/>
        <w:numPr>
          <w:ilvl w:val="1"/>
          <w:numId w:val="34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gromadzenie informacji o planowanych lub realizowanych przez podmioty zadaniach sfery publicznej,</w:t>
      </w:r>
    </w:p>
    <w:p w:rsidR="007E0D52" w:rsidRPr="00726F51" w:rsidRDefault="00F73A4C" w:rsidP="000E556A">
      <w:pPr>
        <w:pStyle w:val="Akapitzlist"/>
        <w:numPr>
          <w:ilvl w:val="0"/>
          <w:numId w:val="34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konsultowania z podmiotami projektów aktów normatywnych w dziedzinach dotyczących działalności statutowej tych podmiotów.</w:t>
      </w:r>
    </w:p>
    <w:p w:rsidR="005F6C42" w:rsidRDefault="005F6C42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7E0D52" w:rsidRDefault="00F53C05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 pszczyński</w:t>
      </w:r>
      <w:r w:rsidR="00F73A4C" w:rsidRPr="00396F96">
        <w:rPr>
          <w:rFonts w:ascii="Corbel" w:hAnsi="Corbel"/>
          <w:sz w:val="24"/>
          <w:szCs w:val="24"/>
        </w:rPr>
        <w:t xml:space="preserve"> w 2015 roku współpracował z podmiotami w sferze zadań publicznych, które określone zostały w art. 4 ust. 1 ustawy o działalności pożytku </w:t>
      </w:r>
      <w:r w:rsidR="007E0D52">
        <w:rPr>
          <w:rFonts w:ascii="Corbel" w:hAnsi="Corbel"/>
          <w:sz w:val="24"/>
          <w:szCs w:val="24"/>
        </w:rPr>
        <w:t xml:space="preserve">publicznego i o wolontariacie. 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 programie na 2015 r. zostały wskazane priorytetowe zadania w następujących obszarach:</w:t>
      </w:r>
    </w:p>
    <w:p w:rsidR="00F73A4C" w:rsidRPr="00396F96" w:rsidRDefault="00F73A4C" w:rsidP="000E556A">
      <w:pPr>
        <w:pStyle w:val="Akapitzlist"/>
        <w:numPr>
          <w:ilvl w:val="0"/>
          <w:numId w:val="35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ochrona i promocja zdrowia,</w:t>
      </w:r>
    </w:p>
    <w:p w:rsidR="00F73A4C" w:rsidRPr="00396F96" w:rsidRDefault="00F73A4C" w:rsidP="000E556A">
      <w:pPr>
        <w:pStyle w:val="Akapitzlist"/>
        <w:numPr>
          <w:ilvl w:val="0"/>
          <w:numId w:val="35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kultura, sztuka, ochrona dóbr kultury i dziedzictwa narodowego,</w:t>
      </w:r>
    </w:p>
    <w:p w:rsidR="00F73A4C" w:rsidRPr="00396F96" w:rsidRDefault="00F73A4C" w:rsidP="000E556A">
      <w:pPr>
        <w:pStyle w:val="Akapitzlist"/>
        <w:numPr>
          <w:ilvl w:val="0"/>
          <w:numId w:val="35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wspieranie i upowszechnianie kultury fizycznej,</w:t>
      </w:r>
    </w:p>
    <w:p w:rsidR="00F73A4C" w:rsidRPr="00396F96" w:rsidRDefault="00F73A4C" w:rsidP="000E556A">
      <w:pPr>
        <w:pStyle w:val="Akapitzlist"/>
        <w:numPr>
          <w:ilvl w:val="0"/>
          <w:numId w:val="35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turystyka i krajoznawstwo.</w:t>
      </w:r>
    </w:p>
    <w:p w:rsidR="005F6C42" w:rsidRDefault="005F6C42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Pr="00396F96" w:rsidRDefault="00F53C05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Zgodnie z ustawą</w:t>
      </w:r>
      <w:r w:rsidR="00F73A4C" w:rsidRPr="00396F96">
        <w:rPr>
          <w:rFonts w:ascii="Corbel" w:hAnsi="Corbel"/>
          <w:sz w:val="24"/>
          <w:szCs w:val="24"/>
        </w:rPr>
        <w:t xml:space="preserve"> podmioty miały do wyboru jeden ze wskazanych poniżej sposobów ubiegania się o dotację:</w:t>
      </w:r>
    </w:p>
    <w:p w:rsidR="00F73A4C" w:rsidRPr="00396F96" w:rsidRDefault="00F73A4C" w:rsidP="000E556A">
      <w:pPr>
        <w:pStyle w:val="Akapitzlist"/>
        <w:numPr>
          <w:ilvl w:val="0"/>
          <w:numId w:val="36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 trybie konkursowym,</w:t>
      </w:r>
    </w:p>
    <w:p w:rsidR="00F73A4C" w:rsidRPr="00396F96" w:rsidRDefault="00F73A4C" w:rsidP="000E556A">
      <w:pPr>
        <w:pStyle w:val="Akapitzlist"/>
        <w:numPr>
          <w:ilvl w:val="0"/>
          <w:numId w:val="36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 trybie pozakonkursowym:</w:t>
      </w:r>
    </w:p>
    <w:p w:rsidR="00F73A4C" w:rsidRPr="00396F96" w:rsidRDefault="00F73A4C" w:rsidP="000E556A">
      <w:pPr>
        <w:pStyle w:val="Akapitzlist"/>
        <w:numPr>
          <w:ilvl w:val="1"/>
          <w:numId w:val="36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trybie art. 12 ustawy - poprzez złożenie oferty z własnej inicjatywy podmiotu, która w przypadku uznania celowości skutkuje ogłoszeniem konkursu, </w:t>
      </w:r>
    </w:p>
    <w:p w:rsidR="00F73A4C" w:rsidRDefault="00F73A4C" w:rsidP="000E556A">
      <w:pPr>
        <w:pStyle w:val="Akapitzlist"/>
        <w:numPr>
          <w:ilvl w:val="1"/>
          <w:numId w:val="36"/>
        </w:numPr>
        <w:autoSpaceDN w:val="0"/>
        <w:spacing w:after="0" w:line="360" w:lineRule="auto"/>
        <w:ind w:left="851" w:hanging="284"/>
        <w:contextualSpacing w:val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 trybie tzw. „małego grantu”, o którym mowa w art. 19a ustawy - dla zadań trwających nie dłużej niż 90 dni, z dofinansowaniem nie przekraczającym kwoty 10.000 zł na projekt</w:t>
      </w:r>
      <w:r w:rsidR="008667F6">
        <w:rPr>
          <w:rFonts w:ascii="Corbel" w:hAnsi="Corbel"/>
          <w:sz w:val="24"/>
          <w:szCs w:val="24"/>
        </w:rPr>
        <w:t>.</w:t>
      </w:r>
    </w:p>
    <w:p w:rsidR="008B06BF" w:rsidRDefault="008B06BF" w:rsidP="008B06BF">
      <w:pPr>
        <w:autoSpaceDN w:val="0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D539B" w:rsidRDefault="009D539B" w:rsidP="008B06BF">
      <w:pPr>
        <w:autoSpaceDN w:val="0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D539B" w:rsidRDefault="009D539B" w:rsidP="008B06BF">
      <w:pPr>
        <w:autoSpaceDN w:val="0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D539B" w:rsidRDefault="009D539B" w:rsidP="008B06BF">
      <w:pPr>
        <w:autoSpaceDN w:val="0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1B555C" w:rsidRDefault="001B555C" w:rsidP="008B06BF">
      <w:pPr>
        <w:autoSpaceDN w:val="0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1B555C" w:rsidRPr="008B06BF" w:rsidRDefault="001B555C" w:rsidP="008B06BF">
      <w:pPr>
        <w:autoSpaceDN w:val="0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Pr="00396F96" w:rsidRDefault="002A2848" w:rsidP="001B555C">
      <w:pPr>
        <w:pStyle w:val="Legenda"/>
        <w:spacing w:line="276" w:lineRule="auto"/>
        <w:rPr>
          <w:rFonts w:ascii="Corbel" w:hAnsi="Corbel"/>
          <w:b w:val="0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>Wykres 1. Wysokość środków przeznaczona na współpracę z organizacjami pozarządowymi w minionych latach (w zł)</w:t>
      </w:r>
      <w:r w:rsidR="008667F6">
        <w:rPr>
          <w:rFonts w:ascii="Corbel" w:hAnsi="Corbel"/>
          <w:b w:val="0"/>
          <w:sz w:val="24"/>
          <w:szCs w:val="24"/>
        </w:rPr>
        <w:t>.</w:t>
      </w:r>
    </w:p>
    <w:p w:rsidR="00F73A4C" w:rsidRDefault="00F73A4C" w:rsidP="001B555C">
      <w:pPr>
        <w:spacing w:after="0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noProof/>
          <w:sz w:val="24"/>
          <w:szCs w:val="24"/>
          <w:lang w:eastAsia="pl-PL"/>
        </w:rPr>
        <w:drawing>
          <wp:inline distT="0" distB="0" distL="0" distR="0">
            <wp:extent cx="5760000" cy="2880000"/>
            <wp:effectExtent l="0" t="0" r="0" b="0"/>
            <wp:docPr id="58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8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E0D52" w:rsidRPr="001B555C" w:rsidRDefault="001B555C" w:rsidP="008667F6">
      <w:pPr>
        <w:pStyle w:val="Legenda"/>
        <w:spacing w:line="276" w:lineRule="auto"/>
        <w:jc w:val="both"/>
        <w:rPr>
          <w:rFonts w:ascii="Corbel" w:hAnsi="Corbel"/>
          <w:b w:val="0"/>
          <w:sz w:val="24"/>
          <w:szCs w:val="24"/>
        </w:rPr>
      </w:pPr>
      <w:r w:rsidRPr="001B555C">
        <w:rPr>
          <w:rFonts w:ascii="Corbel" w:hAnsi="Corbel"/>
          <w:b w:val="0"/>
          <w:sz w:val="24"/>
          <w:szCs w:val="24"/>
        </w:rPr>
        <w:t xml:space="preserve">Źródło: Sprawozdanie z Programu Współpracy </w:t>
      </w:r>
      <w:r w:rsidR="008667F6">
        <w:rPr>
          <w:rFonts w:ascii="Corbel" w:hAnsi="Corbel"/>
          <w:b w:val="0"/>
          <w:sz w:val="24"/>
          <w:szCs w:val="24"/>
        </w:rPr>
        <w:t>P</w:t>
      </w:r>
      <w:r w:rsidRPr="001B555C">
        <w:rPr>
          <w:rFonts w:ascii="Corbel" w:hAnsi="Corbel"/>
          <w:b w:val="0"/>
          <w:sz w:val="24"/>
          <w:szCs w:val="24"/>
        </w:rPr>
        <w:t>owiatu Pszczyńskiego z organizacjami pozarządowymi oraz innymi podmiotami prowadzącymi działalność pożytku publicznego  na rok 2015- opracowanie Wydział Promocji</w:t>
      </w:r>
      <w:r>
        <w:rPr>
          <w:rFonts w:ascii="Corbel" w:hAnsi="Corbel"/>
          <w:b w:val="0"/>
          <w:sz w:val="24"/>
          <w:szCs w:val="24"/>
        </w:rPr>
        <w:t xml:space="preserve"> Powiatu i Integracji Europejskiej</w:t>
      </w:r>
      <w:r w:rsidR="005351B9">
        <w:rPr>
          <w:rFonts w:ascii="Corbel" w:hAnsi="Corbel"/>
          <w:b w:val="0"/>
          <w:sz w:val="24"/>
          <w:szCs w:val="24"/>
        </w:rPr>
        <w:t>.</w:t>
      </w:r>
    </w:p>
    <w:p w:rsidR="008B06BF" w:rsidRDefault="008B06BF" w:rsidP="008B06BF">
      <w:pPr>
        <w:rPr>
          <w:lang w:eastAsia="pl-PL"/>
        </w:rPr>
      </w:pPr>
    </w:p>
    <w:p w:rsidR="008B06BF" w:rsidRPr="008B06BF" w:rsidRDefault="008B06BF" w:rsidP="008B06BF">
      <w:pPr>
        <w:rPr>
          <w:lang w:eastAsia="pl-PL"/>
        </w:rPr>
      </w:pPr>
    </w:p>
    <w:p w:rsidR="00F73A4C" w:rsidRPr="00396F96" w:rsidRDefault="002A2848" w:rsidP="001B555C">
      <w:pPr>
        <w:pStyle w:val="Legenda"/>
        <w:spacing w:line="276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Wykres 2. Liczba zrealizowanych zadań publicznych </w:t>
      </w:r>
      <w:r w:rsidR="00D533FF" w:rsidRPr="00396F96">
        <w:rPr>
          <w:rFonts w:ascii="Corbel" w:hAnsi="Corbel"/>
          <w:b w:val="0"/>
          <w:sz w:val="24"/>
          <w:szCs w:val="24"/>
        </w:rPr>
        <w:t xml:space="preserve">powiatu </w:t>
      </w:r>
      <w:r w:rsidRPr="00396F96">
        <w:rPr>
          <w:rFonts w:ascii="Corbel" w:hAnsi="Corbel"/>
          <w:b w:val="0"/>
          <w:sz w:val="24"/>
          <w:szCs w:val="24"/>
        </w:rPr>
        <w:t>w minionych latach</w:t>
      </w:r>
      <w:r w:rsidR="008667F6">
        <w:rPr>
          <w:rFonts w:ascii="Corbel" w:hAnsi="Corbel"/>
          <w:b w:val="0"/>
          <w:sz w:val="24"/>
          <w:szCs w:val="24"/>
        </w:rPr>
        <w:t>.</w:t>
      </w:r>
    </w:p>
    <w:p w:rsidR="00F73A4C" w:rsidRPr="00396F96" w:rsidRDefault="00F73A4C" w:rsidP="001B555C">
      <w:pPr>
        <w:spacing w:after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noProof/>
          <w:sz w:val="24"/>
          <w:szCs w:val="24"/>
          <w:lang w:eastAsia="pl-PL"/>
        </w:rPr>
        <w:drawing>
          <wp:inline distT="0" distB="0" distL="0" distR="0">
            <wp:extent cx="5760000" cy="2880000"/>
            <wp:effectExtent l="0" t="0" r="0" b="0"/>
            <wp:docPr id="59" name="Obraz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8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B555C" w:rsidRPr="001B555C" w:rsidRDefault="001B555C" w:rsidP="008667F6">
      <w:pPr>
        <w:pStyle w:val="Legenda"/>
        <w:spacing w:line="276" w:lineRule="auto"/>
        <w:jc w:val="both"/>
        <w:rPr>
          <w:rFonts w:ascii="Corbel" w:hAnsi="Corbel"/>
          <w:b w:val="0"/>
          <w:sz w:val="24"/>
          <w:szCs w:val="24"/>
        </w:rPr>
      </w:pPr>
      <w:r w:rsidRPr="001B555C">
        <w:rPr>
          <w:rFonts w:ascii="Corbel" w:hAnsi="Corbel"/>
          <w:b w:val="0"/>
          <w:sz w:val="24"/>
          <w:szCs w:val="24"/>
        </w:rPr>
        <w:t xml:space="preserve">Źródło: Sprawozdanie z Programu Współpracy </w:t>
      </w:r>
      <w:r w:rsidR="008667F6">
        <w:rPr>
          <w:rFonts w:ascii="Corbel" w:hAnsi="Corbel"/>
          <w:b w:val="0"/>
          <w:sz w:val="24"/>
          <w:szCs w:val="24"/>
        </w:rPr>
        <w:t>P</w:t>
      </w:r>
      <w:r w:rsidRPr="001B555C">
        <w:rPr>
          <w:rFonts w:ascii="Corbel" w:hAnsi="Corbel"/>
          <w:b w:val="0"/>
          <w:sz w:val="24"/>
          <w:szCs w:val="24"/>
        </w:rPr>
        <w:t>owiatu Pszczyńskiego z organizacjami pozarządowymi oraz innymi podmiotami prowadzącymi działalność pożytku publicznego  na rok 2015- opracowanie Wydział Promocji</w:t>
      </w:r>
      <w:r>
        <w:rPr>
          <w:rFonts w:ascii="Corbel" w:hAnsi="Corbel"/>
          <w:b w:val="0"/>
          <w:sz w:val="24"/>
          <w:szCs w:val="24"/>
        </w:rPr>
        <w:t xml:space="preserve"> Powiatu i Integracji Europejskiej</w:t>
      </w:r>
      <w:r w:rsidR="008667F6">
        <w:rPr>
          <w:rFonts w:ascii="Corbel" w:hAnsi="Corbel"/>
          <w:b w:val="0"/>
          <w:sz w:val="24"/>
          <w:szCs w:val="24"/>
        </w:rPr>
        <w:t>.</w:t>
      </w:r>
    </w:p>
    <w:p w:rsidR="002D6B78" w:rsidRDefault="002D6B78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1B555C" w:rsidRPr="001B555C" w:rsidRDefault="001B555C" w:rsidP="001B555C">
      <w:pPr>
        <w:rPr>
          <w:lang w:eastAsia="pl-PL"/>
        </w:rPr>
      </w:pPr>
    </w:p>
    <w:p w:rsidR="00F73A4C" w:rsidRPr="00396F96" w:rsidRDefault="002A2848" w:rsidP="001B555C">
      <w:pPr>
        <w:pStyle w:val="Legenda"/>
        <w:spacing w:line="276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Wykres </w:t>
      </w:r>
      <w:r w:rsidR="002A7141" w:rsidRPr="00396F96">
        <w:rPr>
          <w:rFonts w:ascii="Corbel" w:hAnsi="Corbel"/>
          <w:b w:val="0"/>
          <w:sz w:val="24"/>
          <w:szCs w:val="24"/>
        </w:rPr>
        <w:fldChar w:fldCharType="begin"/>
      </w:r>
      <w:r w:rsidRPr="00396F96">
        <w:rPr>
          <w:rFonts w:ascii="Corbel" w:hAnsi="Corbel"/>
          <w:b w:val="0"/>
          <w:sz w:val="24"/>
          <w:szCs w:val="24"/>
        </w:rPr>
        <w:instrText xml:space="preserve"> SEQ Wykres \* ARABIC </w:instrText>
      </w:r>
      <w:r w:rsidR="002A7141" w:rsidRPr="00396F96">
        <w:rPr>
          <w:rFonts w:ascii="Corbel" w:hAnsi="Corbel"/>
          <w:b w:val="0"/>
          <w:sz w:val="24"/>
          <w:szCs w:val="24"/>
        </w:rPr>
        <w:fldChar w:fldCharType="separate"/>
      </w:r>
      <w:r w:rsidR="0040209B">
        <w:rPr>
          <w:rFonts w:ascii="Corbel" w:hAnsi="Corbel"/>
          <w:b w:val="0"/>
          <w:noProof/>
          <w:sz w:val="24"/>
          <w:szCs w:val="24"/>
        </w:rPr>
        <w:t>3</w:t>
      </w:r>
      <w:r w:rsidR="002A7141" w:rsidRPr="00396F96">
        <w:rPr>
          <w:rFonts w:ascii="Corbel" w:hAnsi="Corbel"/>
          <w:b w:val="0"/>
          <w:sz w:val="24"/>
          <w:szCs w:val="24"/>
        </w:rPr>
        <w:fldChar w:fldCharType="end"/>
      </w:r>
      <w:r w:rsidRPr="00396F96">
        <w:rPr>
          <w:rFonts w:ascii="Corbel" w:hAnsi="Corbel"/>
          <w:b w:val="0"/>
          <w:sz w:val="24"/>
          <w:szCs w:val="24"/>
        </w:rPr>
        <w:t>. Liczba beneficjentów zrealizowanych zadań w minionych latach</w:t>
      </w:r>
      <w:r w:rsidR="008667F6">
        <w:rPr>
          <w:rFonts w:ascii="Corbel" w:hAnsi="Corbel"/>
          <w:b w:val="0"/>
          <w:sz w:val="24"/>
          <w:szCs w:val="24"/>
        </w:rPr>
        <w:t>.</w:t>
      </w:r>
    </w:p>
    <w:p w:rsidR="00F73A4C" w:rsidRDefault="00F73A4C" w:rsidP="001B555C">
      <w:pPr>
        <w:spacing w:after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2880000"/>
            <wp:effectExtent l="0" t="0" r="0" b="0"/>
            <wp:docPr id="60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8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B555C" w:rsidRPr="001B555C" w:rsidRDefault="001B555C" w:rsidP="008667F6">
      <w:pPr>
        <w:pStyle w:val="Legenda"/>
        <w:spacing w:line="276" w:lineRule="auto"/>
        <w:jc w:val="both"/>
        <w:rPr>
          <w:rFonts w:ascii="Corbel" w:hAnsi="Corbel"/>
          <w:b w:val="0"/>
          <w:sz w:val="24"/>
          <w:szCs w:val="24"/>
        </w:rPr>
      </w:pPr>
      <w:r w:rsidRPr="001B555C">
        <w:rPr>
          <w:rFonts w:ascii="Corbel" w:hAnsi="Corbel"/>
          <w:b w:val="0"/>
          <w:sz w:val="24"/>
          <w:szCs w:val="24"/>
        </w:rPr>
        <w:t>Źródło: Spra</w:t>
      </w:r>
      <w:r w:rsidR="008667F6">
        <w:rPr>
          <w:rFonts w:ascii="Corbel" w:hAnsi="Corbel"/>
          <w:b w:val="0"/>
          <w:sz w:val="24"/>
          <w:szCs w:val="24"/>
        </w:rPr>
        <w:t>wozdanie z Programu Współpracy P</w:t>
      </w:r>
      <w:r w:rsidRPr="001B555C">
        <w:rPr>
          <w:rFonts w:ascii="Corbel" w:hAnsi="Corbel"/>
          <w:b w:val="0"/>
          <w:sz w:val="24"/>
          <w:szCs w:val="24"/>
        </w:rPr>
        <w:t>owiatu Pszczyńskiego z organizacjami pozarządowymi oraz innymi podmiotami prowadzącymi działalność pożytku publicznego  na rok 2015- opracowanie Wydział Promocji</w:t>
      </w:r>
      <w:r>
        <w:rPr>
          <w:rFonts w:ascii="Corbel" w:hAnsi="Corbel"/>
          <w:b w:val="0"/>
          <w:sz w:val="24"/>
          <w:szCs w:val="24"/>
        </w:rPr>
        <w:t xml:space="preserve"> Powiatu i Integracji Europejskiej</w:t>
      </w:r>
      <w:r w:rsidR="008667F6">
        <w:rPr>
          <w:rFonts w:ascii="Corbel" w:hAnsi="Corbel"/>
          <w:b w:val="0"/>
          <w:sz w:val="24"/>
          <w:szCs w:val="24"/>
        </w:rPr>
        <w:t>.</w:t>
      </w:r>
    </w:p>
    <w:p w:rsidR="002D6B78" w:rsidRDefault="002D6B7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2D6B78" w:rsidRPr="00396F96" w:rsidRDefault="002D6B7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Pr="00396F96" w:rsidRDefault="002A2848" w:rsidP="001B555C">
      <w:pPr>
        <w:pStyle w:val="Legenda"/>
        <w:spacing w:line="276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Wykres </w:t>
      </w:r>
      <w:r w:rsidR="002A7141" w:rsidRPr="00396F96">
        <w:rPr>
          <w:rFonts w:ascii="Corbel" w:hAnsi="Corbel"/>
          <w:b w:val="0"/>
          <w:sz w:val="24"/>
          <w:szCs w:val="24"/>
        </w:rPr>
        <w:fldChar w:fldCharType="begin"/>
      </w:r>
      <w:r w:rsidRPr="00396F96">
        <w:rPr>
          <w:rFonts w:ascii="Corbel" w:hAnsi="Corbel"/>
          <w:b w:val="0"/>
          <w:sz w:val="24"/>
          <w:szCs w:val="24"/>
        </w:rPr>
        <w:instrText xml:space="preserve"> SEQ Wykres \* ARABIC </w:instrText>
      </w:r>
      <w:r w:rsidR="002A7141" w:rsidRPr="00396F96">
        <w:rPr>
          <w:rFonts w:ascii="Corbel" w:hAnsi="Corbel"/>
          <w:b w:val="0"/>
          <w:sz w:val="24"/>
          <w:szCs w:val="24"/>
        </w:rPr>
        <w:fldChar w:fldCharType="separate"/>
      </w:r>
      <w:r w:rsidR="0040209B">
        <w:rPr>
          <w:rFonts w:ascii="Corbel" w:hAnsi="Corbel"/>
          <w:b w:val="0"/>
          <w:noProof/>
          <w:sz w:val="24"/>
          <w:szCs w:val="24"/>
        </w:rPr>
        <w:t>4</w:t>
      </w:r>
      <w:r w:rsidR="002A7141" w:rsidRPr="00396F96">
        <w:rPr>
          <w:rFonts w:ascii="Corbel" w:hAnsi="Corbel"/>
          <w:b w:val="0"/>
          <w:sz w:val="24"/>
          <w:szCs w:val="24"/>
        </w:rPr>
        <w:fldChar w:fldCharType="end"/>
      </w:r>
      <w:r w:rsidRPr="00396F96">
        <w:rPr>
          <w:rFonts w:ascii="Corbel" w:hAnsi="Corbel"/>
          <w:b w:val="0"/>
          <w:sz w:val="24"/>
          <w:szCs w:val="24"/>
        </w:rPr>
        <w:t xml:space="preserve">. Lokalizacja zadań publicznych </w:t>
      </w:r>
      <w:r w:rsidR="00D533FF" w:rsidRPr="00396F96">
        <w:rPr>
          <w:rFonts w:ascii="Corbel" w:hAnsi="Corbel"/>
          <w:b w:val="0"/>
          <w:sz w:val="24"/>
          <w:szCs w:val="24"/>
        </w:rPr>
        <w:t xml:space="preserve">powiatu </w:t>
      </w:r>
      <w:r w:rsidRPr="00396F96">
        <w:rPr>
          <w:rFonts w:ascii="Corbel" w:hAnsi="Corbel"/>
          <w:b w:val="0"/>
          <w:sz w:val="24"/>
          <w:szCs w:val="24"/>
        </w:rPr>
        <w:t>realizowanych w 2015 r.</w:t>
      </w:r>
    </w:p>
    <w:p w:rsidR="00F73A4C" w:rsidRPr="00396F96" w:rsidRDefault="00F73A4C" w:rsidP="001B555C">
      <w:pPr>
        <w:spacing w:after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2880000"/>
            <wp:effectExtent l="0" t="0" r="0" b="0"/>
            <wp:docPr id="6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8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B555C" w:rsidRPr="001B555C" w:rsidRDefault="001B555C" w:rsidP="008667F6">
      <w:pPr>
        <w:pStyle w:val="Legenda"/>
        <w:spacing w:line="276" w:lineRule="auto"/>
        <w:jc w:val="both"/>
        <w:rPr>
          <w:rFonts w:ascii="Corbel" w:hAnsi="Corbel"/>
          <w:b w:val="0"/>
          <w:sz w:val="24"/>
          <w:szCs w:val="24"/>
        </w:rPr>
      </w:pPr>
      <w:r w:rsidRPr="001B555C">
        <w:rPr>
          <w:rFonts w:ascii="Corbel" w:hAnsi="Corbel"/>
          <w:b w:val="0"/>
          <w:sz w:val="24"/>
          <w:szCs w:val="24"/>
        </w:rPr>
        <w:t xml:space="preserve">Źródło: Sprawozdanie z Programu Współpracy </w:t>
      </w:r>
      <w:r w:rsidR="008667F6">
        <w:rPr>
          <w:rFonts w:ascii="Corbel" w:hAnsi="Corbel"/>
          <w:b w:val="0"/>
          <w:sz w:val="24"/>
          <w:szCs w:val="24"/>
        </w:rPr>
        <w:t>P</w:t>
      </w:r>
      <w:r w:rsidRPr="001B555C">
        <w:rPr>
          <w:rFonts w:ascii="Corbel" w:hAnsi="Corbel"/>
          <w:b w:val="0"/>
          <w:sz w:val="24"/>
          <w:szCs w:val="24"/>
        </w:rPr>
        <w:t>owiatu Pszczyńskiego z organizacjami pozarządowymi oraz innymi podmiotami prowadzącymi działalność pożytku publicznego  na rok 2015- opracowanie Wydział Promocji</w:t>
      </w:r>
      <w:r>
        <w:rPr>
          <w:rFonts w:ascii="Corbel" w:hAnsi="Corbel"/>
          <w:b w:val="0"/>
          <w:sz w:val="24"/>
          <w:szCs w:val="24"/>
        </w:rPr>
        <w:t xml:space="preserve"> Powiatu i Integracji Europejskiej</w:t>
      </w:r>
      <w:r w:rsidR="008667F6">
        <w:rPr>
          <w:rFonts w:ascii="Corbel" w:hAnsi="Corbel"/>
          <w:b w:val="0"/>
          <w:sz w:val="24"/>
          <w:szCs w:val="24"/>
        </w:rPr>
        <w:t>.</w:t>
      </w:r>
    </w:p>
    <w:p w:rsidR="00A7331B" w:rsidRDefault="00A7331B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8B06BF" w:rsidRDefault="008B06B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Realizacja zadań przyczynia się nie tylko do nadania większego znaczenia inicjatywom z udziałem tzw. trzeciego sektora, ale także do tworzenia odpowiednich warunków dla rozwoju społeczeństwa i dialogu obywatelskiego oraz nawiązania współpracy z nowymi organizacjami pozarządowymi, rokującej w przyszłości urzeczywistnieniem ciekawych przedsięwzięć.</w:t>
      </w:r>
    </w:p>
    <w:p w:rsidR="008B06BF" w:rsidRDefault="008B06B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Podejmowane działania wpływają również pozytywnie na poprawę jakości życia mieszkańców 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oraz zapewniają im przyjazną i otwartą przestrzeń, sprzyjającą podejmowaniu działań odpowiadających na faktyczne potrzeby społeczności lokalnej.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Działania takie z pewnością wpływają na jeszcze efektywniejsze kształtowanie społeczeństwa obywatelskiego, inspirowanie do podejmowania działań na rzecz mieszkańców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i za</w:t>
      </w:r>
      <w:r w:rsidR="001946D1">
        <w:rPr>
          <w:rFonts w:ascii="Corbel" w:hAnsi="Corbel"/>
          <w:sz w:val="24"/>
          <w:szCs w:val="24"/>
        </w:rPr>
        <w:t>cieśniania współpracy pomiędzy p</w:t>
      </w:r>
      <w:r w:rsidRPr="00396F96">
        <w:rPr>
          <w:rFonts w:ascii="Corbel" w:hAnsi="Corbel"/>
          <w:sz w:val="24"/>
          <w:szCs w:val="24"/>
        </w:rPr>
        <w:t>owiatem a podmiotami, przyczyniając się tym samym do pozytywnych relacji pomiędzy obiema stronami.</w:t>
      </w:r>
    </w:p>
    <w:p w:rsidR="00F7287D" w:rsidRPr="00396F96" w:rsidRDefault="00F7287D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235BC7" w:rsidRPr="00396F96" w:rsidRDefault="00235BC7" w:rsidP="00F64DFB">
      <w:pPr>
        <w:pStyle w:val="Nagwek2"/>
        <w:numPr>
          <w:ilvl w:val="2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17" w:name="_Toc452534465"/>
      <w:r w:rsidRPr="00396F96">
        <w:rPr>
          <w:rFonts w:ascii="Corbel" w:hAnsi="Corbel" w:cs="Leelawadee UI"/>
          <w:color w:val="auto"/>
          <w:sz w:val="24"/>
          <w:szCs w:val="24"/>
        </w:rPr>
        <w:t>Bezpieczeństwo publiczne</w:t>
      </w:r>
      <w:bookmarkEnd w:id="17"/>
      <w:r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</w:p>
    <w:p w:rsidR="004E6663" w:rsidRPr="00396F96" w:rsidRDefault="004E6663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A246A5" w:rsidRPr="00396F96" w:rsidRDefault="00A246A5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Za stan bezpieczeństwa i porządku publicznego na terenie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odpowiadają</w:t>
      </w:r>
      <w:r w:rsidR="00E540EC">
        <w:rPr>
          <w:rFonts w:ascii="Corbel" w:hAnsi="Corbel"/>
          <w:sz w:val="24"/>
          <w:szCs w:val="24"/>
        </w:rPr>
        <w:t xml:space="preserve"> powołane do tych zadań służby, czyli</w:t>
      </w:r>
      <w:r w:rsidRPr="00396F96">
        <w:rPr>
          <w:rFonts w:ascii="Corbel" w:hAnsi="Corbel"/>
          <w:sz w:val="24"/>
          <w:szCs w:val="24"/>
        </w:rPr>
        <w:t xml:space="preserve"> Komenda Powiatowa Policji oraz Komenda Powiatowa Państwowej Straży Pożarnej </w:t>
      </w:r>
      <w:r w:rsidR="00E540EC">
        <w:rPr>
          <w:rFonts w:ascii="Corbel" w:hAnsi="Corbel"/>
          <w:sz w:val="24"/>
          <w:szCs w:val="24"/>
        </w:rPr>
        <w:t xml:space="preserve">z siedzibami </w:t>
      </w:r>
      <w:r w:rsidRPr="00396F96">
        <w:rPr>
          <w:rFonts w:ascii="Corbel" w:hAnsi="Corbel"/>
          <w:sz w:val="24"/>
          <w:szCs w:val="24"/>
        </w:rPr>
        <w:t>w Pszczynie, które swoim zasięg</w:t>
      </w:r>
      <w:r w:rsidR="00E540EC">
        <w:rPr>
          <w:rFonts w:ascii="Corbel" w:hAnsi="Corbel"/>
          <w:sz w:val="24"/>
          <w:szCs w:val="24"/>
        </w:rPr>
        <w:t>iem obejmują gminy</w:t>
      </w:r>
      <w:r w:rsidRPr="00396F96">
        <w:rPr>
          <w:rFonts w:ascii="Corbel" w:hAnsi="Corbel"/>
          <w:sz w:val="24"/>
          <w:szCs w:val="24"/>
        </w:rPr>
        <w:t xml:space="preserve"> Pszczyna, Pawłowice, Miedźna, Suszec, Goczałkowice-Zdrój i</w:t>
      </w:r>
      <w:r w:rsidR="00E540EC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Kobiór.</w:t>
      </w:r>
    </w:p>
    <w:p w:rsidR="00F7287D" w:rsidRDefault="00A246A5" w:rsidP="009D539B">
      <w:pPr>
        <w:keepLine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Zwierzchnictwo nad powiatowymi służbami, inspekcjami i strażami sprawuje </w:t>
      </w:r>
      <w:r w:rsidR="00CF4BA3" w:rsidRPr="00396F96">
        <w:rPr>
          <w:rFonts w:ascii="Corbel" w:hAnsi="Corbel"/>
          <w:sz w:val="24"/>
          <w:szCs w:val="24"/>
        </w:rPr>
        <w:t>S</w:t>
      </w:r>
      <w:r w:rsidRPr="00396F96">
        <w:rPr>
          <w:rFonts w:ascii="Corbel" w:hAnsi="Corbel"/>
          <w:sz w:val="24"/>
          <w:szCs w:val="24"/>
        </w:rPr>
        <w:t xml:space="preserve">tarosta </w:t>
      </w:r>
      <w:r w:rsidR="00E540EC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.</w:t>
      </w:r>
      <w:r w:rsidR="00410168" w:rsidRPr="00396F96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 xml:space="preserve">W celu realizacji zadań w zakresie porządku publicznego i bezpieczeństwa obywateli została utworzona Komisja Bezpieczeństwa i Porządku </w:t>
      </w:r>
      <w:r w:rsidR="00E540EC">
        <w:rPr>
          <w:rFonts w:ascii="Corbel" w:hAnsi="Corbel"/>
          <w:sz w:val="24"/>
          <w:szCs w:val="24"/>
        </w:rPr>
        <w:t>Powiatu 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ego, na płaszczyźnie której od 2002 roku omawiane są różnorodne działania służb, inspekcji i straży, mające na celu zapobieganie przestępczości, ochronę bezpieczeństwa obywateli i</w:t>
      </w:r>
      <w:r w:rsidR="00E540EC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porządku publicznego. </w:t>
      </w:r>
    </w:p>
    <w:p w:rsidR="008B06BF" w:rsidRDefault="008B06BF" w:rsidP="00F64DFB">
      <w:pPr>
        <w:spacing w:after="0" w:line="360" w:lineRule="auto"/>
        <w:rPr>
          <w:rFonts w:ascii="Corbel" w:eastAsia="Times New Roman" w:hAnsi="Corbel" w:cs="Times New Roman"/>
          <w:sz w:val="24"/>
          <w:szCs w:val="24"/>
        </w:rPr>
      </w:pPr>
    </w:p>
    <w:p w:rsidR="00A246A5" w:rsidRDefault="00410168" w:rsidP="00F64DFB">
      <w:pPr>
        <w:spacing w:after="0" w:line="360" w:lineRule="auto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Ocena stanu zagrożenia przestępczością</w:t>
      </w:r>
    </w:p>
    <w:p w:rsidR="00E540EC" w:rsidRPr="00396F96" w:rsidRDefault="00E540EC" w:rsidP="00F64DFB">
      <w:pPr>
        <w:spacing w:after="0" w:line="360" w:lineRule="auto"/>
        <w:rPr>
          <w:rFonts w:ascii="Corbel" w:hAnsi="Corbel"/>
          <w:b/>
          <w:sz w:val="24"/>
          <w:szCs w:val="24"/>
        </w:rPr>
      </w:pPr>
    </w:p>
    <w:p w:rsidR="00A246A5" w:rsidRPr="00396F96" w:rsidRDefault="00A246A5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Zgodnie z danymi KPP Pszczyna na terenie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w 2015 r. stwierdzono 1965 przestępstw, z czego zdecydowaną większość stanowiły przestępstwa kryminalne 76,74%. W porównaniu do roku 2014, przy spadku ogólnej ilości przestępstw stwierdzonych o 14,41%, zanotowano wzrost stopnia wykrywalności o 3,1</w:t>
      </w:r>
      <w:r w:rsidR="0086620E">
        <w:rPr>
          <w:rFonts w:ascii="Corbel" w:hAnsi="Corbel"/>
          <w:sz w:val="24"/>
          <w:szCs w:val="24"/>
        </w:rPr>
        <w:t xml:space="preserve"> pkt. procentowych</w:t>
      </w:r>
      <w:r w:rsidRPr="00396F96">
        <w:rPr>
          <w:rFonts w:ascii="Corbel" w:hAnsi="Corbel"/>
          <w:sz w:val="24"/>
          <w:szCs w:val="24"/>
        </w:rPr>
        <w:t xml:space="preserve">. Tym samym Komenda Powiatowa Policji w Pszczynie odnotowała największą w przeciągu ostatnich lat wykrywalność na poziomie 69,2%. Dynamika przestępczości na terenie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spada, natomiast rośnie wykrywalność przestępstw kryminalnych. Na</w:t>
      </w:r>
      <w:r w:rsidR="009C11F3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przestrzeni ostatnich 10 lat ilość przestępstw zmniejszyła się z 3164 w 2005 r.</w:t>
      </w:r>
      <w:r w:rsidR="009C11F3">
        <w:rPr>
          <w:rFonts w:ascii="Corbel" w:hAnsi="Corbel"/>
          <w:sz w:val="24"/>
          <w:szCs w:val="24"/>
        </w:rPr>
        <w:t xml:space="preserve"> d</w:t>
      </w:r>
      <w:r w:rsidRPr="00396F96">
        <w:rPr>
          <w:rFonts w:ascii="Corbel" w:hAnsi="Corbel"/>
          <w:sz w:val="24"/>
          <w:szCs w:val="24"/>
        </w:rPr>
        <w:t>o</w:t>
      </w:r>
      <w:r w:rsidR="009C11F3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1965</w:t>
      </w:r>
      <w:r w:rsidR="009C11F3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w</w:t>
      </w:r>
      <w:r w:rsidR="009C11F3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2015 r., przy jednoczesnym wzroście wykrywalności z 55,2% w 2005 r. do 69,2% w</w:t>
      </w:r>
      <w:r w:rsidR="009C11F3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2015 r.</w:t>
      </w:r>
      <w:r w:rsidRPr="00396F96">
        <w:rPr>
          <w:rStyle w:val="Odwoanieprzypisudolnego"/>
          <w:rFonts w:ascii="Corbel" w:hAnsi="Corbel"/>
          <w:sz w:val="24"/>
          <w:szCs w:val="24"/>
        </w:rPr>
        <w:footnoteReference w:id="18"/>
      </w:r>
      <w:r w:rsidRPr="00396F96">
        <w:rPr>
          <w:rFonts w:ascii="Corbel" w:hAnsi="Corbel"/>
          <w:sz w:val="24"/>
          <w:szCs w:val="24"/>
        </w:rPr>
        <w:t xml:space="preserve"> Z</w:t>
      </w:r>
      <w:r w:rsidR="00A7331B">
        <w:rPr>
          <w:rFonts w:ascii="Corbel" w:hAnsi="Corbel"/>
          <w:sz w:val="24"/>
          <w:szCs w:val="24"/>
        </w:rPr>
        <w:t xml:space="preserve">  </w:t>
      </w:r>
      <w:r w:rsidRPr="00396F96">
        <w:rPr>
          <w:rFonts w:ascii="Corbel" w:hAnsi="Corbel"/>
          <w:sz w:val="24"/>
          <w:szCs w:val="24"/>
        </w:rPr>
        <w:t>analizy tabeli</w:t>
      </w:r>
      <w:r w:rsidR="0086620E">
        <w:rPr>
          <w:rFonts w:ascii="Corbel" w:hAnsi="Corbel"/>
          <w:sz w:val="24"/>
          <w:szCs w:val="24"/>
        </w:rPr>
        <w:t xml:space="preserve"> nr</w:t>
      </w:r>
      <w:r w:rsidRPr="00396F96">
        <w:rPr>
          <w:rFonts w:ascii="Corbel" w:hAnsi="Corbel"/>
          <w:sz w:val="24"/>
          <w:szCs w:val="24"/>
        </w:rPr>
        <w:t xml:space="preserve"> 1 widać, że poziom wykrywalności przestępstw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z</w:t>
      </w:r>
      <w:r w:rsidR="0086620E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roku na rok wzrasta, natomiast na poziomie wojewódzkim utrzymuje się na zbliżonym poziomie. </w:t>
      </w:r>
    </w:p>
    <w:p w:rsidR="00A7331B" w:rsidRDefault="00A7331B" w:rsidP="00F64DFB">
      <w:pPr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A246A5" w:rsidRPr="00396F96" w:rsidRDefault="00A246A5" w:rsidP="00730BF7">
      <w:pPr>
        <w:spacing w:after="0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>Tabela 1. Przestępstwa stwierdzone ogółem</w:t>
      </w:r>
      <w:r w:rsidR="008667F6">
        <w:rPr>
          <w:rFonts w:ascii="Corbel" w:eastAsia="Times New Roman" w:hAnsi="Corbel" w:cs="Times New Roman"/>
          <w:sz w:val="24"/>
          <w:szCs w:val="24"/>
        </w:rPr>
        <w:t>.</w:t>
      </w:r>
    </w:p>
    <w:tbl>
      <w:tblPr>
        <w:tblStyle w:val="Tabela-Siatka"/>
        <w:tblpPr w:leftFromText="141" w:rightFromText="141" w:vertAnchor="text" w:horzAnchor="margin" w:tblpY="151"/>
        <w:tblW w:w="9322" w:type="dxa"/>
        <w:tblLayout w:type="fixed"/>
        <w:tblLook w:val="04A0" w:firstRow="1" w:lastRow="0" w:firstColumn="1" w:lastColumn="0" w:noHBand="0" w:noVBand="1"/>
      </w:tblPr>
      <w:tblGrid>
        <w:gridCol w:w="1535"/>
        <w:gridCol w:w="1975"/>
        <w:gridCol w:w="1701"/>
        <w:gridCol w:w="2410"/>
        <w:gridCol w:w="1701"/>
      </w:tblGrid>
      <w:tr w:rsidR="00A246A5" w:rsidRPr="009D539B" w:rsidTr="00A246A5">
        <w:trPr>
          <w:trHeight w:val="184"/>
        </w:trPr>
        <w:tc>
          <w:tcPr>
            <w:tcW w:w="1535" w:type="dxa"/>
            <w:vMerge w:val="restart"/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</w:p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Lata</w:t>
            </w:r>
          </w:p>
        </w:tc>
        <w:tc>
          <w:tcPr>
            <w:tcW w:w="367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7A75E7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powiat pszczyński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Województwo Śląskie</w:t>
            </w:r>
          </w:p>
        </w:tc>
      </w:tr>
      <w:tr w:rsidR="00A246A5" w:rsidRPr="009D539B" w:rsidTr="00A246A5">
        <w:trPr>
          <w:trHeight w:val="311"/>
        </w:trPr>
        <w:tc>
          <w:tcPr>
            <w:tcW w:w="1535" w:type="dxa"/>
            <w:vMerge/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Przestępstwa stwierdzone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Wykrywalność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Przestępstwa stwierdzone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Wykrywalność</w:t>
            </w:r>
          </w:p>
        </w:tc>
      </w:tr>
      <w:tr w:rsidR="00A246A5" w:rsidRPr="009D539B" w:rsidTr="00A246A5">
        <w:tc>
          <w:tcPr>
            <w:tcW w:w="153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2013</w:t>
            </w:r>
          </w:p>
        </w:tc>
        <w:tc>
          <w:tcPr>
            <w:tcW w:w="197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1 953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60,6%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123 616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67,6%</w:t>
            </w:r>
          </w:p>
        </w:tc>
      </w:tr>
      <w:tr w:rsidR="00A246A5" w:rsidRPr="009D539B" w:rsidTr="00A246A5">
        <w:tc>
          <w:tcPr>
            <w:tcW w:w="153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2014</w:t>
            </w:r>
          </w:p>
        </w:tc>
        <w:tc>
          <w:tcPr>
            <w:tcW w:w="197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2 218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66,1%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109 945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69,9%</w:t>
            </w:r>
          </w:p>
        </w:tc>
      </w:tr>
      <w:tr w:rsidR="00A246A5" w:rsidRPr="009D539B" w:rsidTr="00A246A5">
        <w:tc>
          <w:tcPr>
            <w:tcW w:w="153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2015</w:t>
            </w:r>
          </w:p>
        </w:tc>
        <w:tc>
          <w:tcPr>
            <w:tcW w:w="197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1 965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69,2%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100 662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69,4%</w:t>
            </w:r>
          </w:p>
        </w:tc>
      </w:tr>
    </w:tbl>
    <w:p w:rsidR="00A246A5" w:rsidRDefault="00A246A5" w:rsidP="00730BF7">
      <w:pPr>
        <w:pStyle w:val="NormalnyWeb"/>
        <w:spacing w:before="0" w:beforeAutospacing="0" w:after="0" w:afterAutospacing="0" w:line="276" w:lineRule="auto"/>
        <w:jc w:val="both"/>
        <w:rPr>
          <w:rFonts w:ascii="Corbel" w:hAnsi="Corbel"/>
        </w:rPr>
      </w:pPr>
      <w:r w:rsidRPr="00396F96">
        <w:rPr>
          <w:rFonts w:ascii="Corbel" w:hAnsi="Corbel"/>
        </w:rPr>
        <w:t xml:space="preserve">Źródło: Opracowanie własne na podstawie danych z Komendy </w:t>
      </w:r>
      <w:r w:rsidR="007B1F60">
        <w:rPr>
          <w:rFonts w:ascii="Corbel" w:hAnsi="Corbel"/>
        </w:rPr>
        <w:t>P</w:t>
      </w:r>
      <w:r w:rsidR="007A75E7" w:rsidRPr="00396F96">
        <w:rPr>
          <w:rFonts w:ascii="Corbel" w:hAnsi="Corbel"/>
        </w:rPr>
        <w:t>owiatowe</w:t>
      </w:r>
      <w:r w:rsidRPr="00396F96">
        <w:rPr>
          <w:rFonts w:ascii="Corbel" w:hAnsi="Corbel"/>
        </w:rPr>
        <w:t>j Policji w</w:t>
      </w:r>
      <w:r w:rsidR="009C11F3">
        <w:rPr>
          <w:rFonts w:ascii="Corbel" w:hAnsi="Corbel"/>
        </w:rPr>
        <w:t> </w:t>
      </w:r>
      <w:r w:rsidR="008667F6">
        <w:rPr>
          <w:rFonts w:ascii="Corbel" w:hAnsi="Corbel"/>
        </w:rPr>
        <w:t> </w:t>
      </w:r>
      <w:r w:rsidRPr="00396F96">
        <w:rPr>
          <w:rFonts w:ascii="Corbel" w:hAnsi="Corbel"/>
        </w:rPr>
        <w:t>Pszczynie oraz informacji o stanie bezpieczeństwa i porządku publicznego, styczeń-grudzień 2015 r.  Komendy Woj</w:t>
      </w:r>
      <w:r w:rsidR="002D6B78">
        <w:rPr>
          <w:rFonts w:ascii="Corbel" w:hAnsi="Corbel"/>
        </w:rPr>
        <w:t>ewódzkiej Policji w Katowicach.</w:t>
      </w:r>
    </w:p>
    <w:p w:rsidR="00730BF7" w:rsidRPr="00396F96" w:rsidRDefault="00730BF7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</w:p>
    <w:p w:rsidR="005F6C42" w:rsidRDefault="00A246A5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  <w:r w:rsidRPr="00396F96">
        <w:rPr>
          <w:rFonts w:ascii="Corbel" w:hAnsi="Corbel"/>
        </w:rPr>
        <w:t>W kategorii przestępstw o charakterze kryminalnym zanotowano wzrost ilości przestępstw o</w:t>
      </w:r>
      <w:r w:rsidR="00F7287D">
        <w:rPr>
          <w:rFonts w:ascii="Corbel" w:hAnsi="Corbel"/>
        </w:rPr>
        <w:t> </w:t>
      </w:r>
      <w:r w:rsidR="00D17FB9">
        <w:rPr>
          <w:rFonts w:ascii="Corbel" w:hAnsi="Corbel"/>
        </w:rPr>
        <w:t>11,4% w porównaniu do roku 2014,</w:t>
      </w:r>
      <w:r w:rsidRPr="00396F96">
        <w:rPr>
          <w:rFonts w:ascii="Corbel" w:hAnsi="Corbel"/>
        </w:rPr>
        <w:t xml:space="preserve"> </w:t>
      </w:r>
      <w:r w:rsidR="00D17FB9">
        <w:rPr>
          <w:rFonts w:ascii="Corbel" w:hAnsi="Corbel"/>
        </w:rPr>
        <w:t>p</w:t>
      </w:r>
      <w:r w:rsidRPr="00396F96">
        <w:rPr>
          <w:rFonts w:ascii="Corbel" w:hAnsi="Corbel"/>
        </w:rPr>
        <w:t xml:space="preserve">rzy równoczesnym wzroście wykrywalności tych przestępstw w odniesieniu do roku poprzedniego o </w:t>
      </w:r>
      <w:r w:rsidR="002D6B78">
        <w:rPr>
          <w:rFonts w:ascii="Corbel" w:hAnsi="Corbel"/>
        </w:rPr>
        <w:t xml:space="preserve">15,3%. </w:t>
      </w:r>
    </w:p>
    <w:p w:rsidR="00730BF7" w:rsidRDefault="00730BF7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</w:p>
    <w:p w:rsidR="00730BF7" w:rsidRDefault="00730BF7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</w:p>
    <w:p w:rsidR="00730BF7" w:rsidRDefault="00730BF7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</w:p>
    <w:p w:rsidR="00730BF7" w:rsidRDefault="00730BF7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</w:p>
    <w:p w:rsidR="005F6C42" w:rsidRDefault="005F6C42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</w:p>
    <w:p w:rsidR="009D539B" w:rsidRDefault="009D539B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</w:p>
    <w:p w:rsidR="00A246A5" w:rsidRPr="00396F96" w:rsidRDefault="00A246A5" w:rsidP="00730BF7">
      <w:pPr>
        <w:pStyle w:val="Tekstpodstawowy2"/>
        <w:spacing w:after="0" w:line="276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Wykres 1. Procentowy wzrost/spadek przestępstw w latach 2014-2015</w:t>
      </w:r>
      <w:r w:rsidR="008667F6">
        <w:rPr>
          <w:rFonts w:ascii="Corbel" w:hAnsi="Corbel"/>
          <w:sz w:val="24"/>
          <w:szCs w:val="24"/>
        </w:rPr>
        <w:t>.</w:t>
      </w:r>
    </w:p>
    <w:p w:rsidR="00A246A5" w:rsidRPr="00396F96" w:rsidRDefault="00A246A5" w:rsidP="00730BF7">
      <w:pPr>
        <w:pStyle w:val="Tekstpodstawowy2"/>
        <w:spacing w:after="0" w:line="276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2160000"/>
            <wp:effectExtent l="0" t="0" r="12700" b="12065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246A5" w:rsidRDefault="00AE1D0E" w:rsidP="00730BF7">
      <w:pPr>
        <w:pStyle w:val="Tekstpodstawowy2"/>
        <w:spacing w:after="0" w:line="276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Źródło: O</w:t>
      </w:r>
      <w:r w:rsidR="00A246A5" w:rsidRPr="00396F96">
        <w:rPr>
          <w:rFonts w:ascii="Corbel" w:hAnsi="Corbel"/>
          <w:sz w:val="24"/>
          <w:szCs w:val="24"/>
        </w:rPr>
        <w:t xml:space="preserve">pracowanie własne na podstawie danych z </w:t>
      </w:r>
      <w:r w:rsidR="007A0CFC">
        <w:rPr>
          <w:rFonts w:ascii="Corbel" w:hAnsi="Corbel"/>
          <w:sz w:val="24"/>
          <w:szCs w:val="24"/>
        </w:rPr>
        <w:t>Komendy Powiatowej</w:t>
      </w:r>
      <w:r w:rsidR="00A246A5" w:rsidRPr="00396F96">
        <w:rPr>
          <w:rFonts w:ascii="Corbel" w:hAnsi="Corbel"/>
          <w:sz w:val="24"/>
          <w:szCs w:val="24"/>
        </w:rPr>
        <w:t xml:space="preserve"> Policji w</w:t>
      </w:r>
      <w:r w:rsidR="008B06BF">
        <w:rPr>
          <w:rFonts w:ascii="Corbel" w:hAnsi="Corbel"/>
          <w:sz w:val="24"/>
          <w:szCs w:val="24"/>
        </w:rPr>
        <w:t> </w:t>
      </w:r>
      <w:r w:rsidR="008667F6">
        <w:rPr>
          <w:rFonts w:ascii="Corbel" w:hAnsi="Corbel"/>
          <w:sz w:val="24"/>
          <w:szCs w:val="24"/>
        </w:rPr>
        <w:t> </w:t>
      </w:r>
      <w:r w:rsidR="00A246A5" w:rsidRPr="00396F96">
        <w:rPr>
          <w:rFonts w:ascii="Corbel" w:hAnsi="Corbel"/>
          <w:sz w:val="24"/>
          <w:szCs w:val="24"/>
        </w:rPr>
        <w:t>Pszczynie</w:t>
      </w:r>
      <w:r>
        <w:rPr>
          <w:rFonts w:ascii="Corbel" w:hAnsi="Corbel"/>
          <w:sz w:val="24"/>
          <w:szCs w:val="24"/>
        </w:rPr>
        <w:t xml:space="preserve">. </w:t>
      </w:r>
    </w:p>
    <w:p w:rsidR="008B06BF" w:rsidRPr="00396F96" w:rsidRDefault="008B06BF" w:rsidP="00726F51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726F51" w:rsidRDefault="00A246A5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  <w:r w:rsidRPr="00396F96">
        <w:rPr>
          <w:rFonts w:ascii="Corbel" w:hAnsi="Corbel"/>
        </w:rPr>
        <w:t xml:space="preserve">W 2015 roku struktura przestępczości kryminalnej na terenie </w:t>
      </w:r>
      <w:r w:rsidR="007A75E7" w:rsidRPr="00396F96">
        <w:rPr>
          <w:rFonts w:ascii="Corbel" w:hAnsi="Corbel"/>
        </w:rPr>
        <w:t xml:space="preserve">powiatu </w:t>
      </w:r>
      <w:r w:rsidRPr="00396F96">
        <w:rPr>
          <w:rFonts w:ascii="Corbel" w:hAnsi="Corbel"/>
        </w:rPr>
        <w:t>nie uległa znacznym zmianom. Największy procent stanowiły przestępstwa związane z kradzieżą i kradzieżą z</w:t>
      </w:r>
      <w:r w:rsidR="00D17FB9">
        <w:rPr>
          <w:rFonts w:ascii="Corbel" w:hAnsi="Corbel"/>
        </w:rPr>
        <w:t> </w:t>
      </w:r>
      <w:r w:rsidRPr="00396F96">
        <w:rPr>
          <w:rFonts w:ascii="Corbel" w:hAnsi="Corbel"/>
        </w:rPr>
        <w:t xml:space="preserve">włamaniem - 43%. Przestępstwa związane </w:t>
      </w:r>
      <w:r w:rsidR="00D17FB9">
        <w:rPr>
          <w:rFonts w:ascii="Corbel" w:hAnsi="Corbel"/>
        </w:rPr>
        <w:t>z narkomanią wyniosły 9,7% ogółu wszystkich</w:t>
      </w:r>
      <w:r w:rsidRPr="00396F96">
        <w:rPr>
          <w:rFonts w:ascii="Corbel" w:hAnsi="Corbel"/>
        </w:rPr>
        <w:t>. Odnotowano spadek przestępstw w kategorii rozbój, kradzi</w:t>
      </w:r>
      <w:r w:rsidR="00D17FB9">
        <w:rPr>
          <w:rFonts w:ascii="Corbel" w:hAnsi="Corbel"/>
        </w:rPr>
        <w:t>eż (z 25 w 2014 r. do 19 w</w:t>
      </w:r>
      <w:r w:rsidR="002D6B78">
        <w:rPr>
          <w:rFonts w:ascii="Corbel" w:hAnsi="Corbel"/>
        </w:rPr>
        <w:t> </w:t>
      </w:r>
      <w:r w:rsidR="008667F6">
        <w:rPr>
          <w:rFonts w:ascii="Corbel" w:hAnsi="Corbel"/>
        </w:rPr>
        <w:t> </w:t>
      </w:r>
      <w:r w:rsidR="00D17FB9">
        <w:rPr>
          <w:rFonts w:ascii="Corbel" w:hAnsi="Corbel"/>
        </w:rPr>
        <w:t>2015</w:t>
      </w:r>
      <w:r w:rsidRPr="00396F96">
        <w:rPr>
          <w:rFonts w:ascii="Corbel" w:hAnsi="Corbel"/>
        </w:rPr>
        <w:t>r.). Nastąpił znaczny spadek zagrożenia kradzieżami pojazdów o 32,1%. Przestępstwa związane z uszkodzeniem ciała stanowiły 2,9%, natomiast bójki i pobicia  0,5%.</w:t>
      </w:r>
      <w:r w:rsidRPr="00396F96">
        <w:rPr>
          <w:rStyle w:val="Odwoanieprzypisudolnego"/>
          <w:rFonts w:ascii="Corbel" w:hAnsi="Corbel"/>
        </w:rPr>
        <w:footnoteReference w:id="19"/>
      </w:r>
    </w:p>
    <w:p w:rsidR="00726F51" w:rsidRDefault="00726F51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</w:p>
    <w:p w:rsidR="00A246A5" w:rsidRPr="00396F96" w:rsidRDefault="00726F51" w:rsidP="00730BF7">
      <w:pPr>
        <w:pStyle w:val="NormalnyWeb"/>
        <w:spacing w:before="0" w:beforeAutospacing="0" w:after="0" w:afterAutospacing="0" w:line="276" w:lineRule="auto"/>
        <w:jc w:val="both"/>
        <w:rPr>
          <w:rFonts w:ascii="Corbel" w:hAnsi="Corbel"/>
        </w:rPr>
      </w:pPr>
      <w:r w:rsidRPr="00396F96">
        <w:rPr>
          <w:rFonts w:ascii="Corbel" w:hAnsi="Corbe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373380</wp:posOffset>
            </wp:positionV>
            <wp:extent cx="5759450" cy="1619250"/>
            <wp:effectExtent l="0" t="0" r="12700" b="0"/>
            <wp:wrapTopAndBottom/>
            <wp:docPr id="4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  <w:r w:rsidR="00A246A5" w:rsidRPr="00396F96">
        <w:rPr>
          <w:rFonts w:ascii="Corbel" w:hAnsi="Corbel"/>
        </w:rPr>
        <w:t xml:space="preserve">Wykres 2. Struktura przestępstw kryminalnych na terenie </w:t>
      </w:r>
      <w:r w:rsidR="007A75E7" w:rsidRPr="00396F96">
        <w:rPr>
          <w:rFonts w:ascii="Corbel" w:hAnsi="Corbel"/>
        </w:rPr>
        <w:t>powiatu pszczyński</w:t>
      </w:r>
      <w:r w:rsidR="00A246A5" w:rsidRPr="00396F96">
        <w:rPr>
          <w:rFonts w:ascii="Corbel" w:hAnsi="Corbel"/>
        </w:rPr>
        <w:t>ego w 2015 r.</w:t>
      </w:r>
    </w:p>
    <w:p w:rsidR="002D6B78" w:rsidRDefault="002D6B78" w:rsidP="00730BF7">
      <w:pPr>
        <w:pStyle w:val="NormalnyWeb"/>
        <w:spacing w:before="0" w:beforeAutospacing="0" w:after="0" w:afterAutospacing="0" w:line="276" w:lineRule="auto"/>
        <w:jc w:val="both"/>
        <w:rPr>
          <w:rFonts w:ascii="Corbel" w:hAnsi="Corbel"/>
        </w:rPr>
      </w:pPr>
    </w:p>
    <w:p w:rsidR="00A246A5" w:rsidRDefault="00A246A5" w:rsidP="00730BF7">
      <w:pPr>
        <w:pStyle w:val="NormalnyWeb"/>
        <w:spacing w:before="0" w:beforeAutospacing="0" w:after="0" w:afterAutospacing="0" w:line="276" w:lineRule="auto"/>
        <w:jc w:val="both"/>
        <w:rPr>
          <w:rFonts w:ascii="Corbel" w:hAnsi="Corbel"/>
        </w:rPr>
      </w:pPr>
      <w:r w:rsidRPr="00396F96">
        <w:rPr>
          <w:rFonts w:ascii="Corbel" w:hAnsi="Corbel"/>
        </w:rPr>
        <w:t xml:space="preserve">Źródło: Informacja o stanie bezpieczeństwa i porządku publicznego oraz działaniach Policji na terenie podległym Komedzie </w:t>
      </w:r>
      <w:r w:rsidR="004B4650">
        <w:rPr>
          <w:rFonts w:ascii="Corbel" w:hAnsi="Corbel"/>
        </w:rPr>
        <w:t>P</w:t>
      </w:r>
      <w:r w:rsidR="007A75E7" w:rsidRPr="00396F96">
        <w:rPr>
          <w:rFonts w:ascii="Corbel" w:hAnsi="Corbel"/>
        </w:rPr>
        <w:t>owiatowe</w:t>
      </w:r>
      <w:r w:rsidR="002D6B78">
        <w:rPr>
          <w:rFonts w:ascii="Corbel" w:hAnsi="Corbel"/>
        </w:rPr>
        <w:t>j Policji w Pszczynie w 2015 r.</w:t>
      </w:r>
    </w:p>
    <w:p w:rsidR="00730BF7" w:rsidRDefault="00730BF7" w:rsidP="00730BF7">
      <w:pPr>
        <w:pStyle w:val="NormalnyWeb"/>
        <w:spacing w:before="0" w:beforeAutospacing="0" w:after="0" w:afterAutospacing="0" w:line="276" w:lineRule="auto"/>
        <w:jc w:val="both"/>
        <w:rPr>
          <w:rFonts w:ascii="Corbel" w:hAnsi="Corbel"/>
        </w:rPr>
      </w:pPr>
    </w:p>
    <w:p w:rsidR="00A54C8E" w:rsidRDefault="00A54C8E" w:rsidP="00730BF7">
      <w:pPr>
        <w:pStyle w:val="NormalnyWeb"/>
        <w:spacing w:before="0" w:beforeAutospacing="0" w:after="0" w:afterAutospacing="0" w:line="276" w:lineRule="auto"/>
        <w:jc w:val="both"/>
        <w:rPr>
          <w:rFonts w:ascii="Corbel" w:hAnsi="Corbel"/>
        </w:rPr>
      </w:pPr>
    </w:p>
    <w:p w:rsidR="00730BF7" w:rsidRDefault="00730BF7" w:rsidP="00730BF7">
      <w:pPr>
        <w:pStyle w:val="NormalnyWeb"/>
        <w:spacing w:before="0" w:beforeAutospacing="0" w:after="0" w:afterAutospacing="0" w:line="276" w:lineRule="auto"/>
        <w:jc w:val="both"/>
        <w:rPr>
          <w:rFonts w:ascii="Corbel" w:hAnsi="Corbel"/>
        </w:rPr>
      </w:pPr>
    </w:p>
    <w:p w:rsidR="00730BF7" w:rsidRPr="00396F96" w:rsidRDefault="00A246A5" w:rsidP="00730BF7">
      <w:pPr>
        <w:spacing w:after="0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>Tabela 2. Przestępstwa stwierdzone w siedmiu podstawowych kategoriach</w:t>
      </w:r>
      <w:r w:rsidR="008667F6">
        <w:rPr>
          <w:rFonts w:ascii="Corbel" w:eastAsia="Times New Roman" w:hAnsi="Corbel" w:cs="Times New Roman"/>
          <w:sz w:val="24"/>
          <w:szCs w:val="24"/>
        </w:rPr>
        <w:t>.</w:t>
      </w:r>
    </w:p>
    <w:tbl>
      <w:tblPr>
        <w:tblStyle w:val="Tabela-Siatka"/>
        <w:tblpPr w:leftFromText="141" w:rightFromText="141" w:vertAnchor="text" w:horzAnchor="margin" w:tblpY="151"/>
        <w:tblW w:w="9322" w:type="dxa"/>
        <w:tblLayout w:type="fixed"/>
        <w:tblLook w:val="04A0" w:firstRow="1" w:lastRow="0" w:firstColumn="1" w:lastColumn="0" w:noHBand="0" w:noVBand="1"/>
      </w:tblPr>
      <w:tblGrid>
        <w:gridCol w:w="1535"/>
        <w:gridCol w:w="1975"/>
        <w:gridCol w:w="1701"/>
        <w:gridCol w:w="2410"/>
        <w:gridCol w:w="1701"/>
      </w:tblGrid>
      <w:tr w:rsidR="00A246A5" w:rsidRPr="009D539B" w:rsidTr="00A246A5">
        <w:trPr>
          <w:trHeight w:val="184"/>
        </w:trPr>
        <w:tc>
          <w:tcPr>
            <w:tcW w:w="1535" w:type="dxa"/>
            <w:vMerge w:val="restart"/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Lata</w:t>
            </w:r>
          </w:p>
        </w:tc>
        <w:tc>
          <w:tcPr>
            <w:tcW w:w="367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7A75E7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powiat pszczyński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Województwo Śląskie</w:t>
            </w:r>
          </w:p>
        </w:tc>
      </w:tr>
      <w:tr w:rsidR="00A246A5" w:rsidRPr="009D539B" w:rsidTr="00A246A5">
        <w:trPr>
          <w:trHeight w:val="311"/>
        </w:trPr>
        <w:tc>
          <w:tcPr>
            <w:tcW w:w="1535" w:type="dxa"/>
            <w:vMerge/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Przestępstwa stwierdzone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Wykrywalność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Przestępstwa stwierdzone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Wykrywalność</w:t>
            </w:r>
          </w:p>
        </w:tc>
      </w:tr>
      <w:tr w:rsidR="00A246A5" w:rsidRPr="009D539B" w:rsidTr="00A246A5">
        <w:tc>
          <w:tcPr>
            <w:tcW w:w="153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2013</w:t>
            </w:r>
          </w:p>
        </w:tc>
        <w:tc>
          <w:tcPr>
            <w:tcW w:w="197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862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32,9%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45 503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38,3%</w:t>
            </w:r>
          </w:p>
        </w:tc>
      </w:tr>
      <w:tr w:rsidR="00A246A5" w:rsidRPr="009D539B" w:rsidTr="00A246A5">
        <w:tc>
          <w:tcPr>
            <w:tcW w:w="153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2014</w:t>
            </w:r>
          </w:p>
        </w:tc>
        <w:tc>
          <w:tcPr>
            <w:tcW w:w="197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903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32,1%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47 575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37,4%</w:t>
            </w:r>
          </w:p>
        </w:tc>
      </w:tr>
      <w:tr w:rsidR="00A246A5" w:rsidRPr="009D539B" w:rsidTr="00A246A5">
        <w:tc>
          <w:tcPr>
            <w:tcW w:w="153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2015</w:t>
            </w:r>
          </w:p>
        </w:tc>
        <w:tc>
          <w:tcPr>
            <w:tcW w:w="1975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775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40,3%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41 188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37,4%</w:t>
            </w:r>
          </w:p>
        </w:tc>
      </w:tr>
    </w:tbl>
    <w:p w:rsidR="00A246A5" w:rsidRPr="00396F96" w:rsidRDefault="00A246A5" w:rsidP="00730BF7">
      <w:pPr>
        <w:pStyle w:val="NormalnyWeb"/>
        <w:spacing w:before="0" w:beforeAutospacing="0" w:after="0" w:afterAutospacing="0" w:line="276" w:lineRule="auto"/>
        <w:jc w:val="both"/>
        <w:rPr>
          <w:rFonts w:ascii="Corbel" w:hAnsi="Corbel"/>
        </w:rPr>
      </w:pPr>
      <w:r w:rsidRPr="00396F96">
        <w:rPr>
          <w:rFonts w:ascii="Corbel" w:hAnsi="Corbel"/>
        </w:rPr>
        <w:t xml:space="preserve">Źródło: Opracowanie własne na podstawie danych z Komendy </w:t>
      </w:r>
      <w:r w:rsidR="00D74F67">
        <w:rPr>
          <w:rFonts w:ascii="Corbel" w:hAnsi="Corbel"/>
        </w:rPr>
        <w:t>P</w:t>
      </w:r>
      <w:r w:rsidR="007A75E7" w:rsidRPr="00396F96">
        <w:rPr>
          <w:rFonts w:ascii="Corbel" w:hAnsi="Corbel"/>
        </w:rPr>
        <w:t>owiatowe</w:t>
      </w:r>
      <w:r w:rsidRPr="00396F96">
        <w:rPr>
          <w:rFonts w:ascii="Corbel" w:hAnsi="Corbel"/>
        </w:rPr>
        <w:t>j Policji w</w:t>
      </w:r>
      <w:r w:rsidR="009C11F3">
        <w:rPr>
          <w:rFonts w:ascii="Corbel" w:hAnsi="Corbel"/>
        </w:rPr>
        <w:t> </w:t>
      </w:r>
      <w:r w:rsidR="008667F6">
        <w:rPr>
          <w:rFonts w:ascii="Corbel" w:hAnsi="Corbel"/>
        </w:rPr>
        <w:t> </w:t>
      </w:r>
      <w:r w:rsidRPr="00396F96">
        <w:rPr>
          <w:rFonts w:ascii="Corbel" w:hAnsi="Corbel"/>
        </w:rPr>
        <w:t>Pszczynie oraz informacji o stanie bezpieczeństwa i porządku publicznego, styczeń-grudzień 2015 r. Komendy Wojewódzkiej Policji w Katowicach.</w:t>
      </w:r>
    </w:p>
    <w:p w:rsidR="00A246A5" w:rsidRPr="00396F96" w:rsidRDefault="00A246A5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</w:p>
    <w:p w:rsidR="00726F51" w:rsidRDefault="00A246A5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  <w:r w:rsidRPr="00396F96">
        <w:rPr>
          <w:rFonts w:ascii="Corbel" w:hAnsi="Corbel"/>
        </w:rPr>
        <w:t>W siedmiu podstawowych kryteriach przestępstw, które mają podstawowy wpływ na poziom poczucia bezpieczeństwa w miejscu zamieszkania</w:t>
      </w:r>
      <w:r w:rsidR="00B84570">
        <w:rPr>
          <w:rFonts w:ascii="Corbel" w:hAnsi="Corbel"/>
        </w:rPr>
        <w:t>, w 2015</w:t>
      </w:r>
      <w:r w:rsidRPr="00396F96">
        <w:rPr>
          <w:rFonts w:ascii="Corbel" w:hAnsi="Corbel"/>
        </w:rPr>
        <w:t xml:space="preserve"> </w:t>
      </w:r>
      <w:r w:rsidR="00B84570">
        <w:rPr>
          <w:rFonts w:ascii="Corbel" w:hAnsi="Corbel"/>
        </w:rPr>
        <w:t xml:space="preserve">roku </w:t>
      </w:r>
      <w:r w:rsidRPr="00396F96">
        <w:rPr>
          <w:rFonts w:ascii="Corbel" w:hAnsi="Corbel"/>
        </w:rPr>
        <w:t xml:space="preserve">w </w:t>
      </w:r>
      <w:r w:rsidR="00396F96">
        <w:rPr>
          <w:rFonts w:ascii="Corbel" w:hAnsi="Corbel"/>
        </w:rPr>
        <w:t>powiecie</w:t>
      </w:r>
      <w:r w:rsidRPr="00396F96">
        <w:rPr>
          <w:rFonts w:ascii="Corbel" w:hAnsi="Corbel"/>
        </w:rPr>
        <w:t xml:space="preserve"> odnotowano wyraźny spadek przestępczości w porównaniu do roku poprzedniego o</w:t>
      </w:r>
      <w:r w:rsidR="002D6B78">
        <w:rPr>
          <w:rFonts w:ascii="Corbel" w:hAnsi="Corbel"/>
        </w:rPr>
        <w:t> </w:t>
      </w:r>
      <w:r w:rsidRPr="00396F96">
        <w:rPr>
          <w:rFonts w:ascii="Corbel" w:hAnsi="Corbel"/>
        </w:rPr>
        <w:t xml:space="preserve"> 14,2%.</w:t>
      </w:r>
      <w:r w:rsidRPr="00396F96">
        <w:rPr>
          <w:rStyle w:val="Odwoanieprzypisudolnego"/>
          <w:rFonts w:ascii="Corbel" w:hAnsi="Corbel"/>
        </w:rPr>
        <w:footnoteReference w:id="20"/>
      </w:r>
      <w:r w:rsidRPr="00396F96">
        <w:rPr>
          <w:rFonts w:ascii="Corbel" w:hAnsi="Corbel"/>
        </w:rPr>
        <w:t xml:space="preserve"> Nastąpił</w:t>
      </w:r>
      <w:r w:rsidR="00A7331B">
        <w:rPr>
          <w:rFonts w:ascii="Corbel" w:hAnsi="Corbel"/>
        </w:rPr>
        <w:t> </w:t>
      </w:r>
      <w:r w:rsidRPr="00396F96">
        <w:rPr>
          <w:rFonts w:ascii="Corbel" w:hAnsi="Corbel"/>
        </w:rPr>
        <w:t xml:space="preserve"> równ</w:t>
      </w:r>
      <w:r w:rsidR="00205E29">
        <w:rPr>
          <w:rFonts w:ascii="Corbel" w:hAnsi="Corbel"/>
        </w:rPr>
        <w:t>ież wzrost wykrywalności o 8,2%.</w:t>
      </w:r>
      <w:r w:rsidRPr="00396F96">
        <w:rPr>
          <w:rFonts w:ascii="Corbel" w:hAnsi="Corbel"/>
        </w:rPr>
        <w:t xml:space="preserve"> </w:t>
      </w:r>
      <w:r w:rsidR="00205E29">
        <w:rPr>
          <w:rFonts w:ascii="Corbel" w:hAnsi="Corbel"/>
        </w:rPr>
        <w:t xml:space="preserve">W tym czasie </w:t>
      </w:r>
      <w:r w:rsidRPr="00396F96">
        <w:rPr>
          <w:rFonts w:ascii="Corbel" w:hAnsi="Corbel"/>
        </w:rPr>
        <w:t xml:space="preserve">w województwie śląskim poziom wykrywalności pozostał na poziomie roku 2014 i wynosił 37,4% . </w:t>
      </w:r>
    </w:p>
    <w:p w:rsidR="00730BF7" w:rsidRDefault="00730BF7" w:rsidP="005F6C42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</w:p>
    <w:p w:rsidR="009D539B" w:rsidRPr="005F6C42" w:rsidRDefault="00A246A5" w:rsidP="005F6C42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</w:rPr>
      </w:pPr>
      <w:r w:rsidRPr="00396F96">
        <w:rPr>
          <w:rFonts w:ascii="Corbel" w:hAnsi="Corbel"/>
        </w:rPr>
        <w:t>Pod względem struktury przestępczości w dalszym ciągu dominującymi kategoriami były kradzieże oraz włamania. Największą liczbę przestępstw w siedmiu podstawowych kategoriach pod względem struktury przestrzennej odnotowano w 2015 r. na terenie miasta i gminy Pszczyna - 52,3%, przy jednoczesnym spadku o 17,1% ilości tych zdarzeń w stosunku do roku 2014. Kolejnymi gminami pod względem wykrytych przestępstw jest gmina Pawłowice z</w:t>
      </w:r>
      <w:r w:rsidR="009C11F3">
        <w:rPr>
          <w:rFonts w:ascii="Corbel" w:hAnsi="Corbel"/>
        </w:rPr>
        <w:t> </w:t>
      </w:r>
      <w:r w:rsidRPr="00396F96">
        <w:rPr>
          <w:rFonts w:ascii="Corbel" w:hAnsi="Corbel"/>
        </w:rPr>
        <w:t xml:space="preserve"> poziomem 15,5% oraz gmina Miedźna 10,1%. Najmniej odnotowano na terenie gminy Kobiór 4,8%.</w:t>
      </w:r>
      <w:r w:rsidRPr="00396F96">
        <w:rPr>
          <w:rStyle w:val="Odwoanieprzypisudolnego"/>
          <w:rFonts w:ascii="Corbel" w:hAnsi="Corbel"/>
        </w:rPr>
        <w:footnoteReference w:id="21"/>
      </w:r>
    </w:p>
    <w:p w:rsidR="009D539B" w:rsidRDefault="009D539B" w:rsidP="00F64DFB">
      <w:pPr>
        <w:spacing w:after="0" w:line="360" w:lineRule="auto"/>
        <w:jc w:val="both"/>
        <w:rPr>
          <w:rFonts w:ascii="Corbel" w:eastAsia="Times New Roman" w:hAnsi="Corbel" w:cs="Times New Roman"/>
          <w:b/>
          <w:sz w:val="24"/>
          <w:szCs w:val="24"/>
        </w:rPr>
      </w:pPr>
    </w:p>
    <w:p w:rsidR="00730BF7" w:rsidRDefault="00730BF7" w:rsidP="00F64DFB">
      <w:pPr>
        <w:spacing w:after="0" w:line="360" w:lineRule="auto"/>
        <w:jc w:val="both"/>
        <w:rPr>
          <w:rFonts w:ascii="Corbel" w:eastAsia="Times New Roman" w:hAnsi="Corbel" w:cs="Times New Roman"/>
          <w:b/>
          <w:sz w:val="24"/>
          <w:szCs w:val="24"/>
        </w:rPr>
      </w:pPr>
    </w:p>
    <w:p w:rsidR="00730BF7" w:rsidRDefault="00730BF7" w:rsidP="00F64DFB">
      <w:pPr>
        <w:spacing w:after="0" w:line="360" w:lineRule="auto"/>
        <w:jc w:val="both"/>
        <w:rPr>
          <w:rFonts w:ascii="Corbel" w:eastAsia="Times New Roman" w:hAnsi="Corbel" w:cs="Times New Roman"/>
          <w:b/>
          <w:sz w:val="24"/>
          <w:szCs w:val="24"/>
        </w:rPr>
      </w:pPr>
    </w:p>
    <w:p w:rsidR="00730BF7" w:rsidRDefault="00730BF7" w:rsidP="00F64DFB">
      <w:pPr>
        <w:spacing w:after="0" w:line="360" w:lineRule="auto"/>
        <w:jc w:val="both"/>
        <w:rPr>
          <w:rFonts w:ascii="Corbel" w:eastAsia="Times New Roman" w:hAnsi="Corbel" w:cs="Times New Roman"/>
          <w:b/>
          <w:sz w:val="24"/>
          <w:szCs w:val="24"/>
        </w:rPr>
      </w:pPr>
    </w:p>
    <w:p w:rsidR="00730BF7" w:rsidRDefault="00730BF7" w:rsidP="00F64DFB">
      <w:pPr>
        <w:spacing w:after="0" w:line="360" w:lineRule="auto"/>
        <w:jc w:val="both"/>
        <w:rPr>
          <w:rFonts w:ascii="Corbel" w:eastAsia="Times New Roman" w:hAnsi="Corbel" w:cs="Times New Roman"/>
          <w:b/>
          <w:sz w:val="24"/>
          <w:szCs w:val="24"/>
        </w:rPr>
      </w:pPr>
    </w:p>
    <w:p w:rsidR="00730BF7" w:rsidRDefault="00730BF7" w:rsidP="00F64DFB">
      <w:pPr>
        <w:spacing w:after="0" w:line="360" w:lineRule="auto"/>
        <w:jc w:val="both"/>
        <w:rPr>
          <w:rFonts w:ascii="Corbel" w:eastAsia="Times New Roman" w:hAnsi="Corbel" w:cs="Times New Roman"/>
          <w:b/>
          <w:sz w:val="24"/>
          <w:szCs w:val="24"/>
        </w:rPr>
      </w:pPr>
    </w:p>
    <w:p w:rsidR="00730BF7" w:rsidRDefault="00730BF7" w:rsidP="00F64DFB">
      <w:pPr>
        <w:spacing w:after="0" w:line="360" w:lineRule="auto"/>
        <w:jc w:val="both"/>
        <w:rPr>
          <w:rFonts w:ascii="Corbel" w:eastAsia="Times New Roman" w:hAnsi="Corbel" w:cs="Times New Roman"/>
          <w:b/>
          <w:sz w:val="24"/>
          <w:szCs w:val="24"/>
        </w:rPr>
      </w:pPr>
    </w:p>
    <w:p w:rsidR="00A246A5" w:rsidRPr="00396F96" w:rsidRDefault="00A246A5" w:rsidP="00730BF7">
      <w:pPr>
        <w:spacing w:after="0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>Tabela 3. Ilość czynów karalnych oraz nieletnich sprawców do ogółu podejrzanych</w:t>
      </w:r>
      <w:r w:rsidR="008667F6">
        <w:rPr>
          <w:rFonts w:ascii="Corbel" w:eastAsia="Times New Roman" w:hAnsi="Corbel" w:cs="Times New Roman"/>
          <w:sz w:val="24"/>
          <w:szCs w:val="24"/>
        </w:rPr>
        <w:t>.</w:t>
      </w:r>
    </w:p>
    <w:tbl>
      <w:tblPr>
        <w:tblStyle w:val="Tabela-Siatka"/>
        <w:tblpPr w:leftFromText="141" w:rightFromText="141" w:vertAnchor="text" w:horzAnchor="margin" w:tblpY="173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985"/>
        <w:gridCol w:w="2835"/>
        <w:gridCol w:w="2268"/>
      </w:tblGrid>
      <w:tr w:rsidR="00A246A5" w:rsidRPr="009D539B" w:rsidTr="00A246A5">
        <w:trPr>
          <w:trHeight w:val="196"/>
        </w:trPr>
        <w:tc>
          <w:tcPr>
            <w:tcW w:w="959" w:type="dxa"/>
            <w:vMerge w:val="restart"/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Lata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Czyny karalne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Nietleni sprawcy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7A75E7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powiat pszczyński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Województwo Śląskie</w:t>
            </w:r>
          </w:p>
        </w:tc>
      </w:tr>
      <w:tr w:rsidR="00A246A5" w:rsidRPr="009D539B" w:rsidTr="00A246A5">
        <w:trPr>
          <w:trHeight w:val="328"/>
        </w:trPr>
        <w:tc>
          <w:tcPr>
            <w:tcW w:w="959" w:type="dxa"/>
            <w:vMerge/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9D539B">
              <w:rPr>
                <w:rFonts w:ascii="Corbel" w:eastAsia="Times New Roman" w:hAnsi="Corbel" w:cs="Times New Roman"/>
                <w:b/>
                <w:szCs w:val="24"/>
              </w:rPr>
              <w:t>Procent do ogółu podejrzanych</w:t>
            </w:r>
          </w:p>
        </w:tc>
      </w:tr>
      <w:tr w:rsidR="00A246A5" w:rsidRPr="009D539B" w:rsidTr="00A246A5">
        <w:tc>
          <w:tcPr>
            <w:tcW w:w="959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2013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231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62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6,9%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6,6%</w:t>
            </w:r>
          </w:p>
        </w:tc>
      </w:tr>
      <w:tr w:rsidR="00A246A5" w:rsidRPr="009D539B" w:rsidTr="00A246A5">
        <w:tc>
          <w:tcPr>
            <w:tcW w:w="959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2014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54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32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4,2%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4,6%</w:t>
            </w:r>
          </w:p>
        </w:tc>
      </w:tr>
      <w:tr w:rsidR="00A246A5" w:rsidRPr="009D539B" w:rsidTr="00A246A5">
        <w:tc>
          <w:tcPr>
            <w:tcW w:w="959" w:type="dxa"/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2015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72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31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4,4%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4,5%</w:t>
            </w:r>
          </w:p>
        </w:tc>
      </w:tr>
    </w:tbl>
    <w:p w:rsidR="00A7331B" w:rsidRDefault="00A246A5" w:rsidP="00730BF7">
      <w:pPr>
        <w:spacing w:after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Źródło:</w:t>
      </w:r>
      <w:r w:rsidR="00C0474B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 xml:space="preserve">Opracowanie własne na podstawie danych z Komendy </w:t>
      </w:r>
      <w:r w:rsidR="001A66B9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j Policji w</w:t>
      </w:r>
      <w:r w:rsidR="002D6B78">
        <w:rPr>
          <w:rFonts w:ascii="Corbel" w:hAnsi="Corbel"/>
          <w:sz w:val="24"/>
          <w:szCs w:val="24"/>
        </w:rPr>
        <w:t> </w:t>
      </w:r>
      <w:r w:rsidR="008667F6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Pszczynie oraz informacji o stanie bezpieczeństwa i porządku publicznego, styczeń-grudzień 2015 r. Komendy Wojewódzkiej Policji w Katowicach.</w:t>
      </w:r>
    </w:p>
    <w:p w:rsidR="00A7331B" w:rsidRDefault="00A7331B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246A5" w:rsidRDefault="00A246A5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zakresie przestępczości nieletnich w 2015 r. na terenie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nastąpił spadek w porównaniu do roku 2014 o jednego sprawcę czynu karalnego. Wzrosła ilość czynów karalnych o 18 w stosunku do 2014</w:t>
      </w:r>
      <w:r w:rsidR="00C0474B">
        <w:rPr>
          <w:rFonts w:ascii="Corbel" w:hAnsi="Corbel"/>
          <w:sz w:val="24"/>
          <w:szCs w:val="24"/>
        </w:rPr>
        <w:t xml:space="preserve"> roku</w:t>
      </w:r>
      <w:r w:rsidRPr="00396F96">
        <w:rPr>
          <w:rFonts w:ascii="Corbel" w:hAnsi="Corbel"/>
          <w:sz w:val="24"/>
          <w:szCs w:val="24"/>
        </w:rPr>
        <w:t>. Natomiast wskaźnik udziału nielet</w:t>
      </w:r>
      <w:r w:rsidR="00C0474B">
        <w:rPr>
          <w:rFonts w:ascii="Corbel" w:hAnsi="Corbel"/>
          <w:sz w:val="24"/>
          <w:szCs w:val="24"/>
        </w:rPr>
        <w:t>nich sprawców do ogólnej liczby</w:t>
      </w:r>
      <w:r w:rsidRPr="00396F96">
        <w:rPr>
          <w:rFonts w:ascii="Corbel" w:hAnsi="Corbel"/>
          <w:sz w:val="24"/>
          <w:szCs w:val="24"/>
        </w:rPr>
        <w:t xml:space="preserve"> podejrzanych uległ wzrostowi o niespełna 0,2%. Najwięcej czynów karalnych odnotowano na terenie miasta i gminy Pszczyna 75,3%, drugą gminą pod tym względem był Suszec 10,9%</w:t>
      </w:r>
      <w:r w:rsidR="00C0474B">
        <w:rPr>
          <w:rFonts w:ascii="Corbel" w:hAnsi="Corbel"/>
          <w:sz w:val="24"/>
          <w:szCs w:val="24"/>
        </w:rPr>
        <w:t>. Dane dotyczą czynów karalnych, czyli przestępstw i</w:t>
      </w:r>
      <w:r w:rsidR="009C11F3">
        <w:rPr>
          <w:rFonts w:ascii="Corbel" w:hAnsi="Corbel"/>
          <w:sz w:val="24"/>
          <w:szCs w:val="24"/>
        </w:rPr>
        <w:t> </w:t>
      </w:r>
      <w:r w:rsidR="008667F6">
        <w:rPr>
          <w:rFonts w:ascii="Corbel" w:hAnsi="Corbel"/>
          <w:sz w:val="24"/>
          <w:szCs w:val="24"/>
        </w:rPr>
        <w:t> </w:t>
      </w:r>
      <w:r w:rsidR="00C0474B">
        <w:rPr>
          <w:rFonts w:ascii="Corbel" w:hAnsi="Corbel"/>
          <w:sz w:val="24"/>
          <w:szCs w:val="24"/>
        </w:rPr>
        <w:t>wykroczeń</w:t>
      </w:r>
      <w:r w:rsidRPr="00396F96">
        <w:rPr>
          <w:rFonts w:ascii="Corbel" w:hAnsi="Corbel"/>
          <w:sz w:val="24"/>
          <w:szCs w:val="24"/>
        </w:rPr>
        <w:t>. Anali</w:t>
      </w:r>
      <w:r w:rsidR="00C0474B">
        <w:rPr>
          <w:rFonts w:ascii="Corbel" w:hAnsi="Corbel"/>
          <w:sz w:val="24"/>
          <w:szCs w:val="24"/>
        </w:rPr>
        <w:t>zując tabelę 3 widać, że udział</w:t>
      </w:r>
      <w:r w:rsidRPr="00396F96">
        <w:rPr>
          <w:rFonts w:ascii="Corbel" w:hAnsi="Corbel"/>
          <w:sz w:val="24"/>
          <w:szCs w:val="24"/>
        </w:rPr>
        <w:t xml:space="preserve"> nielet</w:t>
      </w:r>
      <w:r w:rsidR="00C0474B">
        <w:rPr>
          <w:rFonts w:ascii="Corbel" w:hAnsi="Corbel"/>
          <w:sz w:val="24"/>
          <w:szCs w:val="24"/>
        </w:rPr>
        <w:t>nich sprawców do ogólnej liczby</w:t>
      </w:r>
      <w:r w:rsidRPr="00396F96">
        <w:rPr>
          <w:rFonts w:ascii="Corbel" w:hAnsi="Corbel"/>
          <w:sz w:val="24"/>
          <w:szCs w:val="24"/>
        </w:rPr>
        <w:t xml:space="preserve"> podejrzanych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jest na podobnym poz</w:t>
      </w:r>
      <w:r w:rsidR="00C0474B">
        <w:rPr>
          <w:rFonts w:ascii="Corbel" w:hAnsi="Corbel"/>
          <w:sz w:val="24"/>
          <w:szCs w:val="24"/>
        </w:rPr>
        <w:t>iomie co w województwie śląskim.</w:t>
      </w:r>
      <w:r w:rsidRPr="00396F96">
        <w:rPr>
          <w:rFonts w:ascii="Corbel" w:hAnsi="Corbel"/>
          <w:sz w:val="24"/>
          <w:szCs w:val="24"/>
        </w:rPr>
        <w:t xml:space="preserve"> </w:t>
      </w:r>
      <w:r w:rsidR="00C0474B">
        <w:rPr>
          <w:rFonts w:ascii="Corbel" w:hAnsi="Corbel"/>
          <w:sz w:val="24"/>
          <w:szCs w:val="24"/>
        </w:rPr>
        <w:t>R</w:t>
      </w:r>
      <w:r w:rsidRPr="00396F96">
        <w:rPr>
          <w:rFonts w:ascii="Corbel" w:hAnsi="Corbel"/>
          <w:sz w:val="24"/>
          <w:szCs w:val="24"/>
        </w:rPr>
        <w:t>óżnica wynosi zaledwie 0,1%.</w:t>
      </w:r>
    </w:p>
    <w:p w:rsidR="002D6B78" w:rsidRPr="00396F96" w:rsidRDefault="002D6B7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246A5" w:rsidRDefault="00410168" w:rsidP="00F64DFB">
      <w:pPr>
        <w:spacing w:after="0" w:line="360" w:lineRule="auto"/>
        <w:rPr>
          <w:rFonts w:ascii="Corbel" w:eastAsia="Times New Roman" w:hAnsi="Corbel" w:cs="Times New Roman"/>
          <w:b/>
          <w:sz w:val="24"/>
          <w:szCs w:val="24"/>
        </w:rPr>
      </w:pPr>
      <w:r w:rsidRPr="00396F96">
        <w:rPr>
          <w:rFonts w:ascii="Corbel" w:eastAsia="Times New Roman" w:hAnsi="Corbel" w:cs="Times New Roman"/>
          <w:b/>
          <w:sz w:val="24"/>
          <w:szCs w:val="24"/>
        </w:rPr>
        <w:t>Ocena stanu zagrożenia bezpieczeństwa w ruchu drogowym</w:t>
      </w:r>
    </w:p>
    <w:p w:rsidR="008B06BF" w:rsidRDefault="008B06BF" w:rsidP="00F64DFB">
      <w:pPr>
        <w:spacing w:after="0" w:line="360" w:lineRule="auto"/>
        <w:rPr>
          <w:rFonts w:ascii="Corbel" w:eastAsia="Times New Roman" w:hAnsi="Corbel" w:cs="Times New Roman"/>
          <w:b/>
          <w:sz w:val="24"/>
          <w:szCs w:val="24"/>
        </w:rPr>
      </w:pPr>
    </w:p>
    <w:p w:rsidR="00A246A5" w:rsidRPr="00396F96" w:rsidRDefault="00A246A5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Na ogólne poczucie bezpieczeństwa mieszkańców wpływ mają również wszelkie zdarzenia drogowe. Zgodnie z danymi Komendy </w:t>
      </w:r>
      <w:r w:rsidR="001278BA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 xml:space="preserve">j Policji w Pszczynie na terenie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w 2015 r. odnotowano wzrost kolizji drogowych przy wyraźnym spadku wypadków drogowych. W porównaniu do roku 2014 wzrosła ilość ofiar śmiertelnych. Natomiast nastąpił spadek w zakresie zatrzymywania nie</w:t>
      </w:r>
      <w:r w:rsidR="002D6B78">
        <w:rPr>
          <w:rFonts w:ascii="Corbel" w:hAnsi="Corbel"/>
          <w:sz w:val="24"/>
          <w:szCs w:val="24"/>
        </w:rPr>
        <w:t>trzeźwych kierujących o 12,95%.</w:t>
      </w:r>
    </w:p>
    <w:p w:rsidR="008B06BF" w:rsidRDefault="008B06BF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246A5" w:rsidRPr="00396F96" w:rsidRDefault="00A246A5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Ze statystyk drogowych wynika, </w:t>
      </w:r>
      <w:r w:rsidR="008667F6">
        <w:rPr>
          <w:rFonts w:ascii="Corbel" w:hAnsi="Corbel"/>
          <w:sz w:val="24"/>
          <w:szCs w:val="24"/>
        </w:rPr>
        <w:t>ż</w:t>
      </w:r>
      <w:r w:rsidRPr="00396F96">
        <w:rPr>
          <w:rFonts w:ascii="Corbel" w:hAnsi="Corbel"/>
          <w:sz w:val="24"/>
          <w:szCs w:val="24"/>
        </w:rPr>
        <w:t xml:space="preserve">e w 2015 r. w </w:t>
      </w:r>
      <w:r w:rsidR="00396F96">
        <w:rPr>
          <w:rFonts w:ascii="Corbel" w:hAnsi="Corbel"/>
          <w:sz w:val="24"/>
          <w:szCs w:val="24"/>
        </w:rPr>
        <w:t>powiecie</w:t>
      </w:r>
      <w:r w:rsidR="00E54738"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miało miejsce 98 wypadków drogowych, w których 13 osób poniosło śmierć, a 93 zostało rannych. Łącznie odnotowano 990 kolizji drogowych oraz zatrzymano 195 kierujących pod wpływem alkoholu.  Z przedstawionych danych widać spadek zdarzeń w ruchu drogowym oraz ich skutków, co</w:t>
      </w:r>
      <w:r w:rsidR="009C11F3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przekłada się na poprawę bezpieczeństwa na drogach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Pr="00396F96">
        <w:rPr>
          <w:rFonts w:ascii="Corbel" w:hAnsi="Corbel"/>
          <w:sz w:val="24"/>
          <w:szCs w:val="24"/>
        </w:rPr>
        <w:t xml:space="preserve">. Zmniejszeniu uległa liczba wypadków, liczba rannych w wypadkach drogowych, liczba kolizji oraz liczba osób nietrzeźwych. W porównaniu do roku 2010 zmniejszeniu uległa zarówno liczba wypadków drogowych ze </w:t>
      </w:r>
      <w:r w:rsidR="00C0474B">
        <w:rPr>
          <w:rFonts w:ascii="Corbel" w:hAnsi="Corbel"/>
          <w:sz w:val="24"/>
          <w:szCs w:val="24"/>
        </w:rPr>
        <w:t>152 w 2010 r. do 85 w 2015 r. (</w:t>
      </w:r>
      <w:r w:rsidRPr="00396F96">
        <w:rPr>
          <w:rFonts w:ascii="Corbel" w:hAnsi="Corbel"/>
          <w:sz w:val="24"/>
          <w:szCs w:val="24"/>
        </w:rPr>
        <w:t>spadek o 44,08%</w:t>
      </w:r>
      <w:r w:rsidR="00C0474B">
        <w:rPr>
          <w:rFonts w:ascii="Corbel" w:hAnsi="Corbel"/>
          <w:sz w:val="24"/>
          <w:szCs w:val="24"/>
        </w:rPr>
        <w:t>),</w:t>
      </w:r>
      <w:r w:rsidRPr="00396F96">
        <w:rPr>
          <w:rFonts w:ascii="Corbel" w:hAnsi="Corbel"/>
          <w:sz w:val="24"/>
          <w:szCs w:val="24"/>
        </w:rPr>
        <w:t xml:space="preserve"> liczba rannych w</w:t>
      </w:r>
      <w:r w:rsidR="002D6B78">
        <w:rPr>
          <w:rFonts w:ascii="Corbel" w:hAnsi="Corbel"/>
          <w:sz w:val="24"/>
          <w:szCs w:val="24"/>
        </w:rPr>
        <w:t> </w:t>
      </w:r>
      <w:r w:rsidR="008667F6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wypadkach o 49,46% oraz liczba osób zatrzymanych z powodu nadużycia alkoholu o 105 tj. 35,66%.</w:t>
      </w:r>
    </w:p>
    <w:p w:rsidR="008B06BF" w:rsidRDefault="008B06BF" w:rsidP="00F64DFB">
      <w:pPr>
        <w:pStyle w:val="Tekstpodstawowy2"/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A246A5" w:rsidRPr="00396F96" w:rsidRDefault="00A246A5" w:rsidP="00730BF7">
      <w:pPr>
        <w:pStyle w:val="Tekstpodstawowy2"/>
        <w:spacing w:after="0" w:line="276" w:lineRule="auto"/>
        <w:jc w:val="both"/>
        <w:rPr>
          <w:rFonts w:ascii="Corbel" w:hAnsi="Corbel"/>
          <w:bCs/>
          <w:sz w:val="24"/>
          <w:szCs w:val="24"/>
        </w:rPr>
      </w:pPr>
      <w:r w:rsidRPr="00396F96">
        <w:rPr>
          <w:rFonts w:ascii="Corbel" w:hAnsi="Corbel"/>
          <w:bCs/>
          <w:sz w:val="24"/>
          <w:szCs w:val="24"/>
        </w:rPr>
        <w:t>Tabela 4.</w:t>
      </w:r>
      <w:r w:rsidR="00CE54FA">
        <w:rPr>
          <w:rFonts w:ascii="Corbel" w:hAnsi="Corbel"/>
          <w:bCs/>
          <w:sz w:val="24"/>
          <w:szCs w:val="24"/>
        </w:rPr>
        <w:t xml:space="preserve"> </w:t>
      </w:r>
      <w:r w:rsidRPr="00396F96">
        <w:rPr>
          <w:rFonts w:ascii="Corbel" w:hAnsi="Corbel"/>
          <w:bCs/>
          <w:sz w:val="24"/>
          <w:szCs w:val="24"/>
        </w:rPr>
        <w:t>Stan bezpieczeństwa na drogach w latach 2010-2015</w:t>
      </w:r>
      <w:r w:rsidR="008667F6">
        <w:rPr>
          <w:rFonts w:ascii="Corbel" w:hAnsi="Corbel"/>
          <w:bCs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0"/>
        <w:gridCol w:w="869"/>
        <w:gridCol w:w="869"/>
        <w:gridCol w:w="869"/>
        <w:gridCol w:w="869"/>
        <w:gridCol w:w="869"/>
        <w:gridCol w:w="869"/>
      </w:tblGrid>
      <w:tr w:rsidR="00A246A5" w:rsidRPr="009D539B" w:rsidTr="002D6B78">
        <w:trPr>
          <w:trHeight w:val="355"/>
          <w:jc w:val="center"/>
        </w:trPr>
        <w:tc>
          <w:tcPr>
            <w:tcW w:w="3700" w:type="dxa"/>
            <w:shd w:val="clear" w:color="auto" w:fill="C2D69B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</w:p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Rodzaj zdarzenia i jego skutki</w:t>
            </w:r>
          </w:p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</w:p>
        </w:tc>
        <w:tc>
          <w:tcPr>
            <w:tcW w:w="869" w:type="dxa"/>
            <w:shd w:val="clear" w:color="auto" w:fill="C2D69B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2010</w:t>
            </w:r>
          </w:p>
        </w:tc>
        <w:tc>
          <w:tcPr>
            <w:tcW w:w="869" w:type="dxa"/>
            <w:shd w:val="clear" w:color="auto" w:fill="C2D69B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2011</w:t>
            </w:r>
          </w:p>
        </w:tc>
        <w:tc>
          <w:tcPr>
            <w:tcW w:w="869" w:type="dxa"/>
            <w:shd w:val="clear" w:color="auto" w:fill="C2D69B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2012</w:t>
            </w:r>
          </w:p>
        </w:tc>
        <w:tc>
          <w:tcPr>
            <w:tcW w:w="869" w:type="dxa"/>
            <w:shd w:val="clear" w:color="auto" w:fill="C2D69B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2013</w:t>
            </w:r>
          </w:p>
        </w:tc>
        <w:tc>
          <w:tcPr>
            <w:tcW w:w="869" w:type="dxa"/>
            <w:shd w:val="clear" w:color="auto" w:fill="C2D69B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2014</w:t>
            </w:r>
          </w:p>
        </w:tc>
        <w:tc>
          <w:tcPr>
            <w:tcW w:w="869" w:type="dxa"/>
            <w:shd w:val="clear" w:color="auto" w:fill="C2D69B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2015</w:t>
            </w:r>
          </w:p>
        </w:tc>
      </w:tr>
      <w:tr w:rsidR="00A246A5" w:rsidRPr="009D539B" w:rsidTr="002D6B78">
        <w:trPr>
          <w:trHeight w:val="355"/>
          <w:jc w:val="center"/>
        </w:trPr>
        <w:tc>
          <w:tcPr>
            <w:tcW w:w="3700" w:type="dxa"/>
            <w:shd w:val="clear" w:color="auto" w:fill="C2D69B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Wypadki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152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151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130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120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134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85</w:t>
            </w:r>
          </w:p>
        </w:tc>
      </w:tr>
      <w:tr w:rsidR="00A246A5" w:rsidRPr="009D539B" w:rsidTr="002D6B78">
        <w:trPr>
          <w:trHeight w:val="355"/>
          <w:jc w:val="center"/>
        </w:trPr>
        <w:tc>
          <w:tcPr>
            <w:tcW w:w="3700" w:type="dxa"/>
            <w:shd w:val="clear" w:color="auto" w:fill="C2D69B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Wypadki ze skutkiem śmiertelnym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12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10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5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9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12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13</w:t>
            </w:r>
          </w:p>
        </w:tc>
      </w:tr>
      <w:tr w:rsidR="00A246A5" w:rsidRPr="009D539B" w:rsidTr="002D6B78">
        <w:trPr>
          <w:trHeight w:val="355"/>
          <w:jc w:val="center"/>
        </w:trPr>
        <w:tc>
          <w:tcPr>
            <w:tcW w:w="3700" w:type="dxa"/>
            <w:shd w:val="clear" w:color="auto" w:fill="C2D69B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Ranni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184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182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165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145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164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93</w:t>
            </w:r>
          </w:p>
        </w:tc>
      </w:tr>
      <w:tr w:rsidR="00A246A5" w:rsidRPr="009D539B" w:rsidTr="002D6B78">
        <w:trPr>
          <w:trHeight w:val="355"/>
          <w:jc w:val="center"/>
        </w:trPr>
        <w:tc>
          <w:tcPr>
            <w:tcW w:w="3700" w:type="dxa"/>
            <w:tcBorders>
              <w:bottom w:val="single" w:sz="4" w:space="0" w:color="auto"/>
            </w:tcBorders>
            <w:shd w:val="clear" w:color="auto" w:fill="C2D69B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Zabici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14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11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5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10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12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15</w:t>
            </w:r>
          </w:p>
        </w:tc>
      </w:tr>
      <w:tr w:rsidR="00A246A5" w:rsidRPr="009D539B" w:rsidTr="002D6B78">
        <w:trPr>
          <w:trHeight w:val="355"/>
          <w:jc w:val="center"/>
        </w:trPr>
        <w:tc>
          <w:tcPr>
            <w:tcW w:w="3700" w:type="dxa"/>
            <w:shd w:val="clear" w:color="auto" w:fill="C2D69B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Kolizje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1063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898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900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816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821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990</w:t>
            </w:r>
          </w:p>
        </w:tc>
      </w:tr>
      <w:tr w:rsidR="00A246A5" w:rsidRPr="009D539B" w:rsidTr="002D6B78">
        <w:trPr>
          <w:trHeight w:val="355"/>
          <w:jc w:val="center"/>
        </w:trPr>
        <w:tc>
          <w:tcPr>
            <w:tcW w:w="3700" w:type="dxa"/>
            <w:shd w:val="clear" w:color="auto" w:fill="C2D69B" w:themeFill="accent3" w:themeFillTint="99"/>
            <w:vAlign w:val="center"/>
          </w:tcPr>
          <w:p w:rsidR="00A246A5" w:rsidRPr="009D539B" w:rsidRDefault="00A246A5" w:rsidP="00730BF7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Nietrzeźwi kierujący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300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261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225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204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224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  <w:highlight w:val="yellow"/>
              </w:rPr>
            </w:pPr>
            <w:r w:rsidRPr="009D539B">
              <w:rPr>
                <w:rFonts w:ascii="Corbel" w:hAnsi="Corbel"/>
                <w:szCs w:val="24"/>
              </w:rPr>
              <w:t>195</w:t>
            </w:r>
          </w:p>
        </w:tc>
      </w:tr>
      <w:tr w:rsidR="00A246A5" w:rsidRPr="009D539B" w:rsidTr="002D6B78">
        <w:trPr>
          <w:trHeight w:val="355"/>
          <w:jc w:val="center"/>
        </w:trPr>
        <w:tc>
          <w:tcPr>
            <w:tcW w:w="3700" w:type="dxa"/>
            <w:shd w:val="clear" w:color="auto" w:fill="C2D69B" w:themeFill="accent3" w:themeFillTint="99"/>
            <w:vAlign w:val="center"/>
          </w:tcPr>
          <w:p w:rsidR="002D6B78" w:rsidRPr="009D539B" w:rsidRDefault="002D6B78" w:rsidP="00730BF7">
            <w:pPr>
              <w:pStyle w:val="Tekstpodstawowy2"/>
              <w:spacing w:after="0" w:line="276" w:lineRule="auto"/>
              <w:rPr>
                <w:rFonts w:ascii="Corbel" w:hAnsi="Corbel"/>
                <w:b/>
                <w:szCs w:val="24"/>
              </w:rPr>
            </w:pPr>
          </w:p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Razem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1725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1513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1430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1304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1367</w:t>
            </w:r>
          </w:p>
        </w:tc>
        <w:tc>
          <w:tcPr>
            <w:tcW w:w="869" w:type="dxa"/>
            <w:vAlign w:val="center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1391</w:t>
            </w:r>
          </w:p>
        </w:tc>
      </w:tr>
    </w:tbl>
    <w:p w:rsidR="009D539B" w:rsidRDefault="00A246A5" w:rsidP="00730BF7">
      <w:pPr>
        <w:pStyle w:val="Tekstpodstawowy2"/>
        <w:spacing w:after="0" w:line="276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 Źródło: Opracowanie własne na pods</w:t>
      </w:r>
      <w:r w:rsidR="00CE54FA">
        <w:rPr>
          <w:rFonts w:ascii="Corbel" w:hAnsi="Corbel"/>
          <w:sz w:val="24"/>
          <w:szCs w:val="24"/>
        </w:rPr>
        <w:t>tawie danych z Komendy Powiatowej</w:t>
      </w:r>
      <w:r w:rsidRPr="00396F96">
        <w:rPr>
          <w:rFonts w:ascii="Corbel" w:hAnsi="Corbel"/>
          <w:sz w:val="24"/>
          <w:szCs w:val="24"/>
        </w:rPr>
        <w:t xml:space="preserve"> Policji w</w:t>
      </w:r>
      <w:r w:rsidR="00DE2796">
        <w:rPr>
          <w:rFonts w:ascii="Corbel" w:hAnsi="Corbel"/>
          <w:sz w:val="24"/>
          <w:szCs w:val="24"/>
        </w:rPr>
        <w:t> </w:t>
      </w:r>
      <w:r w:rsidR="005F6C42">
        <w:rPr>
          <w:rFonts w:ascii="Corbel" w:hAnsi="Corbel"/>
          <w:sz w:val="24"/>
          <w:szCs w:val="24"/>
        </w:rPr>
        <w:t>Pszczynie</w:t>
      </w:r>
      <w:r w:rsidR="001D727B">
        <w:rPr>
          <w:rFonts w:ascii="Corbel" w:hAnsi="Corbel"/>
          <w:sz w:val="24"/>
          <w:szCs w:val="24"/>
        </w:rPr>
        <w:t xml:space="preserve">. </w:t>
      </w:r>
    </w:p>
    <w:p w:rsidR="009D539B" w:rsidRDefault="009D539B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246A5" w:rsidRPr="00396F96" w:rsidRDefault="00A246A5" w:rsidP="00730BF7">
      <w:pPr>
        <w:pStyle w:val="Tekstpodstawowy2"/>
        <w:spacing w:after="0" w:line="276" w:lineRule="auto"/>
        <w:jc w:val="both"/>
        <w:rPr>
          <w:rFonts w:ascii="Corbel" w:hAnsi="Corbel"/>
          <w:bCs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Wykres 3. </w:t>
      </w:r>
      <w:r w:rsidRPr="00396F96">
        <w:rPr>
          <w:rFonts w:ascii="Corbel" w:hAnsi="Corbel"/>
          <w:bCs/>
          <w:sz w:val="24"/>
          <w:szCs w:val="24"/>
        </w:rPr>
        <w:t>Stan bezpieczeństwa na drogach w latach 2010-2015</w:t>
      </w:r>
      <w:r w:rsidR="008667F6">
        <w:rPr>
          <w:rFonts w:ascii="Corbel" w:hAnsi="Corbel"/>
          <w:bCs/>
          <w:sz w:val="24"/>
          <w:szCs w:val="24"/>
        </w:rPr>
        <w:t>.</w:t>
      </w:r>
    </w:p>
    <w:p w:rsidR="00A246A5" w:rsidRDefault="00A246A5" w:rsidP="00730BF7">
      <w:pPr>
        <w:pStyle w:val="NormalnyWeb"/>
        <w:spacing w:before="0" w:beforeAutospacing="0" w:after="0" w:afterAutospacing="0" w:line="276" w:lineRule="auto"/>
        <w:jc w:val="both"/>
        <w:rPr>
          <w:rFonts w:ascii="Corbel" w:hAnsi="Corbel"/>
          <w:b/>
          <w:bCs/>
        </w:rPr>
      </w:pPr>
      <w:r w:rsidRPr="00396F96">
        <w:rPr>
          <w:rFonts w:ascii="Corbel" w:hAnsi="Corbel"/>
          <w:noProof/>
        </w:rPr>
        <w:drawing>
          <wp:inline distT="0" distB="0" distL="0" distR="0">
            <wp:extent cx="5759532" cy="2160000"/>
            <wp:effectExtent l="0" t="0" r="12700" b="12065"/>
            <wp:docPr id="8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30BF7" w:rsidRDefault="00730BF7" w:rsidP="00730BF7">
      <w:pPr>
        <w:pStyle w:val="Tekstpodstawowy2"/>
        <w:spacing w:after="0" w:line="276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Źródło: Opracowanie własne na pods</w:t>
      </w:r>
      <w:r w:rsidR="00CE54FA">
        <w:rPr>
          <w:rFonts w:ascii="Corbel" w:hAnsi="Corbel"/>
          <w:sz w:val="24"/>
          <w:szCs w:val="24"/>
        </w:rPr>
        <w:t>tawie danych z Komendy Powiatowej</w:t>
      </w:r>
      <w:r w:rsidRPr="00396F96">
        <w:rPr>
          <w:rFonts w:ascii="Corbel" w:hAnsi="Corbel"/>
          <w:sz w:val="24"/>
          <w:szCs w:val="24"/>
        </w:rPr>
        <w:t xml:space="preserve"> Policji w</w:t>
      </w:r>
      <w:r>
        <w:rPr>
          <w:rFonts w:ascii="Corbel" w:hAnsi="Corbel"/>
          <w:sz w:val="24"/>
          <w:szCs w:val="24"/>
        </w:rPr>
        <w:t> Pszczynie</w:t>
      </w:r>
      <w:r w:rsidR="001D727B">
        <w:rPr>
          <w:rFonts w:ascii="Corbel" w:hAnsi="Corbel"/>
          <w:sz w:val="24"/>
          <w:szCs w:val="24"/>
        </w:rPr>
        <w:t xml:space="preserve">. </w:t>
      </w:r>
    </w:p>
    <w:p w:rsidR="008B06BF" w:rsidRDefault="008B06BF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  <w:b/>
          <w:bCs/>
        </w:rPr>
      </w:pPr>
    </w:p>
    <w:p w:rsidR="00730BF7" w:rsidRDefault="00730BF7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  <w:b/>
          <w:bCs/>
        </w:rPr>
      </w:pPr>
    </w:p>
    <w:p w:rsidR="00A54C8E" w:rsidRDefault="00A54C8E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  <w:b/>
          <w:bCs/>
        </w:rPr>
      </w:pPr>
    </w:p>
    <w:p w:rsidR="00730BF7" w:rsidRDefault="00730BF7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  <w:b/>
          <w:bCs/>
        </w:rPr>
      </w:pPr>
    </w:p>
    <w:p w:rsidR="00730BF7" w:rsidRPr="00396F96" w:rsidRDefault="00730BF7" w:rsidP="00F64DFB">
      <w:pPr>
        <w:pStyle w:val="NormalnyWeb"/>
        <w:spacing w:before="0" w:beforeAutospacing="0" w:after="0" w:afterAutospacing="0" w:line="360" w:lineRule="auto"/>
        <w:jc w:val="both"/>
        <w:rPr>
          <w:rFonts w:ascii="Corbel" w:hAnsi="Corbel"/>
          <w:b/>
          <w:bCs/>
        </w:rPr>
      </w:pPr>
    </w:p>
    <w:p w:rsidR="00A246A5" w:rsidRPr="00396F96" w:rsidRDefault="00A246A5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Cs/>
          <w:sz w:val="24"/>
          <w:szCs w:val="24"/>
        </w:rPr>
        <w:t>Tabela 5.</w:t>
      </w:r>
      <w:r w:rsidR="008667F6">
        <w:rPr>
          <w:rFonts w:ascii="Corbel" w:hAnsi="Corbel"/>
          <w:bCs/>
          <w:sz w:val="24"/>
          <w:szCs w:val="24"/>
        </w:rPr>
        <w:t xml:space="preserve"> </w:t>
      </w:r>
      <w:r w:rsidRPr="00396F96">
        <w:rPr>
          <w:rFonts w:ascii="Corbel" w:hAnsi="Corbel"/>
          <w:bCs/>
          <w:sz w:val="24"/>
          <w:szCs w:val="24"/>
        </w:rPr>
        <w:t>Stan bezpieczeństwa na drogach z podziałem na gminy</w:t>
      </w:r>
      <w:r w:rsidR="008667F6">
        <w:rPr>
          <w:rFonts w:ascii="Corbel" w:hAnsi="Corbel"/>
          <w:bCs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6"/>
        <w:gridCol w:w="1017"/>
        <w:gridCol w:w="1157"/>
        <w:gridCol w:w="951"/>
        <w:gridCol w:w="793"/>
        <w:gridCol w:w="1444"/>
        <w:gridCol w:w="954"/>
      </w:tblGrid>
      <w:tr w:rsidR="00A246A5" w:rsidRPr="009D539B" w:rsidTr="00A246A5">
        <w:trPr>
          <w:jc w:val="center"/>
        </w:trPr>
        <w:tc>
          <w:tcPr>
            <w:tcW w:w="0" w:type="auto"/>
            <w:shd w:val="clear" w:color="auto" w:fill="C2D69B"/>
            <w:vAlign w:val="center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rPr>
                <w:rFonts w:ascii="Corbel" w:hAnsi="Corbel"/>
                <w:b/>
                <w:bCs/>
                <w:szCs w:val="24"/>
              </w:rPr>
            </w:pPr>
          </w:p>
          <w:p w:rsidR="00A246A5" w:rsidRPr="009D539B" w:rsidRDefault="00A246A5" w:rsidP="005F6C42">
            <w:pPr>
              <w:pStyle w:val="Tekstpodstawowy2"/>
              <w:spacing w:after="0" w:line="276" w:lineRule="auto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Rodzaj zdarzenia i jego skutki</w:t>
            </w:r>
          </w:p>
          <w:p w:rsidR="00A246A5" w:rsidRPr="009D539B" w:rsidRDefault="00A246A5" w:rsidP="005F6C42">
            <w:pPr>
              <w:pStyle w:val="Tekstpodstawowy2"/>
              <w:spacing w:after="0" w:line="276" w:lineRule="auto"/>
              <w:rPr>
                <w:rFonts w:ascii="Corbel" w:hAnsi="Corbel"/>
                <w:b/>
                <w:bCs/>
                <w:szCs w:val="24"/>
              </w:rPr>
            </w:pPr>
          </w:p>
        </w:tc>
        <w:tc>
          <w:tcPr>
            <w:tcW w:w="918" w:type="dxa"/>
            <w:shd w:val="clear" w:color="auto" w:fill="C2D69B"/>
            <w:vAlign w:val="center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Pszczyna</w:t>
            </w:r>
          </w:p>
        </w:tc>
        <w:tc>
          <w:tcPr>
            <w:tcW w:w="1040" w:type="dxa"/>
            <w:shd w:val="clear" w:color="auto" w:fill="C2D69B"/>
            <w:vAlign w:val="center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Pawłowice</w:t>
            </w:r>
          </w:p>
        </w:tc>
        <w:tc>
          <w:tcPr>
            <w:tcW w:w="885" w:type="dxa"/>
            <w:shd w:val="clear" w:color="auto" w:fill="C2D69B"/>
            <w:vAlign w:val="center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Miedźna</w:t>
            </w:r>
          </w:p>
        </w:tc>
        <w:tc>
          <w:tcPr>
            <w:tcW w:w="746" w:type="dxa"/>
            <w:shd w:val="clear" w:color="auto" w:fill="C2D69B"/>
            <w:vAlign w:val="center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Suszec</w:t>
            </w:r>
          </w:p>
        </w:tc>
        <w:tc>
          <w:tcPr>
            <w:tcW w:w="1318" w:type="dxa"/>
            <w:shd w:val="clear" w:color="auto" w:fill="C2D69B"/>
            <w:vAlign w:val="center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Goczałkowice</w:t>
            </w:r>
          </w:p>
        </w:tc>
        <w:tc>
          <w:tcPr>
            <w:tcW w:w="954" w:type="dxa"/>
            <w:shd w:val="clear" w:color="auto" w:fill="C2D69B"/>
            <w:vAlign w:val="center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Kobiór</w:t>
            </w:r>
          </w:p>
        </w:tc>
      </w:tr>
      <w:tr w:rsidR="00A246A5" w:rsidRPr="009D539B" w:rsidTr="002D6B78">
        <w:trPr>
          <w:trHeight w:val="284"/>
          <w:jc w:val="center"/>
        </w:trPr>
        <w:tc>
          <w:tcPr>
            <w:tcW w:w="0" w:type="auto"/>
            <w:shd w:val="clear" w:color="auto" w:fill="C2D69B"/>
            <w:vAlign w:val="center"/>
          </w:tcPr>
          <w:p w:rsidR="00A246A5" w:rsidRPr="009D539B" w:rsidRDefault="00A246A5" w:rsidP="005F6C42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Wypadki drogowe</w:t>
            </w:r>
          </w:p>
        </w:tc>
        <w:tc>
          <w:tcPr>
            <w:tcW w:w="918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50</w:t>
            </w:r>
          </w:p>
        </w:tc>
        <w:tc>
          <w:tcPr>
            <w:tcW w:w="1040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15</w:t>
            </w:r>
          </w:p>
        </w:tc>
        <w:tc>
          <w:tcPr>
            <w:tcW w:w="885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8</w:t>
            </w:r>
          </w:p>
        </w:tc>
        <w:tc>
          <w:tcPr>
            <w:tcW w:w="746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10</w:t>
            </w:r>
          </w:p>
        </w:tc>
        <w:tc>
          <w:tcPr>
            <w:tcW w:w="1318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</w:t>
            </w:r>
          </w:p>
        </w:tc>
        <w:tc>
          <w:tcPr>
            <w:tcW w:w="954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0</w:t>
            </w:r>
          </w:p>
        </w:tc>
      </w:tr>
      <w:tr w:rsidR="00A246A5" w:rsidRPr="009D539B" w:rsidTr="002D6B78">
        <w:trPr>
          <w:trHeight w:val="284"/>
          <w:jc w:val="center"/>
        </w:trPr>
        <w:tc>
          <w:tcPr>
            <w:tcW w:w="0" w:type="auto"/>
            <w:shd w:val="clear" w:color="auto" w:fill="C2D69B"/>
            <w:vAlign w:val="center"/>
          </w:tcPr>
          <w:p w:rsidR="00A246A5" w:rsidRPr="009D539B" w:rsidRDefault="00A246A5" w:rsidP="005F6C42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Ranni</w:t>
            </w:r>
          </w:p>
        </w:tc>
        <w:tc>
          <w:tcPr>
            <w:tcW w:w="918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49</w:t>
            </w:r>
          </w:p>
        </w:tc>
        <w:tc>
          <w:tcPr>
            <w:tcW w:w="1040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16</w:t>
            </w:r>
          </w:p>
        </w:tc>
        <w:tc>
          <w:tcPr>
            <w:tcW w:w="885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10</w:t>
            </w:r>
          </w:p>
        </w:tc>
        <w:tc>
          <w:tcPr>
            <w:tcW w:w="746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16</w:t>
            </w:r>
          </w:p>
        </w:tc>
        <w:tc>
          <w:tcPr>
            <w:tcW w:w="1318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2</w:t>
            </w:r>
          </w:p>
        </w:tc>
        <w:tc>
          <w:tcPr>
            <w:tcW w:w="954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0</w:t>
            </w:r>
          </w:p>
        </w:tc>
      </w:tr>
      <w:tr w:rsidR="00A246A5" w:rsidRPr="009D539B" w:rsidTr="002D6B78">
        <w:trPr>
          <w:trHeight w:val="284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C2D69B"/>
            <w:vAlign w:val="center"/>
          </w:tcPr>
          <w:p w:rsidR="00A246A5" w:rsidRPr="009D539B" w:rsidRDefault="00A246A5" w:rsidP="005F6C42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Zabici</w:t>
            </w: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9</w:t>
            </w:r>
          </w:p>
        </w:tc>
        <w:tc>
          <w:tcPr>
            <w:tcW w:w="1040" w:type="dxa"/>
            <w:tcBorders>
              <w:bottom w:val="single" w:sz="4" w:space="0" w:color="auto"/>
            </w:tcBorders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4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</w:t>
            </w:r>
          </w:p>
        </w:tc>
        <w:tc>
          <w:tcPr>
            <w:tcW w:w="746" w:type="dxa"/>
            <w:tcBorders>
              <w:bottom w:val="single" w:sz="4" w:space="0" w:color="auto"/>
            </w:tcBorders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</w:t>
            </w:r>
          </w:p>
        </w:tc>
        <w:tc>
          <w:tcPr>
            <w:tcW w:w="1318" w:type="dxa"/>
            <w:tcBorders>
              <w:bottom w:val="single" w:sz="4" w:space="0" w:color="auto"/>
            </w:tcBorders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0</w:t>
            </w:r>
          </w:p>
        </w:tc>
      </w:tr>
      <w:tr w:rsidR="00A246A5" w:rsidRPr="009D539B" w:rsidTr="002D6B78">
        <w:trPr>
          <w:trHeight w:val="321"/>
          <w:jc w:val="center"/>
        </w:trPr>
        <w:tc>
          <w:tcPr>
            <w:tcW w:w="0" w:type="auto"/>
            <w:shd w:val="clear" w:color="auto" w:fill="C2D69B"/>
            <w:vAlign w:val="center"/>
          </w:tcPr>
          <w:p w:rsidR="00A246A5" w:rsidRPr="009D539B" w:rsidRDefault="00A246A5" w:rsidP="005F6C42">
            <w:pPr>
              <w:spacing w:after="0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Kolizje</w:t>
            </w:r>
          </w:p>
        </w:tc>
        <w:tc>
          <w:tcPr>
            <w:tcW w:w="918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549</w:t>
            </w:r>
          </w:p>
        </w:tc>
        <w:tc>
          <w:tcPr>
            <w:tcW w:w="1040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173</w:t>
            </w:r>
          </w:p>
        </w:tc>
        <w:tc>
          <w:tcPr>
            <w:tcW w:w="885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67</w:t>
            </w:r>
          </w:p>
        </w:tc>
        <w:tc>
          <w:tcPr>
            <w:tcW w:w="746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49</w:t>
            </w:r>
          </w:p>
        </w:tc>
        <w:tc>
          <w:tcPr>
            <w:tcW w:w="1318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92</w:t>
            </w:r>
          </w:p>
        </w:tc>
        <w:tc>
          <w:tcPr>
            <w:tcW w:w="954" w:type="dxa"/>
          </w:tcPr>
          <w:p w:rsidR="00A246A5" w:rsidRPr="009D539B" w:rsidRDefault="00A246A5" w:rsidP="005F6C42">
            <w:pPr>
              <w:spacing w:after="0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9D539B">
              <w:rPr>
                <w:rFonts w:ascii="Corbel" w:eastAsia="Times New Roman" w:hAnsi="Corbel" w:cs="Times New Roman"/>
                <w:szCs w:val="24"/>
              </w:rPr>
              <w:t>60</w:t>
            </w:r>
          </w:p>
        </w:tc>
      </w:tr>
      <w:tr w:rsidR="00A246A5" w:rsidRPr="009D539B" w:rsidTr="00A246A5">
        <w:trPr>
          <w:trHeight w:val="284"/>
          <w:jc w:val="center"/>
        </w:trPr>
        <w:tc>
          <w:tcPr>
            <w:tcW w:w="0" w:type="auto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right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Razem</w:t>
            </w:r>
          </w:p>
        </w:tc>
        <w:tc>
          <w:tcPr>
            <w:tcW w:w="918" w:type="dxa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657</w:t>
            </w:r>
          </w:p>
        </w:tc>
        <w:tc>
          <w:tcPr>
            <w:tcW w:w="1040" w:type="dxa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208</w:t>
            </w:r>
          </w:p>
        </w:tc>
        <w:tc>
          <w:tcPr>
            <w:tcW w:w="885" w:type="dxa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86</w:t>
            </w:r>
          </w:p>
        </w:tc>
        <w:tc>
          <w:tcPr>
            <w:tcW w:w="746" w:type="dxa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76</w:t>
            </w:r>
          </w:p>
        </w:tc>
        <w:tc>
          <w:tcPr>
            <w:tcW w:w="1318" w:type="dxa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96</w:t>
            </w:r>
          </w:p>
        </w:tc>
        <w:tc>
          <w:tcPr>
            <w:tcW w:w="954" w:type="dxa"/>
          </w:tcPr>
          <w:p w:rsidR="00A246A5" w:rsidRPr="009D539B" w:rsidRDefault="00A246A5" w:rsidP="005F6C42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60</w:t>
            </w:r>
          </w:p>
        </w:tc>
      </w:tr>
    </w:tbl>
    <w:p w:rsidR="001946D1" w:rsidRDefault="00A246A5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Źródło: Opracowanie własne na pods</w:t>
      </w:r>
      <w:r w:rsidR="00CD1B72">
        <w:rPr>
          <w:rFonts w:ascii="Corbel" w:hAnsi="Corbel"/>
          <w:sz w:val="24"/>
          <w:szCs w:val="24"/>
        </w:rPr>
        <w:t>tawie danych z Komendy Powiatowej</w:t>
      </w:r>
      <w:r w:rsidRPr="00396F96">
        <w:rPr>
          <w:rFonts w:ascii="Corbel" w:hAnsi="Corbel"/>
          <w:sz w:val="24"/>
          <w:szCs w:val="24"/>
        </w:rPr>
        <w:t xml:space="preserve"> Policji w</w:t>
      </w:r>
      <w:r w:rsidR="002D6B78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Pszczynie</w:t>
      </w:r>
      <w:r w:rsidR="00CD1B72">
        <w:rPr>
          <w:rFonts w:ascii="Corbel" w:hAnsi="Corbel"/>
          <w:sz w:val="24"/>
          <w:szCs w:val="24"/>
        </w:rPr>
        <w:t xml:space="preserve">. </w:t>
      </w:r>
    </w:p>
    <w:p w:rsidR="008B06BF" w:rsidRPr="00396F96" w:rsidRDefault="008B06BF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246A5" w:rsidRDefault="00A246A5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Analizując ilość wypadków drogowych</w:t>
      </w:r>
      <w:r w:rsidR="004B54DB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najwięcej odnotowano ich na terenie gminy Pszczyna</w:t>
      </w:r>
      <w:r w:rsidR="004B54DB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</w:t>
      </w:r>
      <w:r w:rsidR="004B54DB">
        <w:rPr>
          <w:rFonts w:ascii="Corbel" w:hAnsi="Corbel"/>
          <w:sz w:val="24"/>
          <w:szCs w:val="24"/>
        </w:rPr>
        <w:t xml:space="preserve">tj. </w:t>
      </w:r>
      <w:r w:rsidRPr="00396F96">
        <w:rPr>
          <w:rFonts w:ascii="Corbel" w:hAnsi="Corbel"/>
          <w:sz w:val="24"/>
          <w:szCs w:val="24"/>
        </w:rPr>
        <w:t>50</w:t>
      </w:r>
      <w:r w:rsidR="004B54DB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co stanowi 58,8% ogółu</w:t>
      </w:r>
      <w:r w:rsidR="004B54DB">
        <w:rPr>
          <w:rFonts w:ascii="Corbel" w:hAnsi="Corbel"/>
          <w:sz w:val="24"/>
          <w:szCs w:val="24"/>
        </w:rPr>
        <w:t>.</w:t>
      </w:r>
      <w:r w:rsidRPr="00396F96">
        <w:rPr>
          <w:rFonts w:ascii="Corbel" w:hAnsi="Corbel"/>
          <w:sz w:val="24"/>
          <w:szCs w:val="24"/>
        </w:rPr>
        <w:t xml:space="preserve"> </w:t>
      </w:r>
      <w:r w:rsidR="004B54DB">
        <w:rPr>
          <w:rFonts w:ascii="Corbel" w:hAnsi="Corbel"/>
          <w:sz w:val="24"/>
          <w:szCs w:val="24"/>
        </w:rPr>
        <w:t>N</w:t>
      </w:r>
      <w:r w:rsidRPr="00396F96">
        <w:rPr>
          <w:rFonts w:ascii="Corbel" w:hAnsi="Corbel"/>
          <w:sz w:val="24"/>
          <w:szCs w:val="24"/>
        </w:rPr>
        <w:t>astępnie na terenie gminy Pawłowice</w:t>
      </w:r>
      <w:r w:rsidR="004B54DB">
        <w:rPr>
          <w:rFonts w:ascii="Corbel" w:hAnsi="Corbel"/>
          <w:sz w:val="24"/>
          <w:szCs w:val="24"/>
        </w:rPr>
        <w:t xml:space="preserve">, tj. </w:t>
      </w:r>
      <w:r w:rsidRPr="00396F96">
        <w:rPr>
          <w:rFonts w:ascii="Corbel" w:hAnsi="Corbel"/>
          <w:sz w:val="24"/>
          <w:szCs w:val="24"/>
        </w:rPr>
        <w:t xml:space="preserve"> 17,6% wszystkich wypadków. Podobnie sytuacja wygląda</w:t>
      </w:r>
      <w:r w:rsidR="004B54DB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jeśli chodzi o ilość kolizji drogowych</w:t>
      </w:r>
      <w:r w:rsidR="004B54DB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najwięcej</w:t>
      </w:r>
      <w:r w:rsidR="004B54DB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tj. 55,5% odnotowano na terenie gminy Pszczyna oraz 173 kolizje na terenie gminy Pawłowice</w:t>
      </w:r>
      <w:r w:rsidR="004B54DB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co stanowi 17,5% ogółu. Z przedstawionych danych w tabeli nr 5 widać, iż stan bezpieczeństwa na drogach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jest związany przede wszystkim z</w:t>
      </w:r>
      <w:r w:rsidR="00DE2796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układem komunikacyjnym</w:t>
      </w:r>
      <w:r w:rsidR="00DE2796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jaki występuje na terenie gminy Pszczyna oraz Pawłowice – skrzyżowania dróg krajowych DK1 oraz DK81 z siecią dróg powiatowych oraz gminnych.</w:t>
      </w:r>
    </w:p>
    <w:p w:rsidR="00D20015" w:rsidRPr="00396F96" w:rsidRDefault="00D20015" w:rsidP="00F64DFB">
      <w:pPr>
        <w:pStyle w:val="Tekstpodstawowy2"/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</w:p>
    <w:p w:rsidR="00647C83" w:rsidRDefault="006A5694" w:rsidP="006A5694">
      <w:pPr>
        <w:pStyle w:val="Tekstpodstawowy2"/>
        <w:spacing w:after="0" w:line="360" w:lineRule="auto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Ocena stanu zagrożenia</w:t>
      </w:r>
      <w:r w:rsidR="00091672" w:rsidRPr="00396F96">
        <w:rPr>
          <w:rFonts w:ascii="Corbel" w:hAnsi="Corbel"/>
          <w:b/>
          <w:sz w:val="24"/>
          <w:szCs w:val="24"/>
        </w:rPr>
        <w:t xml:space="preserve"> bezpiecz</w:t>
      </w:r>
      <w:r>
        <w:rPr>
          <w:rFonts w:ascii="Corbel" w:hAnsi="Corbel"/>
          <w:b/>
          <w:sz w:val="24"/>
          <w:szCs w:val="24"/>
        </w:rPr>
        <w:t xml:space="preserve">eństwa przeciwpowodziowego oraz </w:t>
      </w:r>
      <w:r w:rsidR="00091672" w:rsidRPr="00396F96">
        <w:rPr>
          <w:rFonts w:ascii="Corbel" w:hAnsi="Corbel"/>
          <w:b/>
          <w:sz w:val="24"/>
          <w:szCs w:val="24"/>
        </w:rPr>
        <w:t>przeciwpożarowego</w:t>
      </w:r>
    </w:p>
    <w:p w:rsidR="008B06BF" w:rsidRDefault="008B06BF" w:rsidP="00F64DFB">
      <w:pPr>
        <w:pStyle w:val="Tekstpodstawowy2"/>
        <w:spacing w:after="0" w:line="360" w:lineRule="auto"/>
        <w:rPr>
          <w:rFonts w:ascii="Corbel" w:hAnsi="Corbel"/>
          <w:b/>
          <w:sz w:val="24"/>
          <w:szCs w:val="24"/>
        </w:rPr>
      </w:pPr>
    </w:p>
    <w:p w:rsidR="00A246A5" w:rsidRPr="00396F96" w:rsidRDefault="00A246A5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Na terenie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 xml:space="preserve">ego bardzo ważną role w zakresie bezpieczeństwa mieszkańców odgrywa Komenda </w:t>
      </w:r>
      <w:r w:rsidR="00830A68">
        <w:rPr>
          <w:rFonts w:ascii="Corbel" w:hAnsi="Corbel"/>
          <w:sz w:val="24"/>
          <w:szCs w:val="24"/>
        </w:rPr>
        <w:t>Powiatowa</w:t>
      </w:r>
      <w:r w:rsidRPr="00396F96">
        <w:rPr>
          <w:rFonts w:ascii="Corbel" w:hAnsi="Corbel"/>
          <w:sz w:val="24"/>
          <w:szCs w:val="24"/>
        </w:rPr>
        <w:t xml:space="preserve"> Państwowej Straży Pożarnej w Pszczynie. Tworzy ona sieć jednostek ochrony przeciwpożarowej w skład której wchodzi jednostka ratowniczo-gaśnicza, 16 jednostek ochotniczej straży pożarnych (OSP) włączonych do Krajowego Systemu Ratowniczo-Gaśniczego. Wsparcie systemu stanowi 10 OSP niewłączonych do KRS-G oraz 2 Zakładow</w:t>
      </w:r>
      <w:r w:rsidR="00091672" w:rsidRPr="00396F96">
        <w:rPr>
          <w:rFonts w:ascii="Corbel" w:hAnsi="Corbel"/>
          <w:sz w:val="24"/>
          <w:szCs w:val="24"/>
        </w:rPr>
        <w:t>e</w:t>
      </w:r>
      <w:r w:rsidRPr="00396F96">
        <w:rPr>
          <w:rFonts w:ascii="Corbel" w:hAnsi="Corbel"/>
          <w:sz w:val="24"/>
          <w:szCs w:val="24"/>
        </w:rPr>
        <w:t xml:space="preserve"> Straże</w:t>
      </w:r>
      <w:r w:rsidR="00091672" w:rsidRPr="00396F96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Pożarne. Na dzień 31 grudnia 2015 r. w</w:t>
      </w:r>
      <w:r w:rsidR="00D20015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Komendzie </w:t>
      </w:r>
      <w:r w:rsidR="0065727E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j PSP w Pszczynie jest zatrudnionych 73 strażaków.</w:t>
      </w:r>
    </w:p>
    <w:p w:rsidR="00791044" w:rsidRDefault="00791044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246A5" w:rsidRPr="00396F96" w:rsidRDefault="00A246A5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Jednostka KP PSP w Pszczynie dysponuje pojazdami</w:t>
      </w:r>
      <w:r w:rsidR="001155CE">
        <w:rPr>
          <w:rFonts w:ascii="Corbel" w:hAnsi="Corbel"/>
          <w:sz w:val="24"/>
          <w:szCs w:val="24"/>
        </w:rPr>
        <w:t xml:space="preserve"> ratowniczo-gaśniczymi i specjalistycznymi</w:t>
      </w:r>
      <w:r w:rsidRPr="00396F96">
        <w:rPr>
          <w:rFonts w:ascii="Corbel" w:hAnsi="Corbel"/>
          <w:sz w:val="24"/>
          <w:szCs w:val="24"/>
        </w:rPr>
        <w:t>, bazą kontenerową</w:t>
      </w:r>
      <w:r w:rsidR="001155CE">
        <w:rPr>
          <w:rFonts w:ascii="Corbel" w:hAnsi="Corbel"/>
          <w:sz w:val="24"/>
          <w:szCs w:val="24"/>
        </w:rPr>
        <w:t>, a także silnikowym sprzętem specjalistycznym</w:t>
      </w:r>
      <w:r w:rsidR="00791044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umożliwiającymi prowadzenie akcji ratowniczych</w:t>
      </w:r>
      <w:r w:rsidR="00791044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jak również usuwanie skutków miejscowych zagrożeń.</w:t>
      </w:r>
    </w:p>
    <w:p w:rsidR="008B06BF" w:rsidRDefault="008B06BF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2D6B78" w:rsidRDefault="00A246A5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Największy wpływ na poziom zagrożenia na terenie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mają czynniki takie</w:t>
      </w:r>
      <w:r w:rsidR="00D20015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jak: przebieg dróg krajowych o dużym natężeniu ruchu w tym pojazdów przewożących materiały niebezpieczne, duże kompleksy leśne zakwalifikowane do kategorii I zagrożenia pożarowego, linia kolejowa Katowice </w:t>
      </w:r>
      <w:r w:rsidR="008667F6">
        <w:rPr>
          <w:rFonts w:ascii="Corbel" w:hAnsi="Corbel"/>
          <w:sz w:val="24"/>
          <w:szCs w:val="24"/>
        </w:rPr>
        <w:t>–</w:t>
      </w:r>
      <w:r w:rsidRPr="00396F96">
        <w:rPr>
          <w:rFonts w:ascii="Corbel" w:hAnsi="Corbel"/>
          <w:sz w:val="24"/>
          <w:szCs w:val="24"/>
        </w:rPr>
        <w:t xml:space="preserve"> Bielsko-Biała o dużym natężeniu pociągów w tym transportujących materiały niebezpieczne, zagrożenie powodziowe przez rzekę Wisłę i</w:t>
      </w:r>
      <w:r w:rsidR="00D20015">
        <w:rPr>
          <w:rFonts w:ascii="Corbel" w:hAnsi="Corbel"/>
          <w:sz w:val="24"/>
          <w:szCs w:val="24"/>
        </w:rPr>
        <w:t> </w:t>
      </w:r>
      <w:r w:rsidR="009C11F3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Pszczynkę (zwiększane przez eksploatację górniczą), duża liczba zbiorników</w:t>
      </w:r>
      <w:r w:rsidRPr="00396F96">
        <w:rPr>
          <w:rStyle w:val="Odwoanieprzypisudolnego"/>
          <w:rFonts w:ascii="Corbel" w:hAnsi="Corbel"/>
          <w:sz w:val="24"/>
          <w:szCs w:val="24"/>
        </w:rPr>
        <w:footnoteReference w:id="22"/>
      </w:r>
      <w:r w:rsidR="008667F6">
        <w:rPr>
          <w:rFonts w:ascii="Corbel" w:hAnsi="Corbel"/>
          <w:sz w:val="24"/>
          <w:szCs w:val="24"/>
        </w:rPr>
        <w:t>.</w:t>
      </w:r>
    </w:p>
    <w:p w:rsidR="009D539B" w:rsidRPr="002D6B78" w:rsidRDefault="009D539B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246A5" w:rsidRPr="00396F96" w:rsidRDefault="00A246A5" w:rsidP="00730BF7">
      <w:pPr>
        <w:pStyle w:val="Tekstpodstawowy2"/>
        <w:spacing w:after="0" w:line="276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Tabela 6. Stopnie zagrożenia gmin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</w:t>
      </w:r>
      <w:r w:rsidR="008667F6">
        <w:rPr>
          <w:rFonts w:ascii="Corbel" w:hAnsi="Corbel"/>
          <w:sz w:val="24"/>
          <w:szCs w:val="24"/>
        </w:rPr>
        <w:t>.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03"/>
        <w:gridCol w:w="1258"/>
        <w:gridCol w:w="1679"/>
      </w:tblGrid>
      <w:tr w:rsidR="00A246A5" w:rsidRPr="009D539B" w:rsidTr="00A246A5">
        <w:tc>
          <w:tcPr>
            <w:tcW w:w="2303" w:type="dxa"/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Jednostka samorządu terytorialnego</w:t>
            </w:r>
          </w:p>
        </w:tc>
        <w:tc>
          <w:tcPr>
            <w:tcW w:w="1229" w:type="dxa"/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Stopień zagrożenia</w:t>
            </w:r>
          </w:p>
        </w:tc>
        <w:tc>
          <w:tcPr>
            <w:tcW w:w="1679" w:type="dxa"/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 xml:space="preserve">Wskaźnik zagrożenia </w:t>
            </w:r>
          </w:p>
        </w:tc>
      </w:tr>
      <w:tr w:rsidR="00A246A5" w:rsidRPr="009D539B" w:rsidTr="00A246A5">
        <w:tc>
          <w:tcPr>
            <w:tcW w:w="2303" w:type="dxa"/>
          </w:tcPr>
          <w:p w:rsidR="00A246A5" w:rsidRPr="009D539B" w:rsidRDefault="007A75E7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powiat pszczyński</w:t>
            </w:r>
          </w:p>
        </w:tc>
        <w:tc>
          <w:tcPr>
            <w:tcW w:w="122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  <w:vertAlign w:val="subscript"/>
              </w:rPr>
            </w:pPr>
            <w:r w:rsidRPr="009D539B">
              <w:rPr>
                <w:rFonts w:ascii="Corbel" w:hAnsi="Corbel"/>
                <w:szCs w:val="24"/>
              </w:rPr>
              <w:t>Z</w:t>
            </w:r>
            <w:r w:rsidRPr="009D539B">
              <w:rPr>
                <w:rFonts w:ascii="Corbel" w:hAnsi="Corbel"/>
                <w:szCs w:val="24"/>
                <w:vertAlign w:val="subscript"/>
              </w:rPr>
              <w:t>III</w:t>
            </w:r>
          </w:p>
        </w:tc>
        <w:tc>
          <w:tcPr>
            <w:tcW w:w="167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5,91</w:t>
            </w:r>
          </w:p>
        </w:tc>
      </w:tr>
      <w:tr w:rsidR="00A246A5" w:rsidRPr="009D539B" w:rsidTr="00A246A5">
        <w:tc>
          <w:tcPr>
            <w:tcW w:w="2303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Pszczyna</w:t>
            </w:r>
          </w:p>
        </w:tc>
        <w:tc>
          <w:tcPr>
            <w:tcW w:w="122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Z</w:t>
            </w:r>
            <w:r w:rsidRPr="009D539B">
              <w:rPr>
                <w:rFonts w:ascii="Corbel" w:hAnsi="Corbel"/>
                <w:szCs w:val="24"/>
                <w:vertAlign w:val="subscript"/>
              </w:rPr>
              <w:t>IV</w:t>
            </w:r>
          </w:p>
        </w:tc>
        <w:tc>
          <w:tcPr>
            <w:tcW w:w="167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7,32</w:t>
            </w:r>
          </w:p>
        </w:tc>
      </w:tr>
      <w:tr w:rsidR="00A246A5" w:rsidRPr="009D539B" w:rsidTr="00A246A5">
        <w:tc>
          <w:tcPr>
            <w:tcW w:w="2303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Pawłowice</w:t>
            </w:r>
          </w:p>
        </w:tc>
        <w:tc>
          <w:tcPr>
            <w:tcW w:w="122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Z</w:t>
            </w:r>
            <w:r w:rsidRPr="009D539B">
              <w:rPr>
                <w:rFonts w:ascii="Corbel" w:hAnsi="Corbel"/>
                <w:szCs w:val="24"/>
                <w:vertAlign w:val="subscript"/>
              </w:rPr>
              <w:t>III</w:t>
            </w:r>
          </w:p>
        </w:tc>
        <w:tc>
          <w:tcPr>
            <w:tcW w:w="167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5,03</w:t>
            </w:r>
          </w:p>
        </w:tc>
      </w:tr>
      <w:tr w:rsidR="00A246A5" w:rsidRPr="009D539B" w:rsidTr="00A246A5">
        <w:tc>
          <w:tcPr>
            <w:tcW w:w="2303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 xml:space="preserve">Miedźna </w:t>
            </w:r>
          </w:p>
        </w:tc>
        <w:tc>
          <w:tcPr>
            <w:tcW w:w="122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Z</w:t>
            </w:r>
            <w:r w:rsidRPr="009D539B">
              <w:rPr>
                <w:rFonts w:ascii="Corbel" w:hAnsi="Corbel"/>
                <w:szCs w:val="24"/>
                <w:vertAlign w:val="subscript"/>
              </w:rPr>
              <w:t>III</w:t>
            </w:r>
          </w:p>
        </w:tc>
        <w:tc>
          <w:tcPr>
            <w:tcW w:w="167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5,10</w:t>
            </w:r>
          </w:p>
        </w:tc>
      </w:tr>
      <w:tr w:rsidR="00A246A5" w:rsidRPr="009D539B" w:rsidTr="00A246A5">
        <w:tc>
          <w:tcPr>
            <w:tcW w:w="2303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Suszec</w:t>
            </w:r>
          </w:p>
        </w:tc>
        <w:tc>
          <w:tcPr>
            <w:tcW w:w="122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Z</w:t>
            </w:r>
            <w:r w:rsidRPr="009D539B">
              <w:rPr>
                <w:rFonts w:ascii="Corbel" w:hAnsi="Corbel"/>
                <w:szCs w:val="24"/>
                <w:vertAlign w:val="subscript"/>
              </w:rPr>
              <w:t>III</w:t>
            </w:r>
          </w:p>
        </w:tc>
        <w:tc>
          <w:tcPr>
            <w:tcW w:w="167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5,03</w:t>
            </w:r>
          </w:p>
        </w:tc>
      </w:tr>
      <w:tr w:rsidR="00A246A5" w:rsidRPr="009D539B" w:rsidTr="00A246A5">
        <w:tc>
          <w:tcPr>
            <w:tcW w:w="2303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Goczałkowice-Zdrój</w:t>
            </w:r>
          </w:p>
        </w:tc>
        <w:tc>
          <w:tcPr>
            <w:tcW w:w="122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Z</w:t>
            </w:r>
            <w:r w:rsidRPr="009D539B">
              <w:rPr>
                <w:rFonts w:ascii="Corbel" w:hAnsi="Corbel"/>
                <w:szCs w:val="24"/>
                <w:vertAlign w:val="subscript"/>
              </w:rPr>
              <w:t>IV</w:t>
            </w:r>
          </w:p>
        </w:tc>
        <w:tc>
          <w:tcPr>
            <w:tcW w:w="167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7,23</w:t>
            </w:r>
          </w:p>
        </w:tc>
      </w:tr>
      <w:tr w:rsidR="00A246A5" w:rsidRPr="009D539B" w:rsidTr="00A246A5">
        <w:tc>
          <w:tcPr>
            <w:tcW w:w="2303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Kobiór</w:t>
            </w:r>
          </w:p>
        </w:tc>
        <w:tc>
          <w:tcPr>
            <w:tcW w:w="122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Z</w:t>
            </w:r>
            <w:r w:rsidRPr="009D539B">
              <w:rPr>
                <w:rFonts w:ascii="Corbel" w:hAnsi="Corbel"/>
                <w:szCs w:val="24"/>
                <w:vertAlign w:val="subscript"/>
              </w:rPr>
              <w:t>III</w:t>
            </w:r>
          </w:p>
        </w:tc>
        <w:tc>
          <w:tcPr>
            <w:tcW w:w="1679" w:type="dxa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5,68</w:t>
            </w:r>
          </w:p>
        </w:tc>
      </w:tr>
    </w:tbl>
    <w:p w:rsidR="001946D1" w:rsidRDefault="001946D1" w:rsidP="00730BF7">
      <w:pPr>
        <w:pStyle w:val="Tekstpodstawowy2"/>
        <w:spacing w:after="0" w:line="276" w:lineRule="auto"/>
        <w:rPr>
          <w:rFonts w:ascii="Corbel" w:hAnsi="Corbel"/>
          <w:sz w:val="24"/>
          <w:szCs w:val="24"/>
        </w:rPr>
      </w:pPr>
    </w:p>
    <w:p w:rsidR="001946D1" w:rsidRDefault="001946D1" w:rsidP="00730BF7">
      <w:pPr>
        <w:pStyle w:val="Tekstpodstawowy2"/>
        <w:spacing w:after="0" w:line="276" w:lineRule="auto"/>
        <w:rPr>
          <w:rFonts w:ascii="Corbel" w:hAnsi="Corbel"/>
          <w:sz w:val="24"/>
          <w:szCs w:val="24"/>
        </w:rPr>
      </w:pPr>
    </w:p>
    <w:p w:rsidR="00A246A5" w:rsidRPr="00396F96" w:rsidRDefault="00A246A5" w:rsidP="00730BF7">
      <w:pPr>
        <w:pStyle w:val="Tekstpodstawowy2"/>
        <w:spacing w:after="0" w:line="276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Z</w:t>
      </w:r>
      <w:r w:rsidRPr="00396F96">
        <w:rPr>
          <w:rFonts w:ascii="Corbel" w:hAnsi="Corbel"/>
          <w:sz w:val="24"/>
          <w:szCs w:val="24"/>
          <w:vertAlign w:val="subscript"/>
        </w:rPr>
        <w:t xml:space="preserve">I </w:t>
      </w:r>
      <w:r w:rsidRPr="00396F96">
        <w:rPr>
          <w:rFonts w:ascii="Corbel" w:hAnsi="Corbel"/>
          <w:sz w:val="24"/>
          <w:szCs w:val="24"/>
        </w:rPr>
        <w:t>– bardzo małe zagrożenie</w:t>
      </w:r>
      <w:r w:rsidRPr="00396F96">
        <w:rPr>
          <w:rFonts w:ascii="Corbel" w:hAnsi="Corbel"/>
          <w:sz w:val="24"/>
          <w:szCs w:val="24"/>
        </w:rPr>
        <w:br/>
        <w:t>Z</w:t>
      </w:r>
      <w:r w:rsidRPr="00396F96">
        <w:rPr>
          <w:rFonts w:ascii="Corbel" w:hAnsi="Corbel"/>
          <w:sz w:val="24"/>
          <w:szCs w:val="24"/>
          <w:vertAlign w:val="subscript"/>
        </w:rPr>
        <w:t xml:space="preserve">II </w:t>
      </w:r>
      <w:r w:rsidRPr="00396F96">
        <w:rPr>
          <w:rFonts w:ascii="Corbel" w:hAnsi="Corbel"/>
          <w:sz w:val="24"/>
          <w:szCs w:val="24"/>
        </w:rPr>
        <w:t>– małe zagrożenie</w:t>
      </w:r>
    </w:p>
    <w:p w:rsidR="00A246A5" w:rsidRPr="00396F96" w:rsidRDefault="00A246A5" w:rsidP="00730BF7">
      <w:pPr>
        <w:pStyle w:val="Tekstpodstawowy2"/>
        <w:spacing w:after="0" w:line="276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Z</w:t>
      </w:r>
      <w:r w:rsidRPr="00396F96">
        <w:rPr>
          <w:rFonts w:ascii="Corbel" w:hAnsi="Corbel"/>
          <w:sz w:val="24"/>
          <w:szCs w:val="24"/>
          <w:vertAlign w:val="subscript"/>
        </w:rPr>
        <w:t xml:space="preserve">III </w:t>
      </w:r>
      <w:r w:rsidRPr="00396F96">
        <w:rPr>
          <w:rFonts w:ascii="Corbel" w:hAnsi="Corbel"/>
          <w:sz w:val="24"/>
          <w:szCs w:val="24"/>
        </w:rPr>
        <w:t>-średnie zagrożenie</w:t>
      </w:r>
      <w:r w:rsidRPr="00396F96">
        <w:rPr>
          <w:rFonts w:ascii="Corbel" w:hAnsi="Corbel"/>
          <w:sz w:val="24"/>
          <w:szCs w:val="24"/>
        </w:rPr>
        <w:br/>
        <w:t>Z</w:t>
      </w:r>
      <w:r w:rsidRPr="00396F96">
        <w:rPr>
          <w:rFonts w:ascii="Corbel" w:hAnsi="Corbel"/>
          <w:sz w:val="24"/>
          <w:szCs w:val="24"/>
          <w:vertAlign w:val="subscript"/>
        </w:rPr>
        <w:t xml:space="preserve">IV </w:t>
      </w:r>
      <w:r w:rsidRPr="00396F96">
        <w:rPr>
          <w:rFonts w:ascii="Corbel" w:hAnsi="Corbel"/>
          <w:sz w:val="24"/>
          <w:szCs w:val="24"/>
        </w:rPr>
        <w:t>- duże zagrożenie</w:t>
      </w:r>
    </w:p>
    <w:p w:rsidR="009C11F3" w:rsidRDefault="00A246A5" w:rsidP="00730BF7">
      <w:pPr>
        <w:pStyle w:val="Tekstpodstawowy2"/>
        <w:spacing w:after="0" w:line="276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Z</w:t>
      </w:r>
      <w:r w:rsidRPr="00396F96">
        <w:rPr>
          <w:rFonts w:ascii="Corbel" w:hAnsi="Corbel"/>
          <w:sz w:val="24"/>
          <w:szCs w:val="24"/>
          <w:vertAlign w:val="subscript"/>
        </w:rPr>
        <w:t xml:space="preserve">V </w:t>
      </w:r>
      <w:r w:rsidRPr="00396F96">
        <w:rPr>
          <w:rFonts w:ascii="Corbel" w:hAnsi="Corbel"/>
          <w:sz w:val="24"/>
          <w:szCs w:val="24"/>
        </w:rPr>
        <w:t xml:space="preserve">– bardzo </w:t>
      </w:r>
      <w:r w:rsidR="005F6C42">
        <w:rPr>
          <w:rFonts w:ascii="Corbel" w:hAnsi="Corbel"/>
          <w:sz w:val="24"/>
          <w:szCs w:val="24"/>
        </w:rPr>
        <w:t>duże zagrożenie</w:t>
      </w:r>
    </w:p>
    <w:p w:rsidR="00730BF7" w:rsidRDefault="00730BF7" w:rsidP="00730BF7">
      <w:pPr>
        <w:pStyle w:val="Tekstpodstawowy2"/>
        <w:spacing w:after="0" w:line="276" w:lineRule="auto"/>
        <w:rPr>
          <w:rFonts w:ascii="Corbel" w:hAnsi="Corbel"/>
          <w:sz w:val="24"/>
          <w:szCs w:val="24"/>
        </w:rPr>
      </w:pPr>
    </w:p>
    <w:p w:rsidR="00730BF7" w:rsidRDefault="00730BF7" w:rsidP="00730BF7">
      <w:pPr>
        <w:pStyle w:val="Tekstpodstawowy2"/>
        <w:spacing w:after="0" w:line="276" w:lineRule="auto"/>
        <w:rPr>
          <w:rFonts w:ascii="Corbel" w:hAnsi="Corbel"/>
          <w:sz w:val="24"/>
          <w:szCs w:val="24"/>
        </w:rPr>
      </w:pPr>
    </w:p>
    <w:p w:rsidR="00A246A5" w:rsidRPr="00396F96" w:rsidRDefault="00A246A5" w:rsidP="00730BF7">
      <w:pPr>
        <w:pStyle w:val="Tekstpodstawowy2"/>
        <w:spacing w:after="0" w:line="276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Źródło: Komenda Powiatowa Państwowej Straży Pożarnej w Pszczynie</w:t>
      </w:r>
      <w:r w:rsidR="008667F6">
        <w:rPr>
          <w:rFonts w:ascii="Corbel" w:hAnsi="Corbel"/>
          <w:sz w:val="24"/>
          <w:szCs w:val="24"/>
        </w:rPr>
        <w:t>.</w:t>
      </w:r>
    </w:p>
    <w:p w:rsidR="00A246A5" w:rsidRDefault="00A246A5" w:rsidP="00F64DFB">
      <w:pPr>
        <w:pStyle w:val="Tekstpodstawowy2"/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730BF7" w:rsidRDefault="00730BF7" w:rsidP="00F64DFB">
      <w:pPr>
        <w:pStyle w:val="Tekstpodstawowy2"/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A246A5" w:rsidRDefault="00A246A5" w:rsidP="00F64DFB">
      <w:pPr>
        <w:pStyle w:val="Tekstpodstawowy2"/>
        <w:spacing w:after="0" w:line="360" w:lineRule="auto"/>
        <w:jc w:val="both"/>
        <w:rPr>
          <w:rFonts w:ascii="Corbel" w:hAnsi="Corbel"/>
          <w:b/>
          <w:bCs/>
          <w:sz w:val="24"/>
          <w:szCs w:val="24"/>
        </w:rPr>
      </w:pPr>
      <w:r w:rsidRPr="00396F96">
        <w:rPr>
          <w:rFonts w:ascii="Corbel" w:hAnsi="Corbel"/>
          <w:b/>
          <w:bCs/>
          <w:sz w:val="24"/>
          <w:szCs w:val="24"/>
        </w:rPr>
        <w:t>Działalność interwencyjna w zakresie ochrony przeciwpożarowej</w:t>
      </w:r>
    </w:p>
    <w:p w:rsidR="00647C83" w:rsidRDefault="00647C83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C11F3" w:rsidRDefault="00C66D97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Dokonując analizy tabeli 7,</w:t>
      </w:r>
      <w:r w:rsidR="00A246A5" w:rsidRPr="00396F96">
        <w:rPr>
          <w:rFonts w:ascii="Corbel" w:hAnsi="Corbel"/>
          <w:sz w:val="24"/>
          <w:szCs w:val="24"/>
        </w:rPr>
        <w:t>w 2015 roku jednostki ochrony przeciwpożarowej interweniowały 1434 razy, w tym 290 przy pożarach, 1105 razy usuwając skutki miejscowych zagrożeń oraz 39 wyjeżdżając do fałszywych alarmów. W porównaniu do roku 2014 odnotowany został znaczący wzrost interwencji, zwłaszcza liczba zdarzeń związanych z usuwaniem miejscowych zagrożeń z 635 w r</w:t>
      </w:r>
      <w:r>
        <w:rPr>
          <w:rFonts w:ascii="Corbel" w:hAnsi="Corbel"/>
          <w:sz w:val="24"/>
          <w:szCs w:val="24"/>
        </w:rPr>
        <w:t>oku 2014 do 1105 w 2015 roku (</w:t>
      </w:r>
      <w:r w:rsidR="00A246A5" w:rsidRPr="00396F96">
        <w:rPr>
          <w:rFonts w:ascii="Corbel" w:hAnsi="Corbel"/>
          <w:sz w:val="24"/>
          <w:szCs w:val="24"/>
        </w:rPr>
        <w:t>wzrost o 74%</w:t>
      </w:r>
      <w:r>
        <w:rPr>
          <w:rFonts w:ascii="Corbel" w:hAnsi="Corbel"/>
          <w:sz w:val="24"/>
          <w:szCs w:val="24"/>
        </w:rPr>
        <w:t>)</w:t>
      </w:r>
      <w:r w:rsidR="00A246A5" w:rsidRPr="00396F96">
        <w:rPr>
          <w:rFonts w:ascii="Corbel" w:hAnsi="Corbel"/>
          <w:sz w:val="24"/>
          <w:szCs w:val="24"/>
        </w:rPr>
        <w:t xml:space="preserve">. Związane jest to </w:t>
      </w:r>
      <w:r>
        <w:rPr>
          <w:rFonts w:ascii="Corbel" w:hAnsi="Corbel"/>
          <w:sz w:val="24"/>
          <w:szCs w:val="24"/>
        </w:rPr>
        <w:t xml:space="preserve">z </w:t>
      </w:r>
      <w:r w:rsidR="00A246A5" w:rsidRPr="00396F96">
        <w:rPr>
          <w:rFonts w:ascii="Corbel" w:hAnsi="Corbel"/>
          <w:sz w:val="24"/>
          <w:szCs w:val="24"/>
        </w:rPr>
        <w:t>coraz częściej występującymi anomaliami pogodowymi, które powodują określone zagrożenia (gradobicie, podtopienia, powódź, susza) jak również</w:t>
      </w:r>
      <w:r w:rsidR="009C11F3">
        <w:rPr>
          <w:rFonts w:ascii="Corbel" w:hAnsi="Corbel"/>
          <w:sz w:val="24"/>
          <w:szCs w:val="24"/>
        </w:rPr>
        <w:t xml:space="preserve"> z ilością zdarzeń w</w:t>
      </w:r>
      <w:r w:rsidR="002D6B78">
        <w:rPr>
          <w:rFonts w:ascii="Corbel" w:hAnsi="Corbel"/>
          <w:sz w:val="24"/>
          <w:szCs w:val="24"/>
        </w:rPr>
        <w:t> </w:t>
      </w:r>
      <w:r w:rsidR="009C11F3">
        <w:rPr>
          <w:rFonts w:ascii="Corbel" w:hAnsi="Corbel"/>
          <w:sz w:val="24"/>
          <w:szCs w:val="24"/>
        </w:rPr>
        <w:t xml:space="preserve"> komunikacji</w:t>
      </w:r>
      <w:r w:rsidR="00A246A5" w:rsidRPr="00396F96">
        <w:rPr>
          <w:rFonts w:ascii="Corbel" w:hAnsi="Corbel"/>
          <w:sz w:val="24"/>
          <w:szCs w:val="24"/>
        </w:rPr>
        <w:t xml:space="preserve"> drogowej. Wzrostowi uległa również liczba zdarzeń z pożarami o 48,7%. Spadła za to ilość wyjazdów do fałszywych alarmów o </w:t>
      </w:r>
      <w:r w:rsidR="002D6B78">
        <w:rPr>
          <w:rFonts w:ascii="Corbel" w:hAnsi="Corbel"/>
          <w:sz w:val="24"/>
          <w:szCs w:val="24"/>
        </w:rPr>
        <w:t>23,53% w stosunku do roku 2014.</w:t>
      </w:r>
    </w:p>
    <w:p w:rsidR="00647C83" w:rsidRDefault="00647C83" w:rsidP="00F64DFB">
      <w:pPr>
        <w:pStyle w:val="Tekstpodstawowy2"/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246A5" w:rsidRPr="00396F96" w:rsidRDefault="00A246A5" w:rsidP="00730BF7">
      <w:pPr>
        <w:pStyle w:val="Tekstpodstawowy2"/>
        <w:spacing w:after="0" w:line="276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Tabela 7. Ilość zdarzeń na terenie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w latach 2014-2015</w:t>
      </w:r>
      <w:r w:rsidR="008667F6">
        <w:rPr>
          <w:rFonts w:ascii="Corbel" w:hAnsi="Corbel"/>
          <w:sz w:val="24"/>
          <w:szCs w:val="24"/>
        </w:rPr>
        <w:t>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668"/>
        <w:gridCol w:w="787"/>
        <w:gridCol w:w="801"/>
        <w:gridCol w:w="801"/>
        <w:gridCol w:w="801"/>
        <w:gridCol w:w="801"/>
        <w:gridCol w:w="801"/>
        <w:gridCol w:w="801"/>
        <w:gridCol w:w="801"/>
      </w:tblGrid>
      <w:tr w:rsidR="00A246A5" w:rsidRPr="009D539B" w:rsidTr="00091672">
        <w:trPr>
          <w:trHeight w:val="138"/>
        </w:trPr>
        <w:tc>
          <w:tcPr>
            <w:tcW w:w="1472" w:type="pct"/>
            <w:vMerge w:val="restart"/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</w:p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Gmina</w:t>
            </w:r>
          </w:p>
        </w:tc>
        <w:tc>
          <w:tcPr>
            <w:tcW w:w="876" w:type="pct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Zdarzenia ogółem</w:t>
            </w:r>
          </w:p>
        </w:tc>
        <w:tc>
          <w:tcPr>
            <w:tcW w:w="884" w:type="pct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Pożary</w:t>
            </w:r>
          </w:p>
        </w:tc>
        <w:tc>
          <w:tcPr>
            <w:tcW w:w="884" w:type="pct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Miejscowe zagrożenia</w:t>
            </w:r>
          </w:p>
        </w:tc>
        <w:tc>
          <w:tcPr>
            <w:tcW w:w="884" w:type="pct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Fałszywe alarmy</w:t>
            </w:r>
          </w:p>
        </w:tc>
      </w:tr>
      <w:tr w:rsidR="00A246A5" w:rsidRPr="009D539B" w:rsidTr="00091672">
        <w:trPr>
          <w:trHeight w:val="115"/>
        </w:trPr>
        <w:tc>
          <w:tcPr>
            <w:tcW w:w="1472" w:type="pct"/>
            <w:vMerge/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both"/>
              <w:rPr>
                <w:rFonts w:ascii="Corbel" w:hAnsi="Corbel"/>
                <w:b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2014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2015</w:t>
            </w:r>
          </w:p>
        </w:tc>
        <w:tc>
          <w:tcPr>
            <w:tcW w:w="442" w:type="pct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2014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2015</w:t>
            </w:r>
          </w:p>
        </w:tc>
        <w:tc>
          <w:tcPr>
            <w:tcW w:w="442" w:type="pct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2014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2015</w:t>
            </w:r>
          </w:p>
        </w:tc>
        <w:tc>
          <w:tcPr>
            <w:tcW w:w="442" w:type="pct"/>
            <w:tcBorders>
              <w:top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2014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2015</w:t>
            </w:r>
          </w:p>
        </w:tc>
      </w:tr>
      <w:tr w:rsidR="00A246A5" w:rsidRPr="009D539B" w:rsidTr="00091672">
        <w:tc>
          <w:tcPr>
            <w:tcW w:w="1472" w:type="pct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Goczałkowice Zdrój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68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55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8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8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56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46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4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</w:t>
            </w:r>
          </w:p>
        </w:tc>
      </w:tr>
      <w:tr w:rsidR="00A246A5" w:rsidRPr="009D539B" w:rsidTr="00091672">
        <w:tc>
          <w:tcPr>
            <w:tcW w:w="1472" w:type="pct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Kobiór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32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97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16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26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80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</w:t>
            </w:r>
          </w:p>
        </w:tc>
      </w:tr>
      <w:tr w:rsidR="00A246A5" w:rsidRPr="009D539B" w:rsidTr="00091672">
        <w:tc>
          <w:tcPr>
            <w:tcW w:w="1472" w:type="pct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Miedźna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112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184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55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66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45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115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12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</w:t>
            </w:r>
          </w:p>
        </w:tc>
      </w:tr>
      <w:tr w:rsidR="00A246A5" w:rsidRPr="009D539B" w:rsidTr="00091672">
        <w:tc>
          <w:tcPr>
            <w:tcW w:w="1472" w:type="pct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Pawłowice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115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222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27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51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88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167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4</w:t>
            </w:r>
          </w:p>
        </w:tc>
      </w:tr>
      <w:tr w:rsidR="00A246A5" w:rsidRPr="009D539B" w:rsidTr="00091672">
        <w:tc>
          <w:tcPr>
            <w:tcW w:w="1472" w:type="pct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Pszczyna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501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729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80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108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389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594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32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27</w:t>
            </w:r>
          </w:p>
        </w:tc>
      </w:tr>
      <w:tr w:rsidR="00A246A5" w:rsidRPr="009D539B" w:rsidTr="00091672">
        <w:tc>
          <w:tcPr>
            <w:tcW w:w="1472" w:type="pct"/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Suszec</w:t>
            </w:r>
          </w:p>
        </w:tc>
        <w:tc>
          <w:tcPr>
            <w:tcW w:w="434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53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147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20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41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31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103</w:t>
            </w:r>
          </w:p>
        </w:tc>
        <w:tc>
          <w:tcPr>
            <w:tcW w:w="442" w:type="pct"/>
            <w:tcBorders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</w:t>
            </w:r>
          </w:p>
        </w:tc>
        <w:tc>
          <w:tcPr>
            <w:tcW w:w="442" w:type="pct"/>
            <w:tcBorders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</w:t>
            </w:r>
          </w:p>
        </w:tc>
      </w:tr>
      <w:tr w:rsidR="00A246A5" w:rsidRPr="009D539B" w:rsidTr="00091672">
        <w:trPr>
          <w:trHeight w:val="322"/>
        </w:trPr>
        <w:tc>
          <w:tcPr>
            <w:tcW w:w="1472" w:type="pct"/>
            <w:tcBorders>
              <w:bottom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Razem (</w:t>
            </w:r>
            <w:r w:rsidR="00D533FF" w:rsidRPr="009D539B">
              <w:rPr>
                <w:rFonts w:ascii="Corbel" w:hAnsi="Corbel"/>
                <w:b/>
                <w:szCs w:val="24"/>
              </w:rPr>
              <w:t xml:space="preserve">powiat </w:t>
            </w:r>
            <w:r w:rsidR="00091672" w:rsidRPr="009D539B">
              <w:rPr>
                <w:rFonts w:ascii="Corbel" w:hAnsi="Corbel"/>
                <w:b/>
                <w:szCs w:val="24"/>
              </w:rPr>
              <w:t>p</w:t>
            </w:r>
            <w:r w:rsidRPr="009D539B">
              <w:rPr>
                <w:rFonts w:ascii="Corbel" w:hAnsi="Corbel"/>
                <w:b/>
                <w:szCs w:val="24"/>
              </w:rPr>
              <w:t>szczyński)</w:t>
            </w:r>
          </w:p>
        </w:tc>
        <w:tc>
          <w:tcPr>
            <w:tcW w:w="434" w:type="pct"/>
            <w:tcBorders>
              <w:bottom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881</w:t>
            </w:r>
          </w:p>
        </w:tc>
        <w:tc>
          <w:tcPr>
            <w:tcW w:w="442" w:type="pct"/>
            <w:tcBorders>
              <w:left w:val="single" w:sz="4" w:space="0" w:color="auto"/>
              <w:bottom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1434</w:t>
            </w:r>
          </w:p>
        </w:tc>
        <w:tc>
          <w:tcPr>
            <w:tcW w:w="442" w:type="pct"/>
            <w:tcBorders>
              <w:bottom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195</w:t>
            </w:r>
          </w:p>
        </w:tc>
        <w:tc>
          <w:tcPr>
            <w:tcW w:w="442" w:type="pct"/>
            <w:tcBorders>
              <w:left w:val="single" w:sz="4" w:space="0" w:color="auto"/>
              <w:bottom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290</w:t>
            </w:r>
          </w:p>
        </w:tc>
        <w:tc>
          <w:tcPr>
            <w:tcW w:w="442" w:type="pct"/>
            <w:tcBorders>
              <w:bottom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635</w:t>
            </w:r>
          </w:p>
        </w:tc>
        <w:tc>
          <w:tcPr>
            <w:tcW w:w="442" w:type="pct"/>
            <w:tcBorders>
              <w:left w:val="single" w:sz="4" w:space="0" w:color="auto"/>
              <w:bottom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1105</w:t>
            </w:r>
          </w:p>
        </w:tc>
        <w:tc>
          <w:tcPr>
            <w:tcW w:w="442" w:type="pct"/>
            <w:tcBorders>
              <w:bottom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51</w:t>
            </w:r>
          </w:p>
        </w:tc>
        <w:tc>
          <w:tcPr>
            <w:tcW w:w="442" w:type="pct"/>
            <w:tcBorders>
              <w:left w:val="single" w:sz="4" w:space="0" w:color="auto"/>
              <w:bottom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39</w:t>
            </w:r>
          </w:p>
        </w:tc>
      </w:tr>
      <w:tr w:rsidR="00A246A5" w:rsidRPr="009D539B" w:rsidTr="00091672">
        <w:trPr>
          <w:trHeight w:val="219"/>
        </w:trPr>
        <w:tc>
          <w:tcPr>
            <w:tcW w:w="1472" w:type="pct"/>
            <w:tcBorders>
              <w:top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Wzrost do roku ubiegłego</w:t>
            </w:r>
          </w:p>
        </w:tc>
        <w:tc>
          <w:tcPr>
            <w:tcW w:w="434" w:type="pct"/>
            <w:tcBorders>
              <w:top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62,8%</w:t>
            </w:r>
          </w:p>
        </w:tc>
        <w:tc>
          <w:tcPr>
            <w:tcW w:w="442" w:type="pct"/>
            <w:tcBorders>
              <w:top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48,7%</w:t>
            </w:r>
          </w:p>
        </w:tc>
        <w:tc>
          <w:tcPr>
            <w:tcW w:w="442" w:type="pct"/>
            <w:tcBorders>
              <w:top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74%</w:t>
            </w:r>
          </w:p>
        </w:tc>
        <w:tc>
          <w:tcPr>
            <w:tcW w:w="442" w:type="pct"/>
            <w:tcBorders>
              <w:top w:val="single" w:sz="4" w:space="0" w:color="auto"/>
              <w:righ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</w:tcBorders>
          </w:tcPr>
          <w:p w:rsidR="00A246A5" w:rsidRPr="009D539B" w:rsidRDefault="00A246A5" w:rsidP="00730BF7">
            <w:pPr>
              <w:pStyle w:val="Tekstpodstawowy2"/>
              <w:spacing w:after="0" w:line="276" w:lineRule="auto"/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-23,5%</w:t>
            </w:r>
          </w:p>
        </w:tc>
      </w:tr>
    </w:tbl>
    <w:p w:rsidR="00A246A5" w:rsidRPr="00396F96" w:rsidRDefault="00A246A5" w:rsidP="00730BF7">
      <w:pPr>
        <w:pStyle w:val="Tekstprzypisudolnego"/>
        <w:spacing w:line="276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Źródło: Informacja Komendanta </w:t>
      </w:r>
      <w:r w:rsidR="004F0F84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Państwowej Straży Pożarnej w Pszczynie o</w:t>
      </w:r>
      <w:r w:rsidR="009C11F3">
        <w:rPr>
          <w:rFonts w:ascii="Corbel" w:hAnsi="Corbel"/>
          <w:sz w:val="24"/>
          <w:szCs w:val="24"/>
        </w:rPr>
        <w:t> </w:t>
      </w:r>
      <w:r w:rsidR="008667F6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stanie bezpieczeństwa i ochrony przeciwpożarowej na terenie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pszczyńskiego w</w:t>
      </w:r>
      <w:r w:rsidR="009C11F3">
        <w:rPr>
          <w:rFonts w:ascii="Corbel" w:hAnsi="Corbel"/>
          <w:sz w:val="24"/>
          <w:szCs w:val="24"/>
        </w:rPr>
        <w:t> </w:t>
      </w:r>
      <w:r w:rsidR="008667F6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2015 r.</w:t>
      </w:r>
    </w:p>
    <w:p w:rsidR="00862646" w:rsidRDefault="00862646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235BC7" w:rsidRPr="00396F96" w:rsidRDefault="00235BC7" w:rsidP="00F64DFB">
      <w:pPr>
        <w:pStyle w:val="Nagwek2"/>
        <w:numPr>
          <w:ilvl w:val="1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18" w:name="_Toc452534466"/>
      <w:r w:rsidRPr="00396F96">
        <w:rPr>
          <w:rFonts w:ascii="Corbel" w:hAnsi="Corbel" w:cs="Leelawadee UI"/>
          <w:color w:val="auto"/>
          <w:sz w:val="24"/>
          <w:szCs w:val="24"/>
        </w:rPr>
        <w:t>Przedsiębiorczość i rynek pracy</w:t>
      </w:r>
      <w:bookmarkEnd w:id="18"/>
    </w:p>
    <w:p w:rsidR="00E8380B" w:rsidRDefault="00E8380B" w:rsidP="009C11F3">
      <w:pPr>
        <w:pStyle w:val="Legenda"/>
        <w:spacing w:line="360" w:lineRule="auto"/>
        <w:jc w:val="both"/>
        <w:rPr>
          <w:rFonts w:ascii="Corbel" w:hAnsi="Corbel"/>
          <w:b w:val="0"/>
          <w:sz w:val="24"/>
          <w:szCs w:val="24"/>
        </w:rPr>
      </w:pPr>
    </w:p>
    <w:p w:rsidR="00F73A4C" w:rsidRPr="00396F96" w:rsidRDefault="00F73A4C" w:rsidP="009C11F3">
      <w:pPr>
        <w:pStyle w:val="Legenda"/>
        <w:spacing w:line="360" w:lineRule="auto"/>
        <w:jc w:val="both"/>
        <w:rPr>
          <w:rFonts w:ascii="Corbel" w:hAnsi="Corbel"/>
          <w:b w:val="0"/>
          <w:color w:val="000000" w:themeColor="text1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Na przestrzeni ostatnich lat wśród mieszkańców </w:t>
      </w:r>
      <w:r w:rsidR="007A75E7" w:rsidRPr="00396F96">
        <w:rPr>
          <w:rFonts w:ascii="Corbel" w:hAnsi="Corbel"/>
          <w:b w:val="0"/>
          <w:sz w:val="24"/>
          <w:szCs w:val="24"/>
        </w:rPr>
        <w:t>powiatu pszczyński</w:t>
      </w:r>
      <w:r w:rsidRPr="00396F96">
        <w:rPr>
          <w:rFonts w:ascii="Corbel" w:hAnsi="Corbel"/>
          <w:b w:val="0"/>
          <w:sz w:val="24"/>
          <w:szCs w:val="24"/>
        </w:rPr>
        <w:t xml:space="preserve">ego można zaobserwować ciągłe wahania w liczbie bezrobotnych. 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Bezrobocie w </w:t>
      </w:r>
      <w:r w:rsidR="00396F96">
        <w:rPr>
          <w:rFonts w:ascii="Corbel" w:hAnsi="Corbel"/>
          <w:b w:val="0"/>
          <w:color w:val="000000" w:themeColor="text1"/>
          <w:sz w:val="24"/>
          <w:szCs w:val="24"/>
        </w:rPr>
        <w:t>powiecie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</w:t>
      </w:r>
      <w:r w:rsidR="007A75E7" w:rsidRPr="00396F96">
        <w:rPr>
          <w:rFonts w:ascii="Corbel" w:hAnsi="Corbel"/>
          <w:b w:val="0"/>
          <w:color w:val="000000" w:themeColor="text1"/>
          <w:sz w:val="24"/>
          <w:szCs w:val="24"/>
        </w:rPr>
        <w:t>pszczyński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m w 2004</w:t>
      </w:r>
      <w:r w:rsidR="00862646">
        <w:rPr>
          <w:rFonts w:ascii="Corbel" w:hAnsi="Corbel"/>
          <w:b w:val="0"/>
          <w:color w:val="000000" w:themeColor="text1"/>
          <w:sz w:val="24"/>
          <w:szCs w:val="24"/>
        </w:rPr>
        <w:t xml:space="preserve"> roku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wynosiło ponad 12 % i przez całe ostatnie 10 lat charakteryzowało się wahaniami</w:t>
      </w:r>
      <w:r w:rsidR="00862646">
        <w:rPr>
          <w:rFonts w:ascii="Corbel" w:hAnsi="Corbel"/>
          <w:b w:val="0"/>
          <w:color w:val="000000" w:themeColor="text1"/>
          <w:sz w:val="24"/>
          <w:szCs w:val="24"/>
        </w:rPr>
        <w:t>,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osiągając najniższy poziom w 2008 roku (3,7%), aby w roku 2014 osiągnąć ostatecznie poziom </w:t>
      </w:r>
      <w:r w:rsidRPr="00396F96">
        <w:rPr>
          <w:rStyle w:val="apple-converted-space"/>
          <w:rFonts w:ascii="Corbel" w:hAnsi="Corbel"/>
          <w:b w:val="0"/>
          <w:color w:val="000000" w:themeColor="text1"/>
          <w:sz w:val="24"/>
          <w:szCs w:val="24"/>
        </w:rPr>
        <w:t> </w:t>
      </w:r>
      <w:r w:rsidRPr="00396F96">
        <w:rPr>
          <w:rFonts w:ascii="Corbel" w:hAnsi="Corbel"/>
          <w:b w:val="0"/>
          <w:bCs w:val="0"/>
          <w:color w:val="000000" w:themeColor="text1"/>
          <w:sz w:val="24"/>
          <w:szCs w:val="24"/>
        </w:rPr>
        <w:t>5,5%</w:t>
      </w:r>
      <w:r w:rsidRPr="00396F96">
        <w:rPr>
          <w:rStyle w:val="apple-converted-space"/>
          <w:rFonts w:ascii="Corbel" w:hAnsi="Corbel"/>
          <w:b w:val="0"/>
          <w:color w:val="000000" w:themeColor="text1"/>
          <w:sz w:val="24"/>
          <w:szCs w:val="24"/>
        </w:rPr>
        <w:t> 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(</w:t>
      </w:r>
      <w:r w:rsidRPr="00396F96">
        <w:rPr>
          <w:rFonts w:ascii="Corbel" w:hAnsi="Corbel"/>
          <w:b w:val="0"/>
          <w:bCs w:val="0"/>
          <w:color w:val="000000" w:themeColor="text1"/>
          <w:sz w:val="24"/>
          <w:szCs w:val="24"/>
        </w:rPr>
        <w:t>6,9%</w:t>
      </w:r>
      <w:r w:rsidRPr="00396F96">
        <w:rPr>
          <w:rStyle w:val="apple-converted-space"/>
          <w:rFonts w:ascii="Corbel" w:hAnsi="Corbel"/>
          <w:b w:val="0"/>
          <w:color w:val="000000" w:themeColor="text1"/>
          <w:sz w:val="24"/>
          <w:szCs w:val="24"/>
        </w:rPr>
        <w:t> 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wśród kobiet i</w:t>
      </w:r>
      <w:r w:rsidRPr="00396F96">
        <w:rPr>
          <w:rStyle w:val="apple-converted-space"/>
          <w:rFonts w:ascii="Corbel" w:hAnsi="Corbel"/>
          <w:b w:val="0"/>
          <w:color w:val="000000" w:themeColor="text1"/>
          <w:sz w:val="24"/>
          <w:szCs w:val="24"/>
        </w:rPr>
        <w:t> </w:t>
      </w:r>
      <w:r w:rsidRPr="00396F96">
        <w:rPr>
          <w:rFonts w:ascii="Corbel" w:hAnsi="Corbel"/>
          <w:b w:val="0"/>
          <w:bCs w:val="0"/>
          <w:color w:val="000000" w:themeColor="text1"/>
          <w:sz w:val="24"/>
          <w:szCs w:val="24"/>
        </w:rPr>
        <w:t>4,2%</w:t>
      </w:r>
      <w:r w:rsidRPr="00396F96">
        <w:rPr>
          <w:rStyle w:val="apple-converted-space"/>
          <w:rFonts w:ascii="Corbel" w:hAnsi="Corbel"/>
          <w:b w:val="0"/>
          <w:color w:val="000000" w:themeColor="text1"/>
          <w:sz w:val="24"/>
          <w:szCs w:val="24"/>
        </w:rPr>
        <w:t> 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wśród mężczyzn). </w:t>
      </w:r>
    </w:p>
    <w:p w:rsidR="00726F51" w:rsidRDefault="00726F51" w:rsidP="00726F51">
      <w:pPr>
        <w:rPr>
          <w:lang w:eastAsia="pl-PL"/>
        </w:rPr>
      </w:pPr>
    </w:p>
    <w:p w:rsidR="00F73A4C" w:rsidRPr="00396F96" w:rsidRDefault="00F73A4C" w:rsidP="00F64DFB">
      <w:pPr>
        <w:pStyle w:val="Legenda"/>
        <w:spacing w:line="360" w:lineRule="auto"/>
        <w:rPr>
          <w:rFonts w:ascii="Corbel" w:hAnsi="Corbel"/>
          <w:color w:val="000000" w:themeColor="text1"/>
          <w:sz w:val="24"/>
          <w:szCs w:val="24"/>
        </w:rPr>
      </w:pP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Tabela </w:t>
      </w:r>
      <w:r w:rsidR="002A7141" w:rsidRPr="00396F96">
        <w:rPr>
          <w:rFonts w:ascii="Corbel" w:hAnsi="Corbel"/>
          <w:b w:val="0"/>
          <w:color w:val="000000" w:themeColor="text1"/>
          <w:sz w:val="24"/>
          <w:szCs w:val="24"/>
        </w:rPr>
        <w:fldChar w:fldCharType="begin"/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instrText xml:space="preserve"> SEQ Tabela \* ARABIC </w:instrText>
      </w:r>
      <w:r w:rsidR="002A7141" w:rsidRPr="00396F96">
        <w:rPr>
          <w:rFonts w:ascii="Corbel" w:hAnsi="Corbel"/>
          <w:b w:val="0"/>
          <w:color w:val="000000" w:themeColor="text1"/>
          <w:sz w:val="24"/>
          <w:szCs w:val="24"/>
        </w:rPr>
        <w:fldChar w:fldCharType="separate"/>
      </w:r>
      <w:r w:rsidR="0040209B">
        <w:rPr>
          <w:rFonts w:ascii="Corbel" w:hAnsi="Corbel"/>
          <w:b w:val="0"/>
          <w:noProof/>
          <w:color w:val="000000" w:themeColor="text1"/>
          <w:sz w:val="24"/>
          <w:szCs w:val="24"/>
        </w:rPr>
        <w:t>1</w:t>
      </w:r>
      <w:r w:rsidR="002A7141" w:rsidRPr="00396F96">
        <w:rPr>
          <w:rFonts w:ascii="Corbel" w:hAnsi="Corbel"/>
          <w:b w:val="0"/>
          <w:color w:val="000000" w:themeColor="text1"/>
          <w:sz w:val="24"/>
          <w:szCs w:val="24"/>
        </w:rPr>
        <w:fldChar w:fldCharType="end"/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. Wybrane dane o rynku pracy w 2014 r.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32"/>
        <w:gridCol w:w="3026"/>
        <w:gridCol w:w="3004"/>
      </w:tblGrid>
      <w:tr w:rsidR="00F73A4C" w:rsidRPr="009D539B" w:rsidTr="00F73A4C">
        <w:trPr>
          <w:jc w:val="center"/>
        </w:trPr>
        <w:tc>
          <w:tcPr>
            <w:tcW w:w="3070" w:type="dxa"/>
          </w:tcPr>
          <w:p w:rsidR="00F73A4C" w:rsidRPr="009D539B" w:rsidRDefault="00F73A4C" w:rsidP="00730BF7">
            <w:pPr>
              <w:rPr>
                <w:rFonts w:ascii="Corbel" w:hAnsi="Corbel"/>
                <w:szCs w:val="24"/>
              </w:rPr>
            </w:pPr>
          </w:p>
        </w:tc>
        <w:tc>
          <w:tcPr>
            <w:tcW w:w="3071" w:type="dxa"/>
            <w:shd w:val="clear" w:color="auto" w:fill="B6DDE8" w:themeFill="accent5" w:themeFillTint="66"/>
          </w:tcPr>
          <w:p w:rsidR="00F73A4C" w:rsidRPr="009D539B" w:rsidRDefault="00091672" w:rsidP="00730BF7">
            <w:pPr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Województwo śląskie</w:t>
            </w:r>
          </w:p>
        </w:tc>
        <w:tc>
          <w:tcPr>
            <w:tcW w:w="3071" w:type="dxa"/>
            <w:shd w:val="clear" w:color="auto" w:fill="B6DDE8" w:themeFill="accent5" w:themeFillTint="66"/>
          </w:tcPr>
          <w:p w:rsidR="00F73A4C" w:rsidRPr="009D539B" w:rsidRDefault="00F73A4C" w:rsidP="00730BF7">
            <w:pPr>
              <w:jc w:val="center"/>
              <w:rPr>
                <w:rFonts w:ascii="Corbel" w:hAnsi="Corbel"/>
                <w:b/>
                <w:szCs w:val="24"/>
              </w:rPr>
            </w:pPr>
            <w:r w:rsidRPr="009D539B">
              <w:rPr>
                <w:rFonts w:ascii="Corbel" w:hAnsi="Corbel"/>
                <w:b/>
                <w:szCs w:val="24"/>
              </w:rPr>
              <w:t>Powiat</w:t>
            </w:r>
          </w:p>
        </w:tc>
      </w:tr>
      <w:tr w:rsidR="00F73A4C" w:rsidRPr="009D539B" w:rsidTr="00F73A4C">
        <w:trPr>
          <w:jc w:val="center"/>
        </w:trPr>
        <w:tc>
          <w:tcPr>
            <w:tcW w:w="3070" w:type="dxa"/>
          </w:tcPr>
          <w:p w:rsidR="00F73A4C" w:rsidRPr="009D539B" w:rsidRDefault="00F73A4C" w:rsidP="00730BF7">
            <w:pPr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Pracujący</w:t>
            </w:r>
          </w:p>
        </w:tc>
        <w:tc>
          <w:tcPr>
            <w:tcW w:w="3071" w:type="dxa"/>
          </w:tcPr>
          <w:p w:rsidR="00F73A4C" w:rsidRPr="009D539B" w:rsidRDefault="00F73A4C" w:rsidP="00730BF7">
            <w:pPr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1.292.624</w:t>
            </w:r>
          </w:p>
        </w:tc>
        <w:tc>
          <w:tcPr>
            <w:tcW w:w="3071" w:type="dxa"/>
          </w:tcPr>
          <w:p w:rsidR="00F73A4C" w:rsidRPr="009D539B" w:rsidRDefault="00F73A4C" w:rsidP="00730BF7">
            <w:pPr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35.478</w:t>
            </w:r>
          </w:p>
        </w:tc>
      </w:tr>
      <w:tr w:rsidR="00F73A4C" w:rsidRPr="009D539B" w:rsidTr="00F73A4C">
        <w:trPr>
          <w:jc w:val="center"/>
        </w:trPr>
        <w:tc>
          <w:tcPr>
            <w:tcW w:w="3070" w:type="dxa"/>
          </w:tcPr>
          <w:p w:rsidR="00F73A4C" w:rsidRPr="009D539B" w:rsidRDefault="00F73A4C" w:rsidP="00730BF7">
            <w:pPr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Bezrobotni zarejestrowani</w:t>
            </w:r>
          </w:p>
        </w:tc>
        <w:tc>
          <w:tcPr>
            <w:tcW w:w="3071" w:type="dxa"/>
          </w:tcPr>
          <w:p w:rsidR="00F73A4C" w:rsidRPr="009D539B" w:rsidRDefault="00F73A4C" w:rsidP="00730BF7">
            <w:pPr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175.675</w:t>
            </w:r>
          </w:p>
        </w:tc>
        <w:tc>
          <w:tcPr>
            <w:tcW w:w="3071" w:type="dxa"/>
          </w:tcPr>
          <w:p w:rsidR="00F73A4C" w:rsidRPr="009D539B" w:rsidRDefault="00F73A4C" w:rsidP="00730BF7">
            <w:pPr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2.599</w:t>
            </w:r>
          </w:p>
        </w:tc>
      </w:tr>
      <w:tr w:rsidR="00F73A4C" w:rsidRPr="009D539B" w:rsidTr="00F73A4C">
        <w:trPr>
          <w:jc w:val="center"/>
        </w:trPr>
        <w:tc>
          <w:tcPr>
            <w:tcW w:w="3070" w:type="dxa"/>
          </w:tcPr>
          <w:p w:rsidR="00F73A4C" w:rsidRPr="009D539B" w:rsidRDefault="00F73A4C" w:rsidP="00730BF7">
            <w:pPr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w % ogółu bezrobotnych zarejestrowanych</w:t>
            </w:r>
          </w:p>
        </w:tc>
        <w:tc>
          <w:tcPr>
            <w:tcW w:w="3071" w:type="dxa"/>
          </w:tcPr>
          <w:p w:rsidR="00F73A4C" w:rsidRPr="009D539B" w:rsidRDefault="00F73A4C" w:rsidP="00730BF7">
            <w:pPr>
              <w:jc w:val="center"/>
              <w:rPr>
                <w:rFonts w:ascii="Corbel" w:hAnsi="Corbel"/>
                <w:szCs w:val="24"/>
              </w:rPr>
            </w:pPr>
          </w:p>
        </w:tc>
        <w:tc>
          <w:tcPr>
            <w:tcW w:w="3071" w:type="dxa"/>
          </w:tcPr>
          <w:p w:rsidR="00F73A4C" w:rsidRPr="009D539B" w:rsidRDefault="00F73A4C" w:rsidP="00730BF7">
            <w:pPr>
              <w:jc w:val="center"/>
              <w:rPr>
                <w:rFonts w:ascii="Corbel" w:hAnsi="Corbel"/>
                <w:szCs w:val="24"/>
              </w:rPr>
            </w:pPr>
          </w:p>
        </w:tc>
      </w:tr>
      <w:tr w:rsidR="00F73A4C" w:rsidRPr="009D539B" w:rsidTr="00F73A4C">
        <w:trPr>
          <w:jc w:val="center"/>
        </w:trPr>
        <w:tc>
          <w:tcPr>
            <w:tcW w:w="3070" w:type="dxa"/>
          </w:tcPr>
          <w:p w:rsidR="00F73A4C" w:rsidRPr="009D539B" w:rsidRDefault="00F73A4C" w:rsidP="00730BF7">
            <w:pPr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 xml:space="preserve">             kobiety</w:t>
            </w:r>
          </w:p>
        </w:tc>
        <w:tc>
          <w:tcPr>
            <w:tcW w:w="3071" w:type="dxa"/>
          </w:tcPr>
          <w:p w:rsidR="00F73A4C" w:rsidRPr="009D539B" w:rsidRDefault="00F73A4C" w:rsidP="00730BF7">
            <w:pPr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57,6</w:t>
            </w:r>
          </w:p>
        </w:tc>
        <w:tc>
          <w:tcPr>
            <w:tcW w:w="3071" w:type="dxa"/>
          </w:tcPr>
          <w:p w:rsidR="00F73A4C" w:rsidRPr="009D539B" w:rsidRDefault="00F73A4C" w:rsidP="00730BF7">
            <w:pPr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61,5</w:t>
            </w:r>
          </w:p>
        </w:tc>
      </w:tr>
      <w:tr w:rsidR="00F73A4C" w:rsidRPr="009D539B" w:rsidTr="00F73A4C">
        <w:trPr>
          <w:jc w:val="center"/>
        </w:trPr>
        <w:tc>
          <w:tcPr>
            <w:tcW w:w="3070" w:type="dxa"/>
          </w:tcPr>
          <w:p w:rsidR="00F73A4C" w:rsidRPr="009D539B" w:rsidRDefault="00F73A4C" w:rsidP="00730BF7">
            <w:pPr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stopa bezrobocia rejestrowanego</w:t>
            </w:r>
          </w:p>
        </w:tc>
        <w:tc>
          <w:tcPr>
            <w:tcW w:w="3071" w:type="dxa"/>
          </w:tcPr>
          <w:p w:rsidR="00F73A4C" w:rsidRPr="009D539B" w:rsidRDefault="00F73A4C" w:rsidP="00730BF7">
            <w:pPr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9,6</w:t>
            </w:r>
          </w:p>
        </w:tc>
        <w:tc>
          <w:tcPr>
            <w:tcW w:w="3071" w:type="dxa"/>
          </w:tcPr>
          <w:p w:rsidR="00F73A4C" w:rsidRPr="009D539B" w:rsidRDefault="00F73A4C" w:rsidP="00730BF7">
            <w:pPr>
              <w:jc w:val="center"/>
              <w:rPr>
                <w:rFonts w:ascii="Corbel" w:hAnsi="Corbel"/>
                <w:szCs w:val="24"/>
              </w:rPr>
            </w:pPr>
            <w:r w:rsidRPr="009D539B">
              <w:rPr>
                <w:rFonts w:ascii="Corbel" w:hAnsi="Corbel"/>
                <w:szCs w:val="24"/>
              </w:rPr>
              <w:t>5,5</w:t>
            </w:r>
          </w:p>
        </w:tc>
      </w:tr>
    </w:tbl>
    <w:p w:rsidR="00862646" w:rsidRPr="00730BF7" w:rsidRDefault="00702C0B" w:rsidP="00730BF7">
      <w:pPr>
        <w:pStyle w:val="Legenda"/>
        <w:spacing w:line="360" w:lineRule="auto"/>
        <w:jc w:val="both"/>
        <w:rPr>
          <w:rFonts w:ascii="Corbel" w:hAnsi="Corbel"/>
          <w:b w:val="0"/>
          <w:color w:val="000000" w:themeColor="text1"/>
          <w:sz w:val="32"/>
          <w:szCs w:val="24"/>
        </w:rPr>
      </w:pPr>
      <w:r>
        <w:rPr>
          <w:rFonts w:ascii="Corbel" w:hAnsi="Corbel"/>
          <w:b w:val="0"/>
          <w:sz w:val="24"/>
        </w:rPr>
        <w:t>Źródło: O</w:t>
      </w:r>
      <w:r w:rsidR="00730BF7" w:rsidRPr="00730BF7">
        <w:rPr>
          <w:rFonts w:ascii="Corbel" w:hAnsi="Corbel"/>
          <w:b w:val="0"/>
          <w:sz w:val="24"/>
        </w:rPr>
        <w:t xml:space="preserve">pracowanie własne na podstawie danych </w:t>
      </w:r>
      <w:r w:rsidR="00730BF7">
        <w:rPr>
          <w:rFonts w:ascii="Corbel" w:hAnsi="Corbel"/>
          <w:b w:val="0"/>
          <w:sz w:val="24"/>
        </w:rPr>
        <w:t xml:space="preserve">BDL, </w:t>
      </w:r>
      <w:r w:rsidR="00730BF7" w:rsidRPr="00730BF7">
        <w:rPr>
          <w:rFonts w:ascii="Corbel" w:hAnsi="Corbel"/>
          <w:b w:val="0"/>
          <w:sz w:val="24"/>
        </w:rPr>
        <w:t>GUS</w:t>
      </w:r>
      <w:r>
        <w:rPr>
          <w:rFonts w:ascii="Corbel" w:hAnsi="Corbel"/>
          <w:b w:val="0"/>
          <w:sz w:val="24"/>
        </w:rPr>
        <w:t xml:space="preserve">. </w:t>
      </w:r>
      <w:r w:rsidR="006F0318">
        <w:rPr>
          <w:rFonts w:ascii="Corbel" w:hAnsi="Corbel"/>
          <w:b w:val="0"/>
          <w:sz w:val="24"/>
        </w:rPr>
        <w:t xml:space="preserve"> </w:t>
      </w:r>
    </w:p>
    <w:p w:rsidR="00880C19" w:rsidRPr="00726F51" w:rsidRDefault="00F73A4C" w:rsidP="00726F51">
      <w:pPr>
        <w:pStyle w:val="Legenda"/>
        <w:spacing w:line="360" w:lineRule="auto"/>
        <w:jc w:val="both"/>
        <w:rPr>
          <w:rFonts w:ascii="Corbel" w:hAnsi="Corbel"/>
          <w:b w:val="0"/>
          <w:color w:val="000000" w:themeColor="text1"/>
          <w:sz w:val="24"/>
          <w:szCs w:val="24"/>
        </w:rPr>
      </w:pP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Godne podkreślenia jest, że przez ostatnie 10 lat stopa bezrobocia w </w:t>
      </w:r>
      <w:r w:rsidR="00396F96">
        <w:rPr>
          <w:rFonts w:ascii="Corbel" w:hAnsi="Corbel"/>
          <w:b w:val="0"/>
          <w:color w:val="000000" w:themeColor="text1"/>
          <w:sz w:val="24"/>
          <w:szCs w:val="24"/>
        </w:rPr>
        <w:t>powiecie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</w:t>
      </w:r>
      <w:r w:rsidR="007A75E7" w:rsidRPr="00396F96">
        <w:rPr>
          <w:rFonts w:ascii="Corbel" w:hAnsi="Corbel"/>
          <w:b w:val="0"/>
          <w:color w:val="000000" w:themeColor="text1"/>
          <w:sz w:val="24"/>
          <w:szCs w:val="24"/>
        </w:rPr>
        <w:t>pszczyński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m jest niezmiennie niższa od poziomu bezrobocia w województwie śląskim i całej Polsce. W</w:t>
      </w:r>
      <w:r w:rsidR="00880C19">
        <w:rPr>
          <w:rFonts w:ascii="Corbel" w:hAnsi="Corbel"/>
          <w:b w:val="0"/>
          <w:color w:val="000000" w:themeColor="text1"/>
          <w:sz w:val="24"/>
          <w:szCs w:val="24"/>
        </w:rPr>
        <w:t> </w:t>
      </w:r>
      <w:r w:rsidR="008667F6">
        <w:rPr>
          <w:rFonts w:ascii="Corbel" w:hAnsi="Corbel"/>
          <w:b w:val="0"/>
          <w:color w:val="000000" w:themeColor="text1"/>
          <w:sz w:val="24"/>
          <w:szCs w:val="24"/>
        </w:rPr>
        <w:t> 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skali całego województwa śląskiego </w:t>
      </w:r>
      <w:r w:rsidR="007A75E7"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powiat 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zajmuje bardzo dobre piąte</w:t>
      </w:r>
      <w:r w:rsidRPr="00396F96">
        <w:rPr>
          <w:rStyle w:val="Odwoanieprzypisudolnego"/>
          <w:rFonts w:ascii="Corbel" w:hAnsi="Corbel"/>
          <w:b w:val="0"/>
          <w:color w:val="000000" w:themeColor="text1"/>
          <w:sz w:val="24"/>
          <w:szCs w:val="24"/>
        </w:rPr>
        <w:footnoteReference w:id="23"/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miejsce pod względem stopy bezrobocia. Warto zauważyć, że wszystkie </w:t>
      </w:r>
      <w:r w:rsidR="001946D1">
        <w:rPr>
          <w:rFonts w:ascii="Corbel" w:hAnsi="Corbel"/>
          <w:b w:val="0"/>
          <w:color w:val="000000" w:themeColor="text1"/>
          <w:sz w:val="24"/>
          <w:szCs w:val="24"/>
        </w:rPr>
        <w:t>p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owiaty należące do podregionu tyskiego uplasowały się w pierwszej dziesiątce </w:t>
      </w:r>
      <w:r w:rsidR="00862646">
        <w:rPr>
          <w:rFonts w:ascii="Corbel" w:hAnsi="Corbel"/>
          <w:b w:val="0"/>
          <w:color w:val="000000" w:themeColor="text1"/>
          <w:sz w:val="24"/>
          <w:szCs w:val="24"/>
        </w:rPr>
        <w:t xml:space="preserve">powiatów 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województwa śląskiego </w:t>
      </w:r>
      <w:r w:rsidR="00880C19">
        <w:rPr>
          <w:rFonts w:ascii="Corbel" w:hAnsi="Corbel"/>
          <w:b w:val="0"/>
          <w:color w:val="000000" w:themeColor="text1"/>
          <w:sz w:val="24"/>
          <w:szCs w:val="24"/>
        </w:rPr>
        <w:t>o </w:t>
      </w:r>
      <w:r w:rsidR="00862646">
        <w:rPr>
          <w:rFonts w:ascii="Corbel" w:hAnsi="Corbel"/>
          <w:b w:val="0"/>
          <w:color w:val="000000" w:themeColor="text1"/>
          <w:sz w:val="24"/>
          <w:szCs w:val="24"/>
        </w:rPr>
        <w:t>najniższym poziomie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bezrobocia. Zadanie</w:t>
      </w:r>
      <w:r w:rsidR="00862646">
        <w:rPr>
          <w:rFonts w:ascii="Corbel" w:hAnsi="Corbel"/>
          <w:b w:val="0"/>
          <w:color w:val="000000" w:themeColor="text1"/>
          <w:sz w:val="24"/>
          <w:szCs w:val="24"/>
        </w:rPr>
        <w:t>,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jakie postawił przed sobą Powiatowy Urząd Pracy w Pszczynie na najbliższy czas</w:t>
      </w:r>
      <w:r w:rsidR="00862646">
        <w:rPr>
          <w:rFonts w:ascii="Corbel" w:hAnsi="Corbel"/>
          <w:b w:val="0"/>
          <w:color w:val="000000" w:themeColor="text1"/>
          <w:sz w:val="24"/>
          <w:szCs w:val="24"/>
        </w:rPr>
        <w:t>,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to </w:t>
      </w:r>
      <w:r w:rsidR="00862646">
        <w:rPr>
          <w:rFonts w:ascii="Corbel" w:hAnsi="Corbel"/>
          <w:b w:val="0"/>
          <w:color w:val="000000" w:themeColor="text1"/>
          <w:sz w:val="24"/>
          <w:szCs w:val="24"/>
        </w:rPr>
        <w:t xml:space="preserve">spadek bezrobocia do poziomu </w:t>
      </w:r>
      <w:r w:rsidR="00726F51">
        <w:rPr>
          <w:rFonts w:ascii="Corbel" w:hAnsi="Corbel"/>
          <w:b w:val="0"/>
          <w:color w:val="000000" w:themeColor="text1"/>
          <w:sz w:val="24"/>
          <w:szCs w:val="24"/>
        </w:rPr>
        <w:t>4,5%.</w:t>
      </w:r>
    </w:p>
    <w:p w:rsidR="00A15E1D" w:rsidRPr="00396F96" w:rsidRDefault="00A15E1D" w:rsidP="00F64DFB">
      <w:pPr>
        <w:tabs>
          <w:tab w:val="left" w:pos="426"/>
        </w:tabs>
        <w:spacing w:after="0" w:line="360" w:lineRule="auto"/>
        <w:ind w:firstLine="284"/>
        <w:contextualSpacing/>
        <w:jc w:val="both"/>
        <w:rPr>
          <w:rFonts w:ascii="Corbel" w:hAnsi="Corbel"/>
          <w:sz w:val="24"/>
          <w:szCs w:val="24"/>
        </w:rPr>
      </w:pPr>
    </w:p>
    <w:p w:rsidR="00F73A4C" w:rsidRDefault="00B674A1" w:rsidP="00730BF7">
      <w:pPr>
        <w:pStyle w:val="Legenda"/>
        <w:spacing w:line="276" w:lineRule="auto"/>
        <w:rPr>
          <w:rFonts w:ascii="Corbel" w:hAnsi="Corbel"/>
          <w:b w:val="0"/>
          <w:color w:val="000000" w:themeColor="text1"/>
          <w:sz w:val="24"/>
          <w:szCs w:val="24"/>
        </w:rPr>
      </w:pPr>
      <w:r w:rsidRPr="00396F96">
        <w:rPr>
          <w:rFonts w:ascii="Corbel" w:hAnsi="Corbel"/>
          <w:b w:val="0"/>
          <w:sz w:val="24"/>
          <w:szCs w:val="24"/>
        </w:rPr>
        <w:t xml:space="preserve">Wykres 1. </w:t>
      </w:r>
      <w:r w:rsidR="00F73A4C" w:rsidRPr="00396F96">
        <w:rPr>
          <w:rFonts w:ascii="Corbel" w:hAnsi="Corbel"/>
          <w:b w:val="0"/>
          <w:color w:val="000000" w:themeColor="text1"/>
          <w:sz w:val="24"/>
          <w:szCs w:val="24"/>
        </w:rPr>
        <w:t>Sto</w:t>
      </w:r>
      <w:r w:rsidR="0090367D"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pa bezrobocia rejestrowanego w </w:t>
      </w:r>
      <w:r w:rsidR="00396F96">
        <w:rPr>
          <w:rFonts w:ascii="Corbel" w:hAnsi="Corbel"/>
          <w:b w:val="0"/>
          <w:color w:val="000000" w:themeColor="text1"/>
          <w:sz w:val="24"/>
          <w:szCs w:val="24"/>
        </w:rPr>
        <w:t>powiecie</w:t>
      </w:r>
      <w:r w:rsidR="0090367D"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</w:t>
      </w:r>
      <w:r w:rsidR="007A75E7" w:rsidRPr="00396F96">
        <w:rPr>
          <w:rFonts w:ascii="Corbel" w:hAnsi="Corbel"/>
          <w:b w:val="0"/>
          <w:color w:val="000000" w:themeColor="text1"/>
          <w:sz w:val="24"/>
          <w:szCs w:val="24"/>
        </w:rPr>
        <w:t>pszczyński</w:t>
      </w:r>
      <w:r w:rsidR="00F73A4C" w:rsidRPr="00396F96">
        <w:rPr>
          <w:rFonts w:ascii="Corbel" w:hAnsi="Corbel"/>
          <w:b w:val="0"/>
          <w:color w:val="000000" w:themeColor="text1"/>
          <w:sz w:val="24"/>
          <w:szCs w:val="24"/>
        </w:rPr>
        <w:t>m w latach 2004-2014</w:t>
      </w:r>
      <w:r w:rsidR="008667F6">
        <w:rPr>
          <w:rFonts w:ascii="Corbel" w:hAnsi="Corbel"/>
          <w:b w:val="0"/>
          <w:color w:val="000000" w:themeColor="text1"/>
          <w:sz w:val="24"/>
          <w:szCs w:val="24"/>
        </w:rPr>
        <w:t>.</w:t>
      </w:r>
    </w:p>
    <w:p w:rsidR="00880C19" w:rsidRDefault="00F73A4C" w:rsidP="00730BF7">
      <w:pPr>
        <w:tabs>
          <w:tab w:val="left" w:pos="426"/>
        </w:tabs>
        <w:spacing w:after="0"/>
        <w:contextualSpacing/>
        <w:jc w:val="center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4636610" cy="2160000"/>
            <wp:effectExtent l="0" t="0" r="0" b="0"/>
            <wp:docPr id="62" name="Obraz 1" descr="C:\Users\Asia\Desktop\stategia\bezrobocie2004-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\Desktop\stategia\bezrobocie2004-201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61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1D" w:rsidRDefault="004F0F84" w:rsidP="00730BF7">
      <w:pPr>
        <w:tabs>
          <w:tab w:val="left" w:pos="426"/>
        </w:tabs>
        <w:spacing w:after="0"/>
        <w:contextualSpacing/>
        <w:jc w:val="both"/>
        <w:rPr>
          <w:rFonts w:ascii="Corbel" w:hAnsi="Corbel"/>
        </w:rPr>
      </w:pPr>
      <w:r>
        <w:rPr>
          <w:rFonts w:ascii="Corbel" w:hAnsi="Corbel"/>
        </w:rPr>
        <w:t xml:space="preserve">Źródło: </w:t>
      </w:r>
      <w:r>
        <w:rPr>
          <w:rFonts w:ascii="Corbel" w:hAnsi="Corbel"/>
          <w:sz w:val="24"/>
          <w:szCs w:val="24"/>
        </w:rPr>
        <w:t>www.polskawliczbach.pl/slaskie</w:t>
      </w:r>
    </w:p>
    <w:p w:rsidR="00730BF7" w:rsidRDefault="00730BF7" w:rsidP="00880C19">
      <w:pPr>
        <w:tabs>
          <w:tab w:val="left" w:pos="426"/>
        </w:tabs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</w:p>
    <w:p w:rsidR="00F73A4C" w:rsidRPr="00396F96" w:rsidRDefault="00F73A4C" w:rsidP="00880C19">
      <w:pPr>
        <w:tabs>
          <w:tab w:val="left" w:pos="426"/>
        </w:tabs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ciągu ostatnich 4 lat liczba bezrobotnych spadła tylko o 100 osób. Spadek liczby bezrobotnych jest na tyle niewielki, że sytuację na rynku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 xml:space="preserve">m ocenić należy jako niezmienną na przestrzeni ostatnich kilku lat. Jak pokazuje wykres nr </w:t>
      </w:r>
      <w:r w:rsidR="00B674A1" w:rsidRPr="00396F96">
        <w:rPr>
          <w:rFonts w:ascii="Corbel" w:hAnsi="Corbel"/>
          <w:sz w:val="24"/>
          <w:szCs w:val="24"/>
        </w:rPr>
        <w:t>1</w:t>
      </w:r>
      <w:r w:rsidR="007B5E18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tendencja ta nie dotyczyła tylko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 xml:space="preserve">ego. Również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BF0F52">
        <w:rPr>
          <w:rFonts w:ascii="Corbel" w:hAnsi="Corbel"/>
          <w:sz w:val="24"/>
          <w:szCs w:val="24"/>
        </w:rPr>
        <w:t>m</w:t>
      </w:r>
      <w:r w:rsidRPr="00396F96">
        <w:rPr>
          <w:rFonts w:ascii="Corbel" w:hAnsi="Corbel"/>
          <w:sz w:val="24"/>
          <w:szCs w:val="24"/>
        </w:rPr>
        <w:t>ikołowskim i</w:t>
      </w:r>
      <w:r w:rsidR="002D6B78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</w:t>
      </w:r>
      <w:r w:rsidR="00BF0F52">
        <w:rPr>
          <w:rFonts w:ascii="Corbel" w:hAnsi="Corbel"/>
          <w:sz w:val="24"/>
          <w:szCs w:val="24"/>
        </w:rPr>
        <w:t>b</w:t>
      </w:r>
      <w:r w:rsidRPr="00396F96">
        <w:rPr>
          <w:rFonts w:ascii="Corbel" w:hAnsi="Corbel"/>
          <w:sz w:val="24"/>
          <w:szCs w:val="24"/>
        </w:rPr>
        <w:t>ieruńsko-lędzińskim odnotowano niewielkie wah</w:t>
      </w:r>
      <w:r w:rsidR="008667F6">
        <w:rPr>
          <w:rFonts w:ascii="Corbel" w:hAnsi="Corbel"/>
          <w:sz w:val="24"/>
          <w:szCs w:val="24"/>
        </w:rPr>
        <w:t>ania w liczbie bezrobotnych. We </w:t>
      </w:r>
      <w:r w:rsidRPr="00396F96">
        <w:rPr>
          <w:rFonts w:ascii="Corbel" w:hAnsi="Corbel"/>
          <w:sz w:val="24"/>
          <w:szCs w:val="24"/>
        </w:rPr>
        <w:t xml:space="preserve">wszystkich powiatach w 2014 </w:t>
      </w:r>
      <w:r w:rsidR="007B5E18">
        <w:rPr>
          <w:rFonts w:ascii="Corbel" w:hAnsi="Corbel"/>
          <w:sz w:val="24"/>
          <w:szCs w:val="24"/>
        </w:rPr>
        <w:t xml:space="preserve">roku </w:t>
      </w:r>
      <w:r w:rsidRPr="00396F96">
        <w:rPr>
          <w:rFonts w:ascii="Corbel" w:hAnsi="Corbel"/>
          <w:sz w:val="24"/>
          <w:szCs w:val="24"/>
        </w:rPr>
        <w:t xml:space="preserve">zanotowano najniższe bezrobocie od 4 lat. </w:t>
      </w:r>
      <w:r w:rsidR="007B5E18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 </w:t>
      </w:r>
      <w:r w:rsidR="00BF0F52">
        <w:rPr>
          <w:rFonts w:ascii="Corbel" w:hAnsi="Corbel"/>
          <w:sz w:val="24"/>
          <w:szCs w:val="24"/>
        </w:rPr>
        <w:t>b</w:t>
      </w:r>
      <w:r w:rsidRPr="00396F96">
        <w:rPr>
          <w:rFonts w:ascii="Corbel" w:hAnsi="Corbel"/>
          <w:sz w:val="24"/>
          <w:szCs w:val="24"/>
        </w:rPr>
        <w:t>ieruńsko-lędziński może pochwalić s</w:t>
      </w:r>
      <w:r w:rsidR="007B5E18">
        <w:rPr>
          <w:rFonts w:ascii="Corbel" w:hAnsi="Corbel"/>
          <w:sz w:val="24"/>
          <w:szCs w:val="24"/>
        </w:rPr>
        <w:t>ię jednym z najniższych poziomów</w:t>
      </w:r>
      <w:r w:rsidRPr="00396F96">
        <w:rPr>
          <w:rFonts w:ascii="Corbel" w:hAnsi="Corbel"/>
          <w:sz w:val="24"/>
          <w:szCs w:val="24"/>
        </w:rPr>
        <w:t xml:space="preserve"> bezrobocia w</w:t>
      </w:r>
      <w:r w:rsidR="002D6B78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województwie śląski</w:t>
      </w:r>
      <w:r w:rsidR="007B5E18">
        <w:rPr>
          <w:rFonts w:ascii="Corbel" w:hAnsi="Corbel"/>
          <w:sz w:val="24"/>
          <w:szCs w:val="24"/>
        </w:rPr>
        <w:t>m, które w 2014 r. wyniosło</w:t>
      </w:r>
      <w:r w:rsidRPr="00396F96">
        <w:rPr>
          <w:rFonts w:ascii="Corbel" w:hAnsi="Corbel"/>
          <w:sz w:val="24"/>
          <w:szCs w:val="24"/>
        </w:rPr>
        <w:t xml:space="preserve"> 4,8%, tym samym </w:t>
      </w:r>
      <w:r w:rsidR="007B5E18">
        <w:rPr>
          <w:rFonts w:ascii="Corbel" w:hAnsi="Corbel"/>
          <w:sz w:val="24"/>
          <w:szCs w:val="24"/>
        </w:rPr>
        <w:t xml:space="preserve">ten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Pr="00396F96">
        <w:rPr>
          <w:rFonts w:ascii="Corbel" w:hAnsi="Corbel"/>
          <w:sz w:val="24"/>
          <w:szCs w:val="24"/>
        </w:rPr>
        <w:t xml:space="preserve">zajmuje drugie miejsce w skali całego województwa śląskiego. Piąte miejsce zajmuje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 z bezrobociem 5,5 %, tuż za nim na miejscu szóstym znajduje się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="00BF0F52">
        <w:rPr>
          <w:rFonts w:ascii="Corbel" w:hAnsi="Corbel"/>
          <w:sz w:val="24"/>
          <w:szCs w:val="24"/>
        </w:rPr>
        <w:t>m</w:t>
      </w:r>
      <w:r w:rsidRPr="00396F96">
        <w:rPr>
          <w:rFonts w:ascii="Corbel" w:hAnsi="Corbel"/>
          <w:sz w:val="24"/>
          <w:szCs w:val="24"/>
        </w:rPr>
        <w:t>ikołowski z bezrobociem 6,8%</w:t>
      </w:r>
      <w:r w:rsidRPr="00396F96">
        <w:rPr>
          <w:rStyle w:val="Odwoanieprzypisudolnego"/>
          <w:rFonts w:ascii="Corbel" w:hAnsi="Corbel"/>
          <w:sz w:val="24"/>
          <w:szCs w:val="24"/>
        </w:rPr>
        <w:footnoteReference w:id="24"/>
      </w:r>
      <w:r w:rsidRPr="00396F96">
        <w:rPr>
          <w:rFonts w:ascii="Corbel" w:hAnsi="Corbel"/>
          <w:sz w:val="24"/>
          <w:szCs w:val="24"/>
        </w:rPr>
        <w:t xml:space="preserve">. </w:t>
      </w:r>
    </w:p>
    <w:p w:rsidR="00730BF7" w:rsidRDefault="00730BF7" w:rsidP="00F64DFB">
      <w:pPr>
        <w:pStyle w:val="Legenda"/>
        <w:spacing w:line="360" w:lineRule="auto"/>
        <w:rPr>
          <w:rFonts w:ascii="Corbel" w:hAnsi="Corbel"/>
          <w:b w:val="0"/>
          <w:sz w:val="24"/>
          <w:szCs w:val="24"/>
        </w:rPr>
      </w:pPr>
    </w:p>
    <w:p w:rsidR="00F73A4C" w:rsidRPr="00730BF7" w:rsidRDefault="0090367D" w:rsidP="00730BF7">
      <w:pPr>
        <w:pStyle w:val="Legenda"/>
        <w:spacing w:line="276" w:lineRule="auto"/>
        <w:rPr>
          <w:rFonts w:ascii="Corbel" w:hAnsi="Corbel"/>
          <w:b w:val="0"/>
          <w:color w:val="000000" w:themeColor="text1"/>
          <w:sz w:val="24"/>
          <w:szCs w:val="24"/>
        </w:rPr>
      </w:pPr>
      <w:r w:rsidRPr="00730BF7">
        <w:rPr>
          <w:rFonts w:ascii="Corbel" w:hAnsi="Corbel"/>
          <w:b w:val="0"/>
          <w:sz w:val="24"/>
          <w:szCs w:val="24"/>
        </w:rPr>
        <w:t>Wykres 2.</w:t>
      </w:r>
      <w:r w:rsidR="00F73A4C" w:rsidRPr="00730BF7">
        <w:rPr>
          <w:rFonts w:ascii="Corbel" w:hAnsi="Corbel"/>
          <w:b w:val="0"/>
          <w:color w:val="000000" w:themeColor="text1"/>
          <w:sz w:val="24"/>
          <w:szCs w:val="24"/>
        </w:rPr>
        <w:t xml:space="preserve"> Bezrobocie rejestrowane w </w:t>
      </w:r>
      <w:r w:rsidR="00396F96" w:rsidRPr="00730BF7">
        <w:rPr>
          <w:rFonts w:ascii="Corbel" w:hAnsi="Corbel"/>
          <w:b w:val="0"/>
          <w:color w:val="000000" w:themeColor="text1"/>
          <w:sz w:val="24"/>
          <w:szCs w:val="24"/>
        </w:rPr>
        <w:t>powiecie</w:t>
      </w:r>
      <w:r w:rsidR="00F73A4C" w:rsidRPr="00730BF7">
        <w:rPr>
          <w:rFonts w:ascii="Corbel" w:hAnsi="Corbel"/>
          <w:b w:val="0"/>
          <w:color w:val="000000" w:themeColor="text1"/>
          <w:sz w:val="24"/>
          <w:szCs w:val="24"/>
        </w:rPr>
        <w:t xml:space="preserve"> </w:t>
      </w:r>
      <w:r w:rsidR="007A75E7" w:rsidRPr="00730BF7">
        <w:rPr>
          <w:rFonts w:ascii="Corbel" w:hAnsi="Corbel"/>
          <w:b w:val="0"/>
          <w:color w:val="000000" w:themeColor="text1"/>
          <w:sz w:val="24"/>
          <w:szCs w:val="24"/>
        </w:rPr>
        <w:t>pszczyński</w:t>
      </w:r>
      <w:r w:rsidR="00F73A4C" w:rsidRPr="00730BF7">
        <w:rPr>
          <w:rFonts w:ascii="Corbel" w:hAnsi="Corbel"/>
          <w:b w:val="0"/>
          <w:color w:val="000000" w:themeColor="text1"/>
          <w:sz w:val="24"/>
          <w:szCs w:val="24"/>
        </w:rPr>
        <w:t>m w 2010-2014 w tys.</w:t>
      </w:r>
    </w:p>
    <w:p w:rsidR="00F73A4C" w:rsidRPr="00730BF7" w:rsidRDefault="00F73A4C" w:rsidP="00730BF7">
      <w:pPr>
        <w:tabs>
          <w:tab w:val="left" w:pos="426"/>
        </w:tabs>
        <w:spacing w:after="0"/>
        <w:contextualSpacing/>
        <w:jc w:val="center"/>
        <w:rPr>
          <w:rFonts w:ascii="Corbel" w:hAnsi="Corbel"/>
          <w:sz w:val="24"/>
          <w:szCs w:val="24"/>
        </w:rPr>
      </w:pPr>
      <w:r w:rsidRPr="00730BF7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800000"/>
            <wp:effectExtent l="0" t="0" r="12700" b="10160"/>
            <wp:docPr id="63" name="Wykres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80C19" w:rsidRPr="00730BF7" w:rsidRDefault="00730BF7" w:rsidP="00730BF7">
      <w:pPr>
        <w:rPr>
          <w:sz w:val="24"/>
          <w:szCs w:val="24"/>
          <w:lang w:eastAsia="pl-PL"/>
        </w:rPr>
      </w:pPr>
      <w:r w:rsidRPr="00730BF7">
        <w:rPr>
          <w:rFonts w:ascii="Corbel" w:hAnsi="Corbel"/>
          <w:sz w:val="24"/>
          <w:szCs w:val="24"/>
        </w:rPr>
        <w:t>Źródło: Powiatowy Urząd Pracy w Pszczynie</w:t>
      </w:r>
      <w:r w:rsidR="008667F6">
        <w:rPr>
          <w:rFonts w:ascii="Corbel" w:hAnsi="Corbel"/>
          <w:sz w:val="24"/>
          <w:szCs w:val="24"/>
        </w:rPr>
        <w:t>.</w:t>
      </w:r>
    </w:p>
    <w:p w:rsidR="00730BF7" w:rsidRDefault="00730BF7" w:rsidP="00726F51">
      <w:pPr>
        <w:pStyle w:val="Legenda"/>
        <w:spacing w:line="360" w:lineRule="auto"/>
        <w:rPr>
          <w:rFonts w:ascii="Corbel" w:hAnsi="Corbel"/>
          <w:b w:val="0"/>
          <w:color w:val="000000" w:themeColor="text1"/>
          <w:sz w:val="24"/>
          <w:szCs w:val="24"/>
        </w:rPr>
      </w:pPr>
    </w:p>
    <w:p w:rsidR="00880C19" w:rsidRPr="00396F96" w:rsidRDefault="00F73A4C" w:rsidP="00726F51">
      <w:pPr>
        <w:pStyle w:val="Legenda"/>
        <w:spacing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Wykres</w:t>
      </w:r>
      <w:r w:rsidR="00F35E84"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</w:t>
      </w:r>
      <w:r w:rsidR="0090367D" w:rsidRPr="00396F96">
        <w:rPr>
          <w:rFonts w:ascii="Corbel" w:hAnsi="Corbel"/>
          <w:b w:val="0"/>
          <w:color w:val="000000" w:themeColor="text1"/>
          <w:sz w:val="24"/>
          <w:szCs w:val="24"/>
        </w:rPr>
        <w:t>3</w:t>
      </w:r>
      <w:r w:rsidR="00F35E84"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. 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Bezrobocie rejestrowane w 2014 roku ( w %)</w:t>
      </w:r>
      <w:r w:rsidRPr="00396F96">
        <w:rPr>
          <w:rFonts w:ascii="Corbel" w:hAnsi="Corbel"/>
          <w:noProof/>
          <w:sz w:val="24"/>
          <w:szCs w:val="24"/>
        </w:rPr>
        <w:drawing>
          <wp:inline distT="0" distB="0" distL="0" distR="0">
            <wp:extent cx="5760000" cy="1800000"/>
            <wp:effectExtent l="0" t="0" r="12700" b="10160"/>
            <wp:docPr id="64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30BF7" w:rsidRPr="00730BF7" w:rsidRDefault="00730BF7" w:rsidP="00730BF7">
      <w:pPr>
        <w:rPr>
          <w:sz w:val="24"/>
          <w:szCs w:val="24"/>
          <w:lang w:eastAsia="pl-PL"/>
        </w:rPr>
      </w:pPr>
      <w:r w:rsidRPr="00730BF7">
        <w:rPr>
          <w:rFonts w:ascii="Corbel" w:hAnsi="Corbel"/>
          <w:sz w:val="24"/>
          <w:szCs w:val="24"/>
        </w:rPr>
        <w:t>Źródło: Powiatowy Urząd Pracy w Pszczynie</w:t>
      </w:r>
      <w:r w:rsidR="008667F6">
        <w:rPr>
          <w:rFonts w:ascii="Corbel" w:hAnsi="Corbel"/>
          <w:sz w:val="24"/>
          <w:szCs w:val="24"/>
        </w:rPr>
        <w:t>.</w:t>
      </w:r>
    </w:p>
    <w:p w:rsidR="002D6B78" w:rsidRDefault="002D6B78" w:rsidP="002D6B78">
      <w:pPr>
        <w:pStyle w:val="Legenda"/>
        <w:spacing w:line="360" w:lineRule="auto"/>
        <w:jc w:val="both"/>
        <w:rPr>
          <w:rFonts w:ascii="Corbel" w:hAnsi="Corbel"/>
          <w:b w:val="0"/>
          <w:color w:val="000000" w:themeColor="text1"/>
          <w:sz w:val="24"/>
          <w:szCs w:val="24"/>
        </w:rPr>
      </w:pPr>
    </w:p>
    <w:p w:rsidR="00F73A4C" w:rsidRPr="00396F96" w:rsidRDefault="00F73A4C" w:rsidP="002D6B78">
      <w:pPr>
        <w:pStyle w:val="Legenda"/>
        <w:spacing w:line="360" w:lineRule="auto"/>
        <w:jc w:val="both"/>
        <w:rPr>
          <w:rFonts w:ascii="Corbel" w:hAnsi="Corbel"/>
          <w:b w:val="0"/>
          <w:color w:val="000000" w:themeColor="text1"/>
          <w:sz w:val="24"/>
          <w:szCs w:val="24"/>
        </w:rPr>
      </w:pP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Spadek bezrobocia w ostatnim roku odnotowano również we wszystkich gminach </w:t>
      </w:r>
      <w:r w:rsidR="007A75E7" w:rsidRPr="00396F96">
        <w:rPr>
          <w:rFonts w:ascii="Corbel" w:hAnsi="Corbel"/>
          <w:b w:val="0"/>
          <w:color w:val="000000" w:themeColor="text1"/>
          <w:sz w:val="24"/>
          <w:szCs w:val="24"/>
        </w:rPr>
        <w:t>powiatu pszczyński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ego. </w:t>
      </w:r>
    </w:p>
    <w:p w:rsidR="00647C83" w:rsidRPr="00396F96" w:rsidRDefault="00647C83" w:rsidP="00F64DFB">
      <w:pPr>
        <w:spacing w:after="0" w:line="360" w:lineRule="auto"/>
        <w:rPr>
          <w:rFonts w:ascii="Corbel" w:hAnsi="Corbel"/>
          <w:sz w:val="24"/>
          <w:szCs w:val="24"/>
          <w:lang w:eastAsia="pl-PL"/>
        </w:rPr>
      </w:pPr>
    </w:p>
    <w:p w:rsidR="00F73A4C" w:rsidRPr="00396F96" w:rsidRDefault="00F73A4C" w:rsidP="00F64DFB">
      <w:pPr>
        <w:pStyle w:val="Legenda"/>
        <w:spacing w:line="360" w:lineRule="auto"/>
        <w:rPr>
          <w:rFonts w:ascii="Corbel" w:hAnsi="Corbel"/>
          <w:b w:val="0"/>
          <w:bCs w:val="0"/>
          <w:color w:val="000000" w:themeColor="text1"/>
          <w:sz w:val="24"/>
          <w:szCs w:val="24"/>
        </w:rPr>
      </w:pP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Tabela</w:t>
      </w:r>
      <w:r w:rsidR="005A4B40"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2</w:t>
      </w:r>
      <w:r w:rsidR="0090367D"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. Poziom bezrobocia w gminach </w:t>
      </w:r>
      <w:r w:rsidR="007A75E7" w:rsidRPr="00396F96">
        <w:rPr>
          <w:rFonts w:ascii="Corbel" w:hAnsi="Corbel"/>
          <w:b w:val="0"/>
          <w:color w:val="000000" w:themeColor="text1"/>
          <w:sz w:val="24"/>
          <w:szCs w:val="24"/>
        </w:rPr>
        <w:t>powiatu</w:t>
      </w:r>
      <w:r w:rsidR="008667F6">
        <w:rPr>
          <w:rFonts w:ascii="Corbel" w:hAnsi="Corbel"/>
          <w:b w:val="0"/>
          <w:color w:val="000000" w:themeColor="text1"/>
          <w:sz w:val="24"/>
          <w:szCs w:val="24"/>
        </w:rPr>
        <w:t>.</w:t>
      </w:r>
    </w:p>
    <w:tbl>
      <w:tblPr>
        <w:tblW w:w="7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1"/>
        <w:gridCol w:w="1546"/>
        <w:gridCol w:w="1659"/>
      </w:tblGrid>
      <w:tr w:rsidR="00F73A4C" w:rsidRPr="009D539B" w:rsidTr="00F73A4C">
        <w:tc>
          <w:tcPr>
            <w:tcW w:w="4321" w:type="dxa"/>
            <w:shd w:val="clear" w:color="auto" w:fill="8DB3E2" w:themeFill="text2" w:themeFillTint="66"/>
            <w:vAlign w:val="center"/>
          </w:tcPr>
          <w:p w:rsidR="00F73A4C" w:rsidRPr="009D539B" w:rsidRDefault="00F73A4C" w:rsidP="005F6C42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</w:p>
        </w:tc>
        <w:tc>
          <w:tcPr>
            <w:tcW w:w="1546" w:type="dxa"/>
            <w:shd w:val="clear" w:color="auto" w:fill="8DB3E2" w:themeFill="text2" w:themeFillTint="66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19" w:name="_Toc435001846"/>
            <w:bookmarkStart w:id="20" w:name="_Toc435127667"/>
            <w:r w:rsidRPr="009D539B">
              <w:rPr>
                <w:rFonts w:ascii="Corbel" w:eastAsia="Calibri" w:hAnsi="Corbel"/>
                <w:szCs w:val="24"/>
              </w:rPr>
              <w:t>2013</w:t>
            </w:r>
            <w:bookmarkEnd w:id="19"/>
            <w:bookmarkEnd w:id="20"/>
          </w:p>
        </w:tc>
        <w:tc>
          <w:tcPr>
            <w:tcW w:w="1659" w:type="dxa"/>
            <w:shd w:val="clear" w:color="auto" w:fill="8DB3E2" w:themeFill="text2" w:themeFillTint="66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21" w:name="_Toc435001847"/>
            <w:bookmarkStart w:id="22" w:name="_Toc435127668"/>
            <w:r w:rsidRPr="009D539B">
              <w:rPr>
                <w:rFonts w:ascii="Corbel" w:eastAsia="Calibri" w:hAnsi="Corbel"/>
                <w:szCs w:val="24"/>
              </w:rPr>
              <w:t>2014</w:t>
            </w:r>
            <w:bookmarkEnd w:id="21"/>
            <w:bookmarkEnd w:id="22"/>
          </w:p>
        </w:tc>
      </w:tr>
      <w:tr w:rsidR="00F73A4C" w:rsidRPr="009D539B" w:rsidTr="00F73A4C">
        <w:trPr>
          <w:trHeight w:val="567"/>
        </w:trPr>
        <w:tc>
          <w:tcPr>
            <w:tcW w:w="4321" w:type="dxa"/>
            <w:shd w:val="clear" w:color="auto" w:fill="8DB3E2" w:themeFill="text2" w:themeFillTint="66"/>
            <w:vAlign w:val="center"/>
          </w:tcPr>
          <w:p w:rsidR="00F73A4C" w:rsidRPr="009D539B" w:rsidRDefault="007A75E7" w:rsidP="005F6C42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23" w:name="_Toc435001848"/>
            <w:bookmarkStart w:id="24" w:name="_Toc435127669"/>
            <w:r w:rsidRPr="009D539B">
              <w:rPr>
                <w:rFonts w:ascii="Corbel" w:eastAsia="Calibri" w:hAnsi="Corbel"/>
                <w:szCs w:val="24"/>
              </w:rPr>
              <w:t>powiat pszczyński</w:t>
            </w:r>
            <w:bookmarkEnd w:id="23"/>
            <w:bookmarkEnd w:id="24"/>
          </w:p>
        </w:tc>
        <w:tc>
          <w:tcPr>
            <w:tcW w:w="1546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25" w:name="_Toc435127671"/>
            <w:r w:rsidRPr="009D539B">
              <w:rPr>
                <w:rFonts w:ascii="Corbel" w:eastAsia="Calibri" w:hAnsi="Corbel"/>
                <w:szCs w:val="24"/>
              </w:rPr>
              <w:t>3.321</w:t>
            </w:r>
            <w:bookmarkEnd w:id="25"/>
          </w:p>
        </w:tc>
        <w:tc>
          <w:tcPr>
            <w:tcW w:w="1659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26" w:name="_Toc435127672"/>
            <w:r w:rsidRPr="009D539B">
              <w:rPr>
                <w:rFonts w:ascii="Corbel" w:eastAsia="Calibri" w:hAnsi="Corbel"/>
                <w:szCs w:val="24"/>
              </w:rPr>
              <w:t>2.599</w:t>
            </w:r>
            <w:bookmarkEnd w:id="26"/>
          </w:p>
        </w:tc>
      </w:tr>
      <w:tr w:rsidR="00F73A4C" w:rsidRPr="009D539B" w:rsidTr="00F73A4C">
        <w:tc>
          <w:tcPr>
            <w:tcW w:w="4321" w:type="dxa"/>
            <w:shd w:val="clear" w:color="auto" w:fill="8DB3E2" w:themeFill="text2" w:themeFillTint="66"/>
            <w:vAlign w:val="center"/>
          </w:tcPr>
          <w:p w:rsidR="00F73A4C" w:rsidRPr="009D539B" w:rsidRDefault="00F73A4C" w:rsidP="005F6C42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27" w:name="_Toc435001849"/>
            <w:bookmarkStart w:id="28" w:name="_Toc435127673"/>
            <w:r w:rsidRPr="009D539B">
              <w:rPr>
                <w:rFonts w:ascii="Corbel" w:eastAsia="Calibri" w:hAnsi="Corbel"/>
                <w:szCs w:val="24"/>
              </w:rPr>
              <w:t>Goczałkowice-Zdrój</w:t>
            </w:r>
            <w:bookmarkEnd w:id="27"/>
            <w:bookmarkEnd w:id="28"/>
          </w:p>
        </w:tc>
        <w:tc>
          <w:tcPr>
            <w:tcW w:w="1546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29" w:name="_Toc435127675"/>
            <w:r w:rsidRPr="009D539B">
              <w:rPr>
                <w:rFonts w:ascii="Corbel" w:eastAsia="Calibri" w:hAnsi="Corbel"/>
                <w:szCs w:val="24"/>
              </w:rPr>
              <w:t>166</w:t>
            </w:r>
            <w:bookmarkEnd w:id="29"/>
          </w:p>
        </w:tc>
        <w:tc>
          <w:tcPr>
            <w:tcW w:w="1659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30" w:name="_Toc435127676"/>
            <w:r w:rsidRPr="009D539B">
              <w:rPr>
                <w:rFonts w:ascii="Corbel" w:eastAsia="Calibri" w:hAnsi="Corbel"/>
                <w:szCs w:val="24"/>
              </w:rPr>
              <w:t>122</w:t>
            </w:r>
            <w:bookmarkEnd w:id="30"/>
          </w:p>
        </w:tc>
      </w:tr>
      <w:tr w:rsidR="00F73A4C" w:rsidRPr="009D539B" w:rsidTr="00F73A4C">
        <w:tc>
          <w:tcPr>
            <w:tcW w:w="4321" w:type="dxa"/>
            <w:shd w:val="clear" w:color="auto" w:fill="8DB3E2" w:themeFill="text2" w:themeFillTint="66"/>
            <w:vAlign w:val="center"/>
          </w:tcPr>
          <w:p w:rsidR="00F73A4C" w:rsidRPr="009D539B" w:rsidRDefault="00F73A4C" w:rsidP="005F6C42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31" w:name="_Toc435001850"/>
            <w:bookmarkStart w:id="32" w:name="_Toc435127677"/>
            <w:r w:rsidRPr="009D539B">
              <w:rPr>
                <w:rFonts w:ascii="Corbel" w:eastAsia="Calibri" w:hAnsi="Corbel"/>
                <w:szCs w:val="24"/>
              </w:rPr>
              <w:t>Kobiór</w:t>
            </w:r>
            <w:bookmarkEnd w:id="31"/>
            <w:bookmarkEnd w:id="32"/>
          </w:p>
        </w:tc>
        <w:tc>
          <w:tcPr>
            <w:tcW w:w="1546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33" w:name="_Toc435127679"/>
            <w:r w:rsidRPr="009D539B">
              <w:rPr>
                <w:rFonts w:ascii="Corbel" w:eastAsia="Calibri" w:hAnsi="Corbel"/>
                <w:szCs w:val="24"/>
              </w:rPr>
              <w:t>151</w:t>
            </w:r>
            <w:bookmarkEnd w:id="33"/>
          </w:p>
        </w:tc>
        <w:tc>
          <w:tcPr>
            <w:tcW w:w="1659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34" w:name="_Toc435127680"/>
            <w:r w:rsidRPr="009D539B">
              <w:rPr>
                <w:rFonts w:ascii="Corbel" w:eastAsia="Calibri" w:hAnsi="Corbel"/>
                <w:szCs w:val="24"/>
              </w:rPr>
              <w:t>127</w:t>
            </w:r>
            <w:bookmarkEnd w:id="34"/>
          </w:p>
        </w:tc>
      </w:tr>
      <w:tr w:rsidR="00F73A4C" w:rsidRPr="009D539B" w:rsidTr="00F73A4C">
        <w:tc>
          <w:tcPr>
            <w:tcW w:w="4321" w:type="dxa"/>
            <w:shd w:val="clear" w:color="auto" w:fill="8DB3E2" w:themeFill="text2" w:themeFillTint="66"/>
            <w:vAlign w:val="center"/>
          </w:tcPr>
          <w:p w:rsidR="00F73A4C" w:rsidRPr="009D539B" w:rsidRDefault="00F73A4C" w:rsidP="005F6C42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35" w:name="_Toc435001851"/>
            <w:bookmarkStart w:id="36" w:name="_Toc435127681"/>
            <w:r w:rsidRPr="009D539B">
              <w:rPr>
                <w:rFonts w:ascii="Corbel" w:eastAsia="Calibri" w:hAnsi="Corbel"/>
                <w:szCs w:val="24"/>
              </w:rPr>
              <w:t>Miedźna</w:t>
            </w:r>
            <w:bookmarkEnd w:id="35"/>
            <w:bookmarkEnd w:id="36"/>
          </w:p>
        </w:tc>
        <w:tc>
          <w:tcPr>
            <w:tcW w:w="1546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37" w:name="_Toc435127683"/>
            <w:r w:rsidRPr="009D539B">
              <w:rPr>
                <w:rFonts w:ascii="Corbel" w:eastAsia="Calibri" w:hAnsi="Corbel"/>
                <w:szCs w:val="24"/>
              </w:rPr>
              <w:t>488</w:t>
            </w:r>
            <w:bookmarkEnd w:id="37"/>
          </w:p>
        </w:tc>
        <w:tc>
          <w:tcPr>
            <w:tcW w:w="1659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38" w:name="_Toc435127684"/>
            <w:r w:rsidRPr="009D539B">
              <w:rPr>
                <w:rFonts w:ascii="Corbel" w:eastAsia="Calibri" w:hAnsi="Corbel"/>
                <w:szCs w:val="24"/>
              </w:rPr>
              <w:t>316</w:t>
            </w:r>
            <w:bookmarkEnd w:id="38"/>
          </w:p>
        </w:tc>
      </w:tr>
      <w:tr w:rsidR="00F73A4C" w:rsidRPr="009D539B" w:rsidTr="00F73A4C">
        <w:tc>
          <w:tcPr>
            <w:tcW w:w="4321" w:type="dxa"/>
            <w:shd w:val="clear" w:color="auto" w:fill="8DB3E2" w:themeFill="text2" w:themeFillTint="66"/>
            <w:vAlign w:val="center"/>
          </w:tcPr>
          <w:p w:rsidR="00F73A4C" w:rsidRPr="009D539B" w:rsidRDefault="00F73A4C" w:rsidP="005F6C42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39" w:name="_Toc435001852"/>
            <w:bookmarkStart w:id="40" w:name="_Toc435127685"/>
            <w:r w:rsidRPr="009D539B">
              <w:rPr>
                <w:rFonts w:ascii="Corbel" w:eastAsia="Calibri" w:hAnsi="Corbel"/>
                <w:szCs w:val="24"/>
              </w:rPr>
              <w:t>Pawłowice</w:t>
            </w:r>
            <w:bookmarkEnd w:id="39"/>
            <w:bookmarkEnd w:id="40"/>
          </w:p>
        </w:tc>
        <w:tc>
          <w:tcPr>
            <w:tcW w:w="1546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41" w:name="_Toc435127687"/>
            <w:r w:rsidRPr="009D539B">
              <w:rPr>
                <w:rFonts w:ascii="Corbel" w:eastAsia="Calibri" w:hAnsi="Corbel"/>
                <w:szCs w:val="24"/>
              </w:rPr>
              <w:t>403</w:t>
            </w:r>
            <w:bookmarkEnd w:id="41"/>
          </w:p>
        </w:tc>
        <w:tc>
          <w:tcPr>
            <w:tcW w:w="1659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42" w:name="_Toc435127688"/>
            <w:r w:rsidRPr="009D539B">
              <w:rPr>
                <w:rFonts w:ascii="Corbel" w:eastAsia="Calibri" w:hAnsi="Corbel"/>
                <w:szCs w:val="24"/>
              </w:rPr>
              <w:t>338</w:t>
            </w:r>
            <w:bookmarkEnd w:id="42"/>
          </w:p>
        </w:tc>
      </w:tr>
      <w:tr w:rsidR="00F73A4C" w:rsidRPr="009D539B" w:rsidTr="00F73A4C">
        <w:tc>
          <w:tcPr>
            <w:tcW w:w="4321" w:type="dxa"/>
            <w:shd w:val="clear" w:color="auto" w:fill="8DB3E2" w:themeFill="text2" w:themeFillTint="66"/>
            <w:vAlign w:val="center"/>
          </w:tcPr>
          <w:p w:rsidR="00F73A4C" w:rsidRPr="009D539B" w:rsidRDefault="00F73A4C" w:rsidP="005F6C42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43" w:name="_Toc435001853"/>
            <w:bookmarkStart w:id="44" w:name="_Toc435127689"/>
            <w:r w:rsidRPr="009D539B">
              <w:rPr>
                <w:rFonts w:ascii="Corbel" w:eastAsia="Calibri" w:hAnsi="Corbel"/>
                <w:szCs w:val="24"/>
              </w:rPr>
              <w:t>Pszczyna</w:t>
            </w:r>
            <w:bookmarkEnd w:id="43"/>
            <w:bookmarkEnd w:id="44"/>
          </w:p>
        </w:tc>
        <w:tc>
          <w:tcPr>
            <w:tcW w:w="1546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45" w:name="_Toc435127691"/>
            <w:r w:rsidRPr="009D539B">
              <w:rPr>
                <w:rFonts w:ascii="Corbel" w:eastAsia="Calibri" w:hAnsi="Corbel"/>
                <w:szCs w:val="24"/>
              </w:rPr>
              <w:t>1.825</w:t>
            </w:r>
            <w:bookmarkEnd w:id="45"/>
          </w:p>
        </w:tc>
        <w:tc>
          <w:tcPr>
            <w:tcW w:w="1659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46" w:name="_Toc435127692"/>
            <w:r w:rsidRPr="009D539B">
              <w:rPr>
                <w:rFonts w:ascii="Corbel" w:eastAsia="Calibri" w:hAnsi="Corbel"/>
                <w:szCs w:val="24"/>
              </w:rPr>
              <w:t>1.457</w:t>
            </w:r>
            <w:bookmarkEnd w:id="46"/>
          </w:p>
        </w:tc>
      </w:tr>
      <w:tr w:rsidR="00F73A4C" w:rsidRPr="009D539B" w:rsidTr="00F73A4C">
        <w:tc>
          <w:tcPr>
            <w:tcW w:w="4321" w:type="dxa"/>
            <w:shd w:val="clear" w:color="auto" w:fill="8DB3E2" w:themeFill="text2" w:themeFillTint="66"/>
            <w:vAlign w:val="center"/>
          </w:tcPr>
          <w:p w:rsidR="00F73A4C" w:rsidRPr="009D539B" w:rsidRDefault="00F73A4C" w:rsidP="005F6C42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47" w:name="_Toc435001854"/>
            <w:bookmarkStart w:id="48" w:name="_Toc435127693"/>
            <w:r w:rsidRPr="009D539B">
              <w:rPr>
                <w:rFonts w:ascii="Corbel" w:eastAsia="Calibri" w:hAnsi="Corbel"/>
                <w:szCs w:val="24"/>
              </w:rPr>
              <w:t>Suszec</w:t>
            </w:r>
            <w:bookmarkEnd w:id="47"/>
            <w:bookmarkEnd w:id="48"/>
          </w:p>
        </w:tc>
        <w:tc>
          <w:tcPr>
            <w:tcW w:w="1546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49" w:name="_Toc435127695"/>
            <w:r w:rsidRPr="009D539B">
              <w:rPr>
                <w:rFonts w:ascii="Corbel" w:eastAsia="Calibri" w:hAnsi="Corbel"/>
                <w:szCs w:val="24"/>
              </w:rPr>
              <w:t>288</w:t>
            </w:r>
            <w:bookmarkEnd w:id="49"/>
          </w:p>
        </w:tc>
        <w:tc>
          <w:tcPr>
            <w:tcW w:w="1659" w:type="dxa"/>
            <w:shd w:val="clear" w:color="auto" w:fill="auto"/>
            <w:vAlign w:val="center"/>
          </w:tcPr>
          <w:p w:rsidR="00F73A4C" w:rsidRPr="009D539B" w:rsidRDefault="00F73A4C" w:rsidP="005F6C42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50" w:name="_Toc435127696"/>
            <w:r w:rsidRPr="009D539B">
              <w:rPr>
                <w:rFonts w:ascii="Corbel" w:eastAsia="Calibri" w:hAnsi="Corbel"/>
                <w:szCs w:val="24"/>
              </w:rPr>
              <w:t>239</w:t>
            </w:r>
            <w:bookmarkEnd w:id="50"/>
          </w:p>
        </w:tc>
      </w:tr>
    </w:tbl>
    <w:p w:rsidR="00730BF7" w:rsidRPr="00730BF7" w:rsidRDefault="00730BF7" w:rsidP="00730BF7">
      <w:pPr>
        <w:rPr>
          <w:sz w:val="24"/>
          <w:szCs w:val="24"/>
          <w:lang w:eastAsia="pl-PL"/>
        </w:rPr>
      </w:pPr>
      <w:r w:rsidRPr="00730BF7">
        <w:rPr>
          <w:rFonts w:ascii="Corbel" w:hAnsi="Corbel"/>
          <w:sz w:val="24"/>
          <w:szCs w:val="24"/>
        </w:rPr>
        <w:t>Źródło: Powiatowy Urząd Pracy w Pszczynie</w:t>
      </w:r>
      <w:r w:rsidR="008667F6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880C19">
      <w:pPr>
        <w:tabs>
          <w:tab w:val="left" w:pos="426"/>
        </w:tabs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Wśród bezrobotnych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największą liczbę osób od lat stanowią osoby wieku 25-34</w:t>
      </w:r>
      <w:r w:rsidR="007B5E18">
        <w:rPr>
          <w:rFonts w:ascii="Corbel" w:hAnsi="Corbel"/>
          <w:sz w:val="24"/>
          <w:szCs w:val="24"/>
        </w:rPr>
        <w:t xml:space="preserve"> lat</w:t>
      </w:r>
      <w:r w:rsidRPr="00396F96">
        <w:rPr>
          <w:rFonts w:ascii="Corbel" w:hAnsi="Corbel"/>
          <w:sz w:val="24"/>
          <w:szCs w:val="24"/>
        </w:rPr>
        <w:t>. W 2014 roku stanowili oni 28,9 % wszystkich bezrobotnych.</w:t>
      </w:r>
    </w:p>
    <w:p w:rsidR="00726F51" w:rsidRPr="00726F51" w:rsidRDefault="00726F51" w:rsidP="00726F51">
      <w:pPr>
        <w:rPr>
          <w:lang w:eastAsia="pl-PL"/>
        </w:rPr>
      </w:pPr>
    </w:p>
    <w:p w:rsidR="00F73A4C" w:rsidRPr="00396F96" w:rsidRDefault="00F73A4C" w:rsidP="00730BF7">
      <w:pPr>
        <w:pStyle w:val="Legenda"/>
        <w:spacing w:line="276" w:lineRule="auto"/>
        <w:jc w:val="both"/>
        <w:rPr>
          <w:rFonts w:ascii="Corbel" w:hAnsi="Corbel"/>
          <w:b w:val="0"/>
          <w:color w:val="000000" w:themeColor="text1"/>
          <w:sz w:val="24"/>
          <w:szCs w:val="24"/>
        </w:rPr>
      </w:pPr>
      <w:bookmarkStart w:id="51" w:name="_Toc436049572"/>
      <w:bookmarkStart w:id="52" w:name="_Toc436203764"/>
      <w:bookmarkStart w:id="53" w:name="_Toc436204942"/>
      <w:bookmarkStart w:id="54" w:name="_Toc436225537"/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Tabela</w:t>
      </w:r>
      <w:r w:rsidR="005A4B40"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3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. Struktura wykształcenia bezrobotnych mieszkańców </w:t>
      </w:r>
      <w:r w:rsidR="007A75E7" w:rsidRPr="00396F96">
        <w:rPr>
          <w:rFonts w:ascii="Corbel" w:hAnsi="Corbel"/>
          <w:b w:val="0"/>
          <w:color w:val="000000" w:themeColor="text1"/>
          <w:sz w:val="24"/>
          <w:szCs w:val="24"/>
        </w:rPr>
        <w:t>powiatu pszczyński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ego </w:t>
      </w:r>
      <w:bookmarkEnd w:id="51"/>
      <w:bookmarkEnd w:id="52"/>
      <w:bookmarkEnd w:id="53"/>
      <w:bookmarkEnd w:id="54"/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1999-2014</w:t>
      </w:r>
      <w:r w:rsidR="008667F6">
        <w:rPr>
          <w:rFonts w:ascii="Corbel" w:hAnsi="Corbel"/>
          <w:b w:val="0"/>
          <w:color w:val="000000" w:themeColor="text1"/>
          <w:sz w:val="24"/>
          <w:szCs w:val="24"/>
        </w:rPr>
        <w:t>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1"/>
        <w:gridCol w:w="1344"/>
        <w:gridCol w:w="1344"/>
        <w:gridCol w:w="1431"/>
        <w:gridCol w:w="1330"/>
      </w:tblGrid>
      <w:tr w:rsidR="00F73A4C" w:rsidRPr="009D539B" w:rsidTr="00F73A4C">
        <w:tc>
          <w:tcPr>
            <w:tcW w:w="3731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</w:p>
        </w:tc>
        <w:tc>
          <w:tcPr>
            <w:tcW w:w="1344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1999</w:t>
            </w:r>
          </w:p>
        </w:tc>
        <w:tc>
          <w:tcPr>
            <w:tcW w:w="1344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2005</w:t>
            </w:r>
          </w:p>
        </w:tc>
        <w:tc>
          <w:tcPr>
            <w:tcW w:w="1431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55" w:name="_Toc435001883"/>
            <w:bookmarkStart w:id="56" w:name="_Toc435127763"/>
            <w:r w:rsidRPr="009D539B">
              <w:rPr>
                <w:rFonts w:ascii="Corbel" w:eastAsia="Calibri" w:hAnsi="Corbel"/>
                <w:szCs w:val="24"/>
              </w:rPr>
              <w:t>201</w:t>
            </w:r>
            <w:bookmarkEnd w:id="55"/>
            <w:bookmarkEnd w:id="56"/>
            <w:r w:rsidRPr="009D539B">
              <w:rPr>
                <w:rFonts w:ascii="Corbel" w:eastAsia="Calibri" w:hAnsi="Corbel"/>
                <w:szCs w:val="24"/>
              </w:rPr>
              <w:t>0</w:t>
            </w:r>
          </w:p>
        </w:tc>
        <w:tc>
          <w:tcPr>
            <w:tcW w:w="1330" w:type="dxa"/>
            <w:shd w:val="clear" w:color="auto" w:fill="8DB3E2" w:themeFill="text2" w:themeFillTint="66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2014</w:t>
            </w:r>
          </w:p>
        </w:tc>
      </w:tr>
      <w:tr w:rsidR="00F73A4C" w:rsidRPr="009D539B" w:rsidTr="00F73A4C">
        <w:tc>
          <w:tcPr>
            <w:tcW w:w="3731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57" w:name="_Toc435127764"/>
            <w:r w:rsidRPr="009D539B">
              <w:rPr>
                <w:rFonts w:ascii="Corbel" w:eastAsia="Calibri" w:hAnsi="Corbel"/>
                <w:szCs w:val="24"/>
              </w:rPr>
              <w:t>Wyższe</w:t>
            </w:r>
            <w:bookmarkEnd w:id="57"/>
          </w:p>
        </w:tc>
        <w:tc>
          <w:tcPr>
            <w:tcW w:w="1344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52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271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315</w:t>
            </w:r>
          </w:p>
        </w:tc>
        <w:tc>
          <w:tcPr>
            <w:tcW w:w="1330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373</w:t>
            </w:r>
          </w:p>
        </w:tc>
      </w:tr>
      <w:tr w:rsidR="00F73A4C" w:rsidRPr="009D539B" w:rsidTr="00F73A4C">
        <w:tc>
          <w:tcPr>
            <w:tcW w:w="3731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58" w:name="_Toc435127768"/>
            <w:r w:rsidRPr="009D539B">
              <w:rPr>
                <w:rFonts w:ascii="Corbel" w:eastAsia="Calibri" w:hAnsi="Corbel"/>
                <w:szCs w:val="24"/>
              </w:rPr>
              <w:t>Policealne i średnie zawodowe</w:t>
            </w:r>
            <w:bookmarkEnd w:id="58"/>
          </w:p>
        </w:tc>
        <w:tc>
          <w:tcPr>
            <w:tcW w:w="1344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674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1032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575</w:t>
            </w:r>
          </w:p>
        </w:tc>
        <w:tc>
          <w:tcPr>
            <w:tcW w:w="1330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539</w:t>
            </w:r>
          </w:p>
        </w:tc>
      </w:tr>
      <w:tr w:rsidR="00F73A4C" w:rsidRPr="009D539B" w:rsidTr="00F73A4C">
        <w:tc>
          <w:tcPr>
            <w:tcW w:w="3731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59" w:name="_Toc435127772"/>
            <w:r w:rsidRPr="009D539B">
              <w:rPr>
                <w:rFonts w:ascii="Corbel" w:eastAsia="Calibri" w:hAnsi="Corbel"/>
                <w:szCs w:val="24"/>
              </w:rPr>
              <w:t>Średnie ogólnokształcące</w:t>
            </w:r>
            <w:bookmarkEnd w:id="59"/>
          </w:p>
        </w:tc>
        <w:tc>
          <w:tcPr>
            <w:tcW w:w="1344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265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525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298</w:t>
            </w:r>
          </w:p>
        </w:tc>
        <w:tc>
          <w:tcPr>
            <w:tcW w:w="1330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299</w:t>
            </w:r>
          </w:p>
        </w:tc>
      </w:tr>
      <w:tr w:rsidR="00F73A4C" w:rsidRPr="009D539B" w:rsidTr="00F73A4C">
        <w:tc>
          <w:tcPr>
            <w:tcW w:w="3731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60" w:name="_Toc435127776"/>
            <w:r w:rsidRPr="009D539B">
              <w:rPr>
                <w:rFonts w:ascii="Corbel" w:eastAsia="Calibri" w:hAnsi="Corbel"/>
                <w:szCs w:val="24"/>
              </w:rPr>
              <w:t>Zasadnicze zawodowe</w:t>
            </w:r>
            <w:bookmarkEnd w:id="60"/>
          </w:p>
        </w:tc>
        <w:tc>
          <w:tcPr>
            <w:tcW w:w="1344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1319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1707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828</w:t>
            </w:r>
          </w:p>
        </w:tc>
        <w:tc>
          <w:tcPr>
            <w:tcW w:w="1330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  <w:highlight w:val="green"/>
              </w:rPr>
            </w:pPr>
            <w:r w:rsidRPr="00F70B0D">
              <w:rPr>
                <w:rFonts w:ascii="Corbel" w:eastAsia="Calibri" w:hAnsi="Corbel"/>
                <w:szCs w:val="24"/>
              </w:rPr>
              <w:t>770</w:t>
            </w:r>
          </w:p>
        </w:tc>
      </w:tr>
      <w:tr w:rsidR="00F73A4C" w:rsidRPr="009D539B" w:rsidTr="00F73A4C">
        <w:tc>
          <w:tcPr>
            <w:tcW w:w="3731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61" w:name="_Toc435127780"/>
            <w:r w:rsidRPr="009D539B">
              <w:rPr>
                <w:rFonts w:ascii="Corbel" w:eastAsia="Calibri" w:hAnsi="Corbel"/>
                <w:szCs w:val="24"/>
              </w:rPr>
              <w:t>Gimnazjalne i poniżej</w:t>
            </w:r>
            <w:bookmarkEnd w:id="61"/>
          </w:p>
        </w:tc>
        <w:tc>
          <w:tcPr>
            <w:tcW w:w="1344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873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1528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683</w:t>
            </w:r>
          </w:p>
        </w:tc>
        <w:tc>
          <w:tcPr>
            <w:tcW w:w="1330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618</w:t>
            </w:r>
          </w:p>
        </w:tc>
      </w:tr>
    </w:tbl>
    <w:p w:rsidR="00730BF7" w:rsidRPr="00730BF7" w:rsidRDefault="00730BF7" w:rsidP="00730BF7">
      <w:pPr>
        <w:rPr>
          <w:sz w:val="24"/>
          <w:szCs w:val="24"/>
          <w:lang w:eastAsia="pl-PL"/>
        </w:rPr>
      </w:pPr>
      <w:r w:rsidRPr="00730BF7">
        <w:rPr>
          <w:rFonts w:ascii="Corbel" w:hAnsi="Corbel"/>
          <w:sz w:val="24"/>
          <w:szCs w:val="24"/>
        </w:rPr>
        <w:t>Źródło: Powiatowy Urząd Pracy w Pszczynie</w:t>
      </w:r>
      <w:r w:rsidR="008667F6">
        <w:rPr>
          <w:rFonts w:ascii="Corbel" w:hAnsi="Corbel"/>
          <w:sz w:val="24"/>
          <w:szCs w:val="24"/>
        </w:rPr>
        <w:t>.</w:t>
      </w:r>
    </w:p>
    <w:p w:rsidR="00730BF7" w:rsidRDefault="00730BF7" w:rsidP="00880C19">
      <w:pPr>
        <w:tabs>
          <w:tab w:val="left" w:pos="426"/>
        </w:tabs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</w:p>
    <w:p w:rsidR="00F73A4C" w:rsidRPr="00396F96" w:rsidRDefault="00F73A4C" w:rsidP="00880C19">
      <w:pPr>
        <w:tabs>
          <w:tab w:val="left" w:pos="426"/>
        </w:tabs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Biorąc pod uwagę tendencję ogólnokrajową, gdzie poszukiwani i pożądani są pracownicy mający tzw. fach w ręku</w:t>
      </w:r>
      <w:r w:rsidR="007B5E18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zaskakującym wydaje się fakt, iż niezmiennie od lat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najliczniejszą grupę bezrobotnych stanowią osoby z wykształceniem zawodowym.</w:t>
      </w:r>
    </w:p>
    <w:p w:rsidR="005F6C42" w:rsidRDefault="005F6C42" w:rsidP="00880C19">
      <w:pPr>
        <w:tabs>
          <w:tab w:val="left" w:pos="8640"/>
        </w:tabs>
        <w:spacing w:after="0" w:line="360" w:lineRule="auto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576F56" w:rsidRPr="00880C19" w:rsidRDefault="00F73A4C" w:rsidP="00880C19">
      <w:pPr>
        <w:tabs>
          <w:tab w:val="left" w:pos="8640"/>
        </w:tabs>
        <w:spacing w:after="0" w:line="360" w:lineRule="auto"/>
        <w:ind w:right="-5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Podsumowując dane z </w:t>
      </w:r>
      <w:r w:rsidR="0063673D" w:rsidRPr="00396F96">
        <w:rPr>
          <w:rFonts w:ascii="Corbel" w:hAnsi="Corbel"/>
          <w:sz w:val="24"/>
          <w:szCs w:val="24"/>
        </w:rPr>
        <w:t>t</w:t>
      </w:r>
      <w:r w:rsidR="005A4B40" w:rsidRPr="00396F96">
        <w:rPr>
          <w:rFonts w:ascii="Corbel" w:hAnsi="Corbel"/>
          <w:sz w:val="24"/>
          <w:szCs w:val="24"/>
        </w:rPr>
        <w:t>abeli 3</w:t>
      </w:r>
      <w:r w:rsidRPr="00396F96">
        <w:rPr>
          <w:rFonts w:ascii="Corbel" w:hAnsi="Corbel"/>
          <w:sz w:val="24"/>
          <w:szCs w:val="24"/>
        </w:rPr>
        <w:t xml:space="preserve"> i </w:t>
      </w:r>
      <w:r w:rsidR="005A4B40" w:rsidRPr="00396F96">
        <w:rPr>
          <w:rFonts w:ascii="Corbel" w:hAnsi="Corbel"/>
          <w:sz w:val="24"/>
          <w:szCs w:val="24"/>
        </w:rPr>
        <w:t>4</w:t>
      </w:r>
      <w:r w:rsidRPr="00396F96">
        <w:rPr>
          <w:rFonts w:ascii="Corbel" w:hAnsi="Corbel"/>
          <w:sz w:val="24"/>
          <w:szCs w:val="24"/>
        </w:rPr>
        <w:t xml:space="preserve"> poziom wykształcenia oraz wiek, bezpośrednio związane </w:t>
      </w:r>
      <w:r w:rsidR="007B5E18">
        <w:rPr>
          <w:rFonts w:ascii="Corbel" w:hAnsi="Corbel"/>
          <w:sz w:val="24"/>
          <w:szCs w:val="24"/>
        </w:rPr>
        <w:t xml:space="preserve">są </w:t>
      </w:r>
      <w:r w:rsidRPr="00396F96">
        <w:rPr>
          <w:rFonts w:ascii="Corbel" w:hAnsi="Corbel"/>
          <w:sz w:val="24"/>
          <w:szCs w:val="24"/>
        </w:rPr>
        <w:t>z doświadczeniem zawodowym</w:t>
      </w:r>
      <w:r w:rsidR="007B5E18">
        <w:rPr>
          <w:rFonts w:ascii="Corbel" w:hAnsi="Corbel"/>
          <w:sz w:val="24"/>
          <w:szCs w:val="24"/>
        </w:rPr>
        <w:t>, to one</w:t>
      </w:r>
      <w:r w:rsidRPr="00396F96">
        <w:rPr>
          <w:rFonts w:ascii="Corbel" w:hAnsi="Corbel"/>
          <w:sz w:val="24"/>
          <w:szCs w:val="24"/>
        </w:rPr>
        <w:t xml:space="preserve"> warunkują pozycję pracownika na rynku. Wyższy poziom kapitału kulturowego i społecznego charakteryzujące osoby z w</w:t>
      </w:r>
      <w:r w:rsidR="00576F56">
        <w:rPr>
          <w:rFonts w:ascii="Corbel" w:hAnsi="Corbel"/>
          <w:sz w:val="24"/>
          <w:szCs w:val="24"/>
        </w:rPr>
        <w:t xml:space="preserve">yższym poziomem wykształcenia </w:t>
      </w:r>
      <w:r w:rsidRPr="00396F96">
        <w:rPr>
          <w:rFonts w:ascii="Corbel" w:hAnsi="Corbel"/>
          <w:sz w:val="24"/>
          <w:szCs w:val="24"/>
        </w:rPr>
        <w:t>w znaczący sposób ułatwiają i poszukiwanie</w:t>
      </w:r>
      <w:r w:rsidR="00576F56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i utrzymanie pracy w warunkach dynamicznie zmieniającego się rynku pracy.</w:t>
      </w:r>
    </w:p>
    <w:p w:rsidR="00576F56" w:rsidRPr="00396F96" w:rsidRDefault="00576F56" w:rsidP="00F64DFB">
      <w:pPr>
        <w:tabs>
          <w:tab w:val="left" w:pos="426"/>
        </w:tabs>
        <w:spacing w:after="0" w:line="360" w:lineRule="auto"/>
        <w:contextualSpacing/>
        <w:jc w:val="both"/>
        <w:rPr>
          <w:rFonts w:ascii="Corbel" w:hAnsi="Corbel"/>
          <w:color w:val="000000" w:themeColor="text1"/>
          <w:sz w:val="24"/>
          <w:szCs w:val="24"/>
        </w:rPr>
      </w:pPr>
    </w:p>
    <w:p w:rsidR="00F73A4C" w:rsidRPr="00396F96" w:rsidRDefault="00F73A4C" w:rsidP="00730BF7">
      <w:pPr>
        <w:pStyle w:val="Legenda"/>
        <w:keepNext/>
        <w:spacing w:line="276" w:lineRule="auto"/>
        <w:rPr>
          <w:rFonts w:ascii="Corbel" w:hAnsi="Corbel"/>
          <w:b w:val="0"/>
          <w:color w:val="000000" w:themeColor="text1"/>
          <w:sz w:val="24"/>
          <w:szCs w:val="24"/>
        </w:rPr>
      </w:pP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Tabela</w:t>
      </w:r>
      <w:r w:rsidR="005A4B40"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4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. Struktura wieku bezrobotnych mieszkańców </w:t>
      </w:r>
      <w:r w:rsidR="007A75E7" w:rsidRPr="00396F96">
        <w:rPr>
          <w:rFonts w:ascii="Corbel" w:hAnsi="Corbel"/>
          <w:b w:val="0"/>
          <w:color w:val="000000" w:themeColor="text1"/>
          <w:sz w:val="24"/>
          <w:szCs w:val="24"/>
        </w:rPr>
        <w:t>powiatu pszczyński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ego 1999-2014</w:t>
      </w:r>
      <w:r w:rsidR="008667F6">
        <w:rPr>
          <w:rFonts w:ascii="Corbel" w:hAnsi="Corbel"/>
          <w:b w:val="0"/>
          <w:color w:val="000000" w:themeColor="text1"/>
          <w:sz w:val="24"/>
          <w:szCs w:val="24"/>
        </w:rPr>
        <w:t>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2"/>
        <w:gridCol w:w="1369"/>
        <w:gridCol w:w="1369"/>
        <w:gridCol w:w="1459"/>
        <w:gridCol w:w="1371"/>
      </w:tblGrid>
      <w:tr w:rsidR="00F73A4C" w:rsidRPr="009D539B" w:rsidTr="00F73A4C">
        <w:trPr>
          <w:tblHeader/>
        </w:trPr>
        <w:tc>
          <w:tcPr>
            <w:tcW w:w="3612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</w:p>
        </w:tc>
        <w:tc>
          <w:tcPr>
            <w:tcW w:w="1369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1999</w:t>
            </w:r>
          </w:p>
        </w:tc>
        <w:tc>
          <w:tcPr>
            <w:tcW w:w="1369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62" w:name="_Toc435001870"/>
            <w:bookmarkStart w:id="63" w:name="_Toc435127733"/>
            <w:r w:rsidRPr="009D539B">
              <w:rPr>
                <w:rFonts w:ascii="Corbel" w:eastAsia="Calibri" w:hAnsi="Corbel"/>
                <w:szCs w:val="24"/>
              </w:rPr>
              <w:t>2</w:t>
            </w:r>
            <w:bookmarkEnd w:id="62"/>
            <w:bookmarkEnd w:id="63"/>
            <w:r w:rsidRPr="009D539B">
              <w:rPr>
                <w:rFonts w:ascii="Corbel" w:eastAsia="Calibri" w:hAnsi="Corbel"/>
                <w:szCs w:val="24"/>
              </w:rPr>
              <w:t>005</w:t>
            </w:r>
          </w:p>
        </w:tc>
        <w:tc>
          <w:tcPr>
            <w:tcW w:w="1459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64" w:name="_Toc435001871"/>
            <w:bookmarkStart w:id="65" w:name="_Toc435127734"/>
            <w:r w:rsidRPr="009D539B">
              <w:rPr>
                <w:rFonts w:ascii="Corbel" w:eastAsia="Calibri" w:hAnsi="Corbel"/>
                <w:szCs w:val="24"/>
              </w:rPr>
              <w:t>201</w:t>
            </w:r>
            <w:bookmarkEnd w:id="64"/>
            <w:bookmarkEnd w:id="65"/>
            <w:r w:rsidRPr="009D539B">
              <w:rPr>
                <w:rFonts w:ascii="Corbel" w:eastAsia="Calibri" w:hAnsi="Corbel"/>
                <w:szCs w:val="24"/>
              </w:rPr>
              <w:t>0</w:t>
            </w:r>
          </w:p>
        </w:tc>
        <w:tc>
          <w:tcPr>
            <w:tcW w:w="1371" w:type="dxa"/>
            <w:shd w:val="clear" w:color="auto" w:fill="8DB3E2" w:themeFill="text2" w:themeFillTint="66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2014</w:t>
            </w:r>
          </w:p>
        </w:tc>
      </w:tr>
      <w:tr w:rsidR="00F73A4C" w:rsidRPr="009D539B" w:rsidTr="00F73A4C">
        <w:tc>
          <w:tcPr>
            <w:tcW w:w="3612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66" w:name="_Toc435127735"/>
            <w:r w:rsidRPr="009D539B">
              <w:rPr>
                <w:rFonts w:ascii="Corbel" w:eastAsia="Calibri" w:hAnsi="Corbel"/>
                <w:szCs w:val="24"/>
              </w:rPr>
              <w:t>18 – 24</w:t>
            </w:r>
            <w:bookmarkEnd w:id="66"/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1350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1727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741</w:t>
            </w:r>
          </w:p>
        </w:tc>
        <w:tc>
          <w:tcPr>
            <w:tcW w:w="1371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548</w:t>
            </w:r>
          </w:p>
        </w:tc>
      </w:tr>
      <w:tr w:rsidR="00F73A4C" w:rsidRPr="009D539B" w:rsidTr="00F73A4C">
        <w:tc>
          <w:tcPr>
            <w:tcW w:w="3612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67" w:name="_Toc435127739"/>
            <w:r w:rsidRPr="009D539B">
              <w:rPr>
                <w:rFonts w:ascii="Corbel" w:eastAsia="Calibri" w:hAnsi="Corbel"/>
                <w:szCs w:val="24"/>
              </w:rPr>
              <w:t>25 – 34</w:t>
            </w:r>
            <w:bookmarkEnd w:id="67"/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737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1210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776</w:t>
            </w:r>
          </w:p>
        </w:tc>
        <w:tc>
          <w:tcPr>
            <w:tcW w:w="1371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F71F58">
              <w:rPr>
                <w:rFonts w:ascii="Corbel" w:eastAsia="Calibri" w:hAnsi="Corbel"/>
                <w:szCs w:val="24"/>
              </w:rPr>
              <w:t>752</w:t>
            </w:r>
          </w:p>
        </w:tc>
      </w:tr>
      <w:tr w:rsidR="00F73A4C" w:rsidRPr="009D539B" w:rsidTr="00F73A4C">
        <w:tc>
          <w:tcPr>
            <w:tcW w:w="3612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68" w:name="_Toc435127743"/>
            <w:r w:rsidRPr="009D539B">
              <w:rPr>
                <w:rFonts w:ascii="Corbel" w:eastAsia="Calibri" w:hAnsi="Corbel"/>
                <w:szCs w:val="24"/>
              </w:rPr>
              <w:t>35 – 44</w:t>
            </w:r>
            <w:bookmarkEnd w:id="68"/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770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934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417</w:t>
            </w:r>
          </w:p>
        </w:tc>
        <w:tc>
          <w:tcPr>
            <w:tcW w:w="1371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447</w:t>
            </w:r>
          </w:p>
        </w:tc>
      </w:tr>
      <w:tr w:rsidR="00F73A4C" w:rsidRPr="009D539B" w:rsidTr="00F73A4C">
        <w:tc>
          <w:tcPr>
            <w:tcW w:w="3612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69" w:name="_Toc435127747"/>
            <w:r w:rsidRPr="009D539B">
              <w:rPr>
                <w:rFonts w:ascii="Corbel" w:eastAsia="Calibri" w:hAnsi="Corbel"/>
                <w:szCs w:val="24"/>
              </w:rPr>
              <w:t>45 – 54</w:t>
            </w:r>
            <w:bookmarkEnd w:id="69"/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285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1005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525</w:t>
            </w:r>
          </w:p>
        </w:tc>
        <w:tc>
          <w:tcPr>
            <w:tcW w:w="1371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448</w:t>
            </w:r>
          </w:p>
        </w:tc>
      </w:tr>
      <w:tr w:rsidR="00F73A4C" w:rsidRPr="009D539B" w:rsidTr="00F73A4C">
        <w:tc>
          <w:tcPr>
            <w:tcW w:w="3612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70" w:name="_Toc435127751"/>
            <w:r w:rsidRPr="009D539B">
              <w:rPr>
                <w:rFonts w:ascii="Corbel" w:eastAsia="Calibri" w:hAnsi="Corbel"/>
                <w:szCs w:val="24"/>
              </w:rPr>
              <w:t>55 – 59</w:t>
            </w:r>
            <w:bookmarkEnd w:id="70"/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33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158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198</w:t>
            </w:r>
          </w:p>
        </w:tc>
        <w:tc>
          <w:tcPr>
            <w:tcW w:w="1371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300</w:t>
            </w:r>
          </w:p>
        </w:tc>
      </w:tr>
      <w:tr w:rsidR="00F73A4C" w:rsidRPr="009D539B" w:rsidTr="00F73A4C">
        <w:tc>
          <w:tcPr>
            <w:tcW w:w="3612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71" w:name="_Toc435127755"/>
            <w:r w:rsidRPr="009D539B">
              <w:rPr>
                <w:rFonts w:ascii="Corbel" w:eastAsia="Calibri" w:hAnsi="Corbel"/>
                <w:szCs w:val="24"/>
              </w:rPr>
              <w:t>60 lat i więcej</w:t>
            </w:r>
            <w:bookmarkEnd w:id="71"/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8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29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42</w:t>
            </w:r>
          </w:p>
        </w:tc>
        <w:tc>
          <w:tcPr>
            <w:tcW w:w="1371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104</w:t>
            </w:r>
          </w:p>
        </w:tc>
      </w:tr>
      <w:tr w:rsidR="00F73A4C" w:rsidRPr="009D539B" w:rsidTr="00F73A4C">
        <w:tc>
          <w:tcPr>
            <w:tcW w:w="3612" w:type="dxa"/>
            <w:shd w:val="clear" w:color="auto" w:fill="8DB3E2" w:themeFill="text2" w:themeFillTint="66"/>
            <w:vAlign w:val="center"/>
          </w:tcPr>
          <w:p w:rsidR="00F73A4C" w:rsidRPr="009D539B" w:rsidRDefault="00F73A4C" w:rsidP="00730BF7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SUMA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b/>
                <w:szCs w:val="24"/>
              </w:rPr>
            </w:pPr>
            <w:r w:rsidRPr="009D539B">
              <w:rPr>
                <w:rFonts w:ascii="Corbel" w:eastAsia="Calibri" w:hAnsi="Corbel"/>
                <w:b/>
                <w:szCs w:val="24"/>
              </w:rPr>
              <w:t>3183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b/>
                <w:szCs w:val="24"/>
              </w:rPr>
            </w:pPr>
            <w:r w:rsidRPr="009D539B">
              <w:rPr>
                <w:rFonts w:ascii="Corbel" w:eastAsia="Calibri" w:hAnsi="Corbel"/>
                <w:b/>
                <w:szCs w:val="24"/>
              </w:rPr>
              <w:t>5063</w:t>
            </w:r>
          </w:p>
        </w:tc>
        <w:tc>
          <w:tcPr>
            <w:tcW w:w="1459" w:type="dxa"/>
            <w:shd w:val="clear" w:color="auto" w:fill="auto"/>
            <w:vAlign w:val="center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b/>
                <w:szCs w:val="24"/>
              </w:rPr>
            </w:pPr>
            <w:r w:rsidRPr="009D539B">
              <w:rPr>
                <w:rFonts w:ascii="Corbel" w:eastAsia="Calibri" w:hAnsi="Corbel"/>
                <w:b/>
                <w:szCs w:val="24"/>
              </w:rPr>
              <w:t>2699</w:t>
            </w:r>
          </w:p>
        </w:tc>
        <w:tc>
          <w:tcPr>
            <w:tcW w:w="1371" w:type="dxa"/>
          </w:tcPr>
          <w:p w:rsidR="00F73A4C" w:rsidRPr="009D539B" w:rsidRDefault="00F73A4C" w:rsidP="00730BF7">
            <w:pPr>
              <w:spacing w:after="0"/>
              <w:contextualSpacing/>
              <w:jc w:val="center"/>
              <w:rPr>
                <w:rFonts w:ascii="Corbel" w:eastAsia="Calibri" w:hAnsi="Corbel"/>
                <w:b/>
                <w:szCs w:val="24"/>
              </w:rPr>
            </w:pPr>
            <w:r w:rsidRPr="009D539B">
              <w:rPr>
                <w:rFonts w:ascii="Corbel" w:eastAsia="Calibri" w:hAnsi="Corbel"/>
                <w:b/>
                <w:szCs w:val="24"/>
              </w:rPr>
              <w:t>2599</w:t>
            </w:r>
          </w:p>
        </w:tc>
      </w:tr>
    </w:tbl>
    <w:p w:rsidR="00730BF7" w:rsidRPr="00730BF7" w:rsidRDefault="00730BF7" w:rsidP="00730BF7">
      <w:pPr>
        <w:rPr>
          <w:sz w:val="24"/>
          <w:szCs w:val="24"/>
          <w:lang w:eastAsia="pl-PL"/>
        </w:rPr>
      </w:pPr>
      <w:r w:rsidRPr="00730BF7">
        <w:rPr>
          <w:rFonts w:ascii="Corbel" w:hAnsi="Corbel"/>
          <w:sz w:val="24"/>
          <w:szCs w:val="24"/>
        </w:rPr>
        <w:t>Źródło: Powiatowy Urząd Pracy w Pszczynie</w:t>
      </w:r>
      <w:r w:rsidR="008667F6">
        <w:rPr>
          <w:rFonts w:ascii="Corbel" w:hAnsi="Corbel"/>
          <w:sz w:val="24"/>
          <w:szCs w:val="24"/>
        </w:rPr>
        <w:t>.</w:t>
      </w:r>
    </w:p>
    <w:p w:rsidR="005F6C42" w:rsidRDefault="005F6C42" w:rsidP="00F64DFB">
      <w:pPr>
        <w:tabs>
          <w:tab w:val="left" w:pos="426"/>
        </w:tabs>
        <w:spacing w:after="0" w:line="360" w:lineRule="auto"/>
        <w:contextualSpacing/>
        <w:jc w:val="both"/>
        <w:rPr>
          <w:rFonts w:ascii="Corbel" w:hAnsi="Corbel"/>
          <w:b/>
          <w:sz w:val="24"/>
          <w:szCs w:val="24"/>
        </w:rPr>
      </w:pPr>
    </w:p>
    <w:p w:rsidR="00F73A4C" w:rsidRDefault="00F73A4C" w:rsidP="00F64DFB">
      <w:pPr>
        <w:tabs>
          <w:tab w:val="left" w:pos="426"/>
        </w:tabs>
        <w:spacing w:after="0" w:line="360" w:lineRule="auto"/>
        <w:contextualSpacing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Pracujący w powiecie</w:t>
      </w:r>
    </w:p>
    <w:p w:rsidR="00880C19" w:rsidRDefault="00880C19" w:rsidP="00880C19">
      <w:pPr>
        <w:spacing w:after="0" w:line="360" w:lineRule="auto"/>
        <w:ind w:right="-5"/>
        <w:contextualSpacing/>
        <w:jc w:val="both"/>
        <w:rPr>
          <w:rFonts w:ascii="Corbel" w:hAnsi="Corbel"/>
          <w:b/>
          <w:sz w:val="24"/>
          <w:szCs w:val="24"/>
        </w:rPr>
      </w:pPr>
    </w:p>
    <w:p w:rsidR="00880C19" w:rsidRDefault="00F73A4C" w:rsidP="002D6B78">
      <w:pPr>
        <w:spacing w:after="0" w:line="360" w:lineRule="auto"/>
        <w:ind w:right="-5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2014 roku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="00576F56">
        <w:rPr>
          <w:rFonts w:ascii="Corbel" w:hAnsi="Corbel"/>
          <w:sz w:val="24"/>
          <w:szCs w:val="24"/>
        </w:rPr>
        <w:t>m pracujących osób było 35.</w:t>
      </w:r>
      <w:r w:rsidRPr="00396F96">
        <w:rPr>
          <w:rFonts w:ascii="Corbel" w:hAnsi="Corbel"/>
          <w:sz w:val="24"/>
          <w:szCs w:val="24"/>
        </w:rPr>
        <w:t xml:space="preserve">478, co stanowi </w:t>
      </w:r>
      <w:r w:rsidRPr="00576F56">
        <w:rPr>
          <w:rFonts w:ascii="Corbel" w:hAnsi="Corbel"/>
          <w:sz w:val="24"/>
          <w:szCs w:val="24"/>
        </w:rPr>
        <w:t>32,43% ogółu populacji. Dominującym sektorem zatrudnieni</w:t>
      </w:r>
      <w:r w:rsidR="00576F56">
        <w:rPr>
          <w:rFonts w:ascii="Corbel" w:hAnsi="Corbel"/>
          <w:sz w:val="24"/>
          <w:szCs w:val="24"/>
        </w:rPr>
        <w:t xml:space="preserve">a jest przemysł i budownictwo </w:t>
      </w:r>
      <w:r w:rsidRPr="00576F56">
        <w:rPr>
          <w:rFonts w:ascii="Corbel" w:hAnsi="Corbel"/>
          <w:sz w:val="24"/>
          <w:szCs w:val="24"/>
        </w:rPr>
        <w:t>51,6% (18.311 pracowników)</w:t>
      </w:r>
      <w:r w:rsidR="008667F6">
        <w:rPr>
          <w:rFonts w:ascii="Corbel" w:hAnsi="Corbel"/>
          <w:sz w:val="24"/>
          <w:szCs w:val="24"/>
        </w:rPr>
        <w:t xml:space="preserve"> </w:t>
      </w:r>
      <w:r w:rsidRPr="00576F56">
        <w:rPr>
          <w:rFonts w:ascii="Corbel" w:hAnsi="Corbel"/>
          <w:sz w:val="24"/>
          <w:szCs w:val="24"/>
        </w:rPr>
        <w:t>z ogólnej liczby pracujących mieszkańców pracuje w tych branżach. Na</w:t>
      </w:r>
      <w:r w:rsidR="00880C19">
        <w:rPr>
          <w:rFonts w:ascii="Corbel" w:hAnsi="Corbel"/>
          <w:sz w:val="24"/>
          <w:szCs w:val="24"/>
        </w:rPr>
        <w:t> </w:t>
      </w:r>
      <w:r w:rsidRPr="00576F56">
        <w:rPr>
          <w:rFonts w:ascii="Corbel" w:hAnsi="Corbel"/>
          <w:sz w:val="24"/>
          <w:szCs w:val="24"/>
        </w:rPr>
        <w:t xml:space="preserve"> drugiej pozycji lokuje się kategoria zatrudnionych w różnorodnych branżach związanych ze świadczeniem wielorakich usług – 20,8% (7.400 pracowników). Dość liczne jest ponadto rolnictwo, leśnictwo, łowiectwo i rybactwo (w przypadku </w:t>
      </w:r>
      <w:r w:rsidR="007A75E7" w:rsidRPr="00576F56">
        <w:rPr>
          <w:rFonts w:ascii="Corbel" w:hAnsi="Corbel"/>
          <w:sz w:val="24"/>
          <w:szCs w:val="24"/>
        </w:rPr>
        <w:t>powiatu pszczyński</w:t>
      </w:r>
      <w:r w:rsidRPr="00576F56">
        <w:rPr>
          <w:rFonts w:ascii="Corbel" w:hAnsi="Corbel"/>
          <w:sz w:val="24"/>
          <w:szCs w:val="24"/>
        </w:rPr>
        <w:t>ego chodzi głównie o rolnictwo</w:t>
      </w:r>
      <w:r w:rsidR="00576F56">
        <w:rPr>
          <w:rFonts w:ascii="Corbel" w:hAnsi="Corbel"/>
          <w:sz w:val="24"/>
          <w:szCs w:val="24"/>
        </w:rPr>
        <w:t xml:space="preserve"> w ilości zatrudnionych</w:t>
      </w:r>
      <w:r w:rsidRPr="00576F56">
        <w:rPr>
          <w:rFonts w:ascii="Corbel" w:hAnsi="Corbel"/>
          <w:sz w:val="24"/>
          <w:szCs w:val="24"/>
        </w:rPr>
        <w:t>) – w tych branżach pracuje 5.036 osób</w:t>
      </w:r>
      <w:r w:rsidR="00576F56">
        <w:rPr>
          <w:rFonts w:ascii="Corbel" w:hAnsi="Corbel"/>
          <w:sz w:val="24"/>
          <w:szCs w:val="24"/>
        </w:rPr>
        <w:t>,</w:t>
      </w:r>
      <w:r w:rsidRPr="00576F56">
        <w:rPr>
          <w:rFonts w:ascii="Corbel" w:hAnsi="Corbel"/>
          <w:sz w:val="24"/>
          <w:szCs w:val="24"/>
        </w:rPr>
        <w:t xml:space="preserve"> </w:t>
      </w:r>
      <w:r w:rsidR="002D6B78">
        <w:rPr>
          <w:rFonts w:ascii="Corbel" w:hAnsi="Corbel"/>
          <w:sz w:val="24"/>
          <w:szCs w:val="24"/>
        </w:rPr>
        <w:t xml:space="preserve">tj. 14%. </w:t>
      </w:r>
    </w:p>
    <w:p w:rsidR="00A15E1D" w:rsidRPr="00576F56" w:rsidRDefault="00A15E1D" w:rsidP="009D539B">
      <w:pPr>
        <w:spacing w:after="0" w:line="360" w:lineRule="auto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F73A4C" w:rsidRPr="00730BF7" w:rsidRDefault="00F73A4C" w:rsidP="00730BF7">
      <w:pPr>
        <w:pStyle w:val="Legenda"/>
        <w:spacing w:line="276" w:lineRule="auto"/>
        <w:jc w:val="both"/>
        <w:rPr>
          <w:rFonts w:ascii="Corbel" w:hAnsi="Corbel"/>
          <w:b w:val="0"/>
          <w:sz w:val="24"/>
          <w:szCs w:val="24"/>
        </w:rPr>
      </w:pPr>
      <w:r w:rsidRPr="00730BF7">
        <w:rPr>
          <w:rFonts w:ascii="Corbel" w:hAnsi="Corbel"/>
          <w:b w:val="0"/>
          <w:sz w:val="24"/>
          <w:szCs w:val="24"/>
        </w:rPr>
        <w:t xml:space="preserve">Wykres </w:t>
      </w:r>
      <w:r w:rsidR="005A4B40" w:rsidRPr="00730BF7">
        <w:rPr>
          <w:rFonts w:ascii="Corbel" w:hAnsi="Corbel"/>
          <w:b w:val="0"/>
          <w:sz w:val="24"/>
          <w:szCs w:val="24"/>
        </w:rPr>
        <w:t>4</w:t>
      </w:r>
      <w:r w:rsidRPr="00730BF7">
        <w:rPr>
          <w:rFonts w:ascii="Corbel" w:hAnsi="Corbel"/>
          <w:b w:val="0"/>
          <w:sz w:val="24"/>
          <w:szCs w:val="24"/>
        </w:rPr>
        <w:t xml:space="preserve">. Liczba pracujących według sektorów ekonomicznych w </w:t>
      </w:r>
      <w:r w:rsidR="00396F96" w:rsidRPr="00730BF7">
        <w:rPr>
          <w:rFonts w:ascii="Corbel" w:hAnsi="Corbel"/>
          <w:b w:val="0"/>
          <w:sz w:val="24"/>
          <w:szCs w:val="24"/>
        </w:rPr>
        <w:t>powiecie</w:t>
      </w:r>
      <w:r w:rsidRPr="00730BF7">
        <w:rPr>
          <w:rFonts w:ascii="Corbel" w:hAnsi="Corbel"/>
          <w:b w:val="0"/>
          <w:sz w:val="24"/>
          <w:szCs w:val="24"/>
        </w:rPr>
        <w:t xml:space="preserve"> </w:t>
      </w:r>
      <w:r w:rsidR="007A75E7" w:rsidRPr="00730BF7">
        <w:rPr>
          <w:rFonts w:ascii="Corbel" w:hAnsi="Corbel"/>
          <w:b w:val="0"/>
          <w:sz w:val="24"/>
          <w:szCs w:val="24"/>
        </w:rPr>
        <w:t>pszczyński</w:t>
      </w:r>
      <w:r w:rsidRPr="00730BF7">
        <w:rPr>
          <w:rFonts w:ascii="Corbel" w:hAnsi="Corbel"/>
          <w:b w:val="0"/>
          <w:sz w:val="24"/>
          <w:szCs w:val="24"/>
        </w:rPr>
        <w:t>m w</w:t>
      </w:r>
      <w:r w:rsidR="002D6B78" w:rsidRPr="00730BF7">
        <w:rPr>
          <w:rFonts w:ascii="Corbel" w:hAnsi="Corbel"/>
          <w:b w:val="0"/>
          <w:sz w:val="24"/>
          <w:szCs w:val="24"/>
        </w:rPr>
        <w:t> </w:t>
      </w:r>
      <w:r w:rsidR="008667F6">
        <w:rPr>
          <w:rFonts w:ascii="Corbel" w:hAnsi="Corbel"/>
          <w:b w:val="0"/>
          <w:sz w:val="24"/>
          <w:szCs w:val="24"/>
        </w:rPr>
        <w:t> </w:t>
      </w:r>
      <w:r w:rsidRPr="00730BF7">
        <w:rPr>
          <w:rFonts w:ascii="Corbel" w:hAnsi="Corbel"/>
          <w:b w:val="0"/>
          <w:sz w:val="24"/>
          <w:szCs w:val="24"/>
        </w:rPr>
        <w:t>latach 2006-2014</w:t>
      </w:r>
      <w:r w:rsidR="008667F6">
        <w:rPr>
          <w:rFonts w:ascii="Corbel" w:hAnsi="Corbel"/>
          <w:b w:val="0"/>
          <w:sz w:val="24"/>
          <w:szCs w:val="24"/>
        </w:rPr>
        <w:t>.</w:t>
      </w:r>
    </w:p>
    <w:p w:rsidR="00576F56" w:rsidRPr="00730BF7" w:rsidRDefault="00576F56" w:rsidP="00730BF7">
      <w:pPr>
        <w:spacing w:after="0"/>
        <w:ind w:right="-5" w:firstLine="284"/>
        <w:contextualSpacing/>
        <w:jc w:val="both"/>
        <w:rPr>
          <w:rFonts w:ascii="Corbel" w:hAnsi="Corbel"/>
          <w:sz w:val="24"/>
          <w:szCs w:val="24"/>
        </w:rPr>
      </w:pPr>
    </w:p>
    <w:p w:rsidR="00880C19" w:rsidRPr="00730BF7" w:rsidRDefault="00F73A4C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  <w:r w:rsidRPr="00730BF7">
        <w:rPr>
          <w:rFonts w:ascii="Corbel" w:hAnsi="Corbel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4694555" cy="2159635"/>
            <wp:effectExtent l="0" t="0" r="0" b="0"/>
            <wp:wrapSquare wrapText="bothSides"/>
            <wp:docPr id="65" name="Obraz 1" descr="C:\Users\Asia\Downloads\char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\Downloads\chart (1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C83" w:rsidRPr="00730BF7" w:rsidRDefault="00647C83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9D539B" w:rsidRPr="00730BF7" w:rsidRDefault="009D539B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9D539B" w:rsidRPr="00730BF7" w:rsidRDefault="009D539B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9D539B" w:rsidRPr="00730BF7" w:rsidRDefault="009D539B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9D539B" w:rsidRPr="00730BF7" w:rsidRDefault="009D539B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9D539B" w:rsidRPr="00730BF7" w:rsidRDefault="009D539B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9D539B" w:rsidRDefault="009D539B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730BF7" w:rsidRDefault="00730BF7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730BF7" w:rsidRDefault="00730BF7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730BF7" w:rsidRPr="00730BF7" w:rsidRDefault="00730BF7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9D539B" w:rsidRPr="00730BF7" w:rsidRDefault="00730BF7" w:rsidP="00730BF7">
      <w:pPr>
        <w:spacing w:after="0"/>
        <w:ind w:right="-5"/>
        <w:contextualSpacing/>
        <w:jc w:val="both"/>
        <w:rPr>
          <w:rFonts w:ascii="Corbel" w:hAnsi="Corbel"/>
          <w:sz w:val="24"/>
          <w:szCs w:val="24"/>
        </w:rPr>
      </w:pPr>
      <w:r w:rsidRPr="00730BF7">
        <w:rPr>
          <w:rFonts w:ascii="Corbel" w:hAnsi="Corbel"/>
          <w:sz w:val="24"/>
          <w:szCs w:val="24"/>
        </w:rPr>
        <w:t xml:space="preserve">Źródło: </w:t>
      </w:r>
      <w:r w:rsidR="0008113C">
        <w:rPr>
          <w:rFonts w:ascii="Corbel" w:hAnsi="Corbel"/>
          <w:sz w:val="24"/>
          <w:szCs w:val="24"/>
        </w:rPr>
        <w:t>www.polskawliczbach.pl/slaskie</w:t>
      </w:r>
    </w:p>
    <w:p w:rsidR="00730BF7" w:rsidRDefault="00730BF7" w:rsidP="00880C19">
      <w:pPr>
        <w:spacing w:after="0" w:line="360" w:lineRule="auto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F73A4C" w:rsidRPr="00396F96" w:rsidRDefault="00F73A4C" w:rsidP="00880C19">
      <w:pPr>
        <w:spacing w:after="0" w:line="360" w:lineRule="auto"/>
        <w:ind w:right="-5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Podmioty gospodarki narodowej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to w 77% osoby fizyczne prowadzące działalność gospodarczą.</w:t>
      </w:r>
      <w:r w:rsidRPr="00396F96">
        <w:rPr>
          <w:rFonts w:ascii="Corbel" w:hAnsi="Corbel"/>
          <w:bCs/>
          <w:sz w:val="24"/>
          <w:szCs w:val="24"/>
        </w:rPr>
        <w:t xml:space="preserve"> Od roku 2009 </w:t>
      </w:r>
      <w:r w:rsidR="007A75E7" w:rsidRPr="00396F96">
        <w:rPr>
          <w:rFonts w:ascii="Corbel" w:hAnsi="Corbel"/>
          <w:bCs/>
          <w:sz w:val="24"/>
          <w:szCs w:val="24"/>
        </w:rPr>
        <w:t>powiat pszczyński</w:t>
      </w:r>
      <w:r w:rsidRPr="00396F96">
        <w:rPr>
          <w:rFonts w:ascii="Corbel" w:hAnsi="Corbel"/>
          <w:bCs/>
          <w:sz w:val="24"/>
          <w:szCs w:val="24"/>
        </w:rPr>
        <w:t xml:space="preserve"> jest inicjatorem Konkursu Złote Laury Przewodniczącej Rady i Starosty </w:t>
      </w:r>
      <w:r w:rsidR="007A75E7" w:rsidRPr="00396F96">
        <w:rPr>
          <w:rFonts w:ascii="Corbel" w:hAnsi="Corbel"/>
          <w:bCs/>
          <w:sz w:val="24"/>
          <w:szCs w:val="24"/>
        </w:rPr>
        <w:t>pszczyński</w:t>
      </w:r>
      <w:r w:rsidRPr="00396F96">
        <w:rPr>
          <w:rFonts w:ascii="Corbel" w:hAnsi="Corbel"/>
          <w:bCs/>
          <w:sz w:val="24"/>
          <w:szCs w:val="24"/>
        </w:rPr>
        <w:t xml:space="preserve">ego dla Najlepszego Przedsiębiorcy </w:t>
      </w:r>
      <w:r w:rsidR="007A75E7" w:rsidRPr="00396F96">
        <w:rPr>
          <w:rFonts w:ascii="Corbel" w:hAnsi="Corbel"/>
          <w:bCs/>
          <w:sz w:val="24"/>
          <w:szCs w:val="24"/>
        </w:rPr>
        <w:t>powiatu pszczyński</w:t>
      </w:r>
      <w:r w:rsidRPr="00396F96">
        <w:rPr>
          <w:rFonts w:ascii="Corbel" w:hAnsi="Corbel"/>
          <w:bCs/>
          <w:sz w:val="24"/>
          <w:szCs w:val="24"/>
        </w:rPr>
        <w:t xml:space="preserve">ego. </w:t>
      </w:r>
      <w:r w:rsidRPr="00396F96">
        <w:rPr>
          <w:rFonts w:ascii="Corbel" w:hAnsi="Corbel"/>
          <w:sz w:val="24"/>
          <w:szCs w:val="24"/>
        </w:rPr>
        <w:t xml:space="preserve">Co roku Złote Laury wręczane są w sali lustrzanej pszczyńskiego zamku. To ważne wydarzenie, którego celem jest promocja przedsiębiorczości oraz popularyzacja gospodarczych osiągnięć najlepszych przedsiębiorców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ego. Do tej pory 22 najlepszych przedsiębiorców</w:t>
      </w:r>
      <w:r w:rsidR="00576F56">
        <w:rPr>
          <w:rFonts w:ascii="Corbel" w:hAnsi="Corbel"/>
          <w:sz w:val="24"/>
          <w:szCs w:val="24"/>
        </w:rPr>
        <w:t xml:space="preserve"> zostało wyróżnionych statuetką</w:t>
      </w:r>
      <w:r w:rsidRPr="00396F96">
        <w:rPr>
          <w:rFonts w:ascii="Corbel" w:hAnsi="Corbel"/>
          <w:sz w:val="24"/>
          <w:szCs w:val="24"/>
        </w:rPr>
        <w:t xml:space="preserve"> „Laur Przedsiębiorczości”.</w:t>
      </w:r>
    </w:p>
    <w:p w:rsidR="00091672" w:rsidRPr="00396F96" w:rsidRDefault="00091672" w:rsidP="00F64DFB">
      <w:pPr>
        <w:pStyle w:val="Akapitzlist"/>
        <w:tabs>
          <w:tab w:val="left" w:pos="0"/>
        </w:tabs>
        <w:spacing w:after="0" w:line="360" w:lineRule="auto"/>
        <w:ind w:left="0" w:firstLine="284"/>
        <w:jc w:val="both"/>
        <w:rPr>
          <w:rFonts w:ascii="Corbel" w:eastAsia="Calibri" w:hAnsi="Corbel"/>
          <w:sz w:val="24"/>
          <w:szCs w:val="24"/>
        </w:rPr>
      </w:pPr>
    </w:p>
    <w:p w:rsidR="00F73A4C" w:rsidRPr="00396F96" w:rsidRDefault="00F73A4C" w:rsidP="000534E5">
      <w:pPr>
        <w:pStyle w:val="Legenda"/>
        <w:spacing w:line="276" w:lineRule="auto"/>
        <w:rPr>
          <w:rFonts w:ascii="Corbel" w:hAnsi="Corbel"/>
          <w:b w:val="0"/>
          <w:color w:val="000000" w:themeColor="text1"/>
          <w:sz w:val="24"/>
          <w:szCs w:val="24"/>
        </w:rPr>
      </w:pP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Tabela</w:t>
      </w:r>
      <w:r w:rsidR="005A4B40"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5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.P</w:t>
      </w:r>
      <w:r w:rsidR="0090367D"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odmioty gospodarki narodowej w </w:t>
      </w:r>
      <w:r w:rsidR="00396F96">
        <w:rPr>
          <w:rFonts w:ascii="Corbel" w:hAnsi="Corbel"/>
          <w:b w:val="0"/>
          <w:color w:val="000000" w:themeColor="text1"/>
          <w:sz w:val="24"/>
          <w:szCs w:val="24"/>
        </w:rPr>
        <w:t>powiecie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</w:t>
      </w:r>
      <w:r w:rsidR="007A75E7" w:rsidRPr="00396F96">
        <w:rPr>
          <w:rFonts w:ascii="Corbel" w:hAnsi="Corbel"/>
          <w:b w:val="0"/>
          <w:color w:val="000000" w:themeColor="text1"/>
          <w:sz w:val="24"/>
          <w:szCs w:val="24"/>
        </w:rPr>
        <w:t>pszczyński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m w latach 2012–2014</w:t>
      </w:r>
      <w:r w:rsidR="00644661">
        <w:rPr>
          <w:rFonts w:ascii="Corbel" w:hAnsi="Corbel"/>
          <w:b w:val="0"/>
          <w:color w:val="000000" w:themeColor="text1"/>
          <w:sz w:val="24"/>
          <w:szCs w:val="24"/>
        </w:rPr>
        <w:t>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1"/>
        <w:gridCol w:w="1546"/>
        <w:gridCol w:w="1546"/>
        <w:gridCol w:w="1659"/>
      </w:tblGrid>
      <w:tr w:rsidR="00F73A4C" w:rsidRPr="009D539B" w:rsidTr="00F73A4C">
        <w:tc>
          <w:tcPr>
            <w:tcW w:w="4321" w:type="dxa"/>
            <w:shd w:val="clear" w:color="auto" w:fill="8DB3E2" w:themeFill="text2" w:themeFillTint="66"/>
            <w:vAlign w:val="center"/>
          </w:tcPr>
          <w:p w:rsidR="00F73A4C" w:rsidRPr="009D539B" w:rsidRDefault="00F73A4C" w:rsidP="000534E5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</w:p>
        </w:tc>
        <w:tc>
          <w:tcPr>
            <w:tcW w:w="1546" w:type="dxa"/>
            <w:shd w:val="clear" w:color="auto" w:fill="8DB3E2" w:themeFill="text2" w:themeFillTint="66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72" w:name="_Toc435127565"/>
            <w:r w:rsidRPr="009D539B">
              <w:rPr>
                <w:rFonts w:ascii="Corbel" w:eastAsia="Calibri" w:hAnsi="Corbel"/>
                <w:szCs w:val="24"/>
              </w:rPr>
              <w:t>2012</w:t>
            </w:r>
            <w:bookmarkEnd w:id="72"/>
          </w:p>
        </w:tc>
        <w:tc>
          <w:tcPr>
            <w:tcW w:w="1546" w:type="dxa"/>
            <w:shd w:val="clear" w:color="auto" w:fill="8DB3E2" w:themeFill="text2" w:themeFillTint="66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73" w:name="_Toc435127566"/>
            <w:r w:rsidRPr="009D539B">
              <w:rPr>
                <w:rFonts w:ascii="Corbel" w:eastAsia="Calibri" w:hAnsi="Corbel"/>
                <w:szCs w:val="24"/>
              </w:rPr>
              <w:t>2013</w:t>
            </w:r>
            <w:bookmarkEnd w:id="73"/>
          </w:p>
        </w:tc>
        <w:tc>
          <w:tcPr>
            <w:tcW w:w="1659" w:type="dxa"/>
            <w:shd w:val="clear" w:color="auto" w:fill="8DB3E2" w:themeFill="text2" w:themeFillTint="66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74" w:name="_Toc435127567"/>
            <w:r w:rsidRPr="009D539B">
              <w:rPr>
                <w:rFonts w:ascii="Corbel" w:eastAsia="Calibri" w:hAnsi="Corbel"/>
                <w:szCs w:val="24"/>
              </w:rPr>
              <w:t>2014</w:t>
            </w:r>
            <w:bookmarkEnd w:id="74"/>
          </w:p>
        </w:tc>
      </w:tr>
      <w:tr w:rsidR="00F73A4C" w:rsidRPr="009D539B" w:rsidTr="00F73A4C">
        <w:tc>
          <w:tcPr>
            <w:tcW w:w="4321" w:type="dxa"/>
            <w:shd w:val="clear" w:color="auto" w:fill="8DB3E2" w:themeFill="text2" w:themeFillTint="66"/>
            <w:vAlign w:val="center"/>
          </w:tcPr>
          <w:p w:rsidR="00F73A4C" w:rsidRPr="009D539B" w:rsidRDefault="00F73A4C" w:rsidP="000534E5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75" w:name="_Toc435127568"/>
            <w:r w:rsidRPr="009D539B">
              <w:rPr>
                <w:rFonts w:ascii="Corbel" w:eastAsia="Calibri" w:hAnsi="Corbel"/>
                <w:szCs w:val="24"/>
              </w:rPr>
              <w:t>Ogółem</w:t>
            </w:r>
            <w:bookmarkEnd w:id="75"/>
          </w:p>
        </w:tc>
        <w:tc>
          <w:tcPr>
            <w:tcW w:w="1546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76" w:name="_Toc435127569"/>
            <w:r w:rsidRPr="009D539B">
              <w:rPr>
                <w:rFonts w:ascii="Corbel" w:eastAsia="Calibri" w:hAnsi="Corbel"/>
                <w:szCs w:val="24"/>
              </w:rPr>
              <w:t>10.810</w:t>
            </w:r>
            <w:bookmarkEnd w:id="76"/>
          </w:p>
        </w:tc>
        <w:tc>
          <w:tcPr>
            <w:tcW w:w="1546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77" w:name="_Toc435127570"/>
            <w:r w:rsidRPr="009D539B">
              <w:rPr>
                <w:rFonts w:ascii="Corbel" w:eastAsia="Calibri" w:hAnsi="Corbel"/>
                <w:szCs w:val="24"/>
              </w:rPr>
              <w:t>11.027</w:t>
            </w:r>
            <w:bookmarkEnd w:id="77"/>
          </w:p>
        </w:tc>
        <w:tc>
          <w:tcPr>
            <w:tcW w:w="1659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78" w:name="_Toc435127571"/>
            <w:r w:rsidRPr="009D539B">
              <w:rPr>
                <w:rFonts w:ascii="Corbel" w:eastAsia="Calibri" w:hAnsi="Corbel"/>
                <w:szCs w:val="24"/>
              </w:rPr>
              <w:t>11.111</w:t>
            </w:r>
            <w:bookmarkEnd w:id="78"/>
          </w:p>
        </w:tc>
      </w:tr>
      <w:tr w:rsidR="00F73A4C" w:rsidRPr="009D539B" w:rsidTr="00F73A4C">
        <w:tc>
          <w:tcPr>
            <w:tcW w:w="4321" w:type="dxa"/>
            <w:shd w:val="clear" w:color="auto" w:fill="8DB3E2" w:themeFill="text2" w:themeFillTint="66"/>
            <w:vAlign w:val="center"/>
          </w:tcPr>
          <w:p w:rsidR="00F73A4C" w:rsidRPr="009D539B" w:rsidRDefault="00F73A4C" w:rsidP="000534E5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bookmarkStart w:id="79" w:name="_Toc435127572"/>
            <w:r w:rsidRPr="009D539B">
              <w:rPr>
                <w:rFonts w:ascii="Corbel" w:eastAsia="Calibri" w:hAnsi="Corbel"/>
                <w:szCs w:val="24"/>
              </w:rPr>
              <w:t>Osoby fizyczne prowadzące działalność gospodarczą</w:t>
            </w:r>
            <w:bookmarkEnd w:id="79"/>
          </w:p>
        </w:tc>
        <w:tc>
          <w:tcPr>
            <w:tcW w:w="1546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80" w:name="_Toc435127573"/>
            <w:r w:rsidRPr="009D539B">
              <w:rPr>
                <w:rFonts w:ascii="Corbel" w:eastAsia="Calibri" w:hAnsi="Corbel"/>
                <w:szCs w:val="24"/>
              </w:rPr>
              <w:t>8.462</w:t>
            </w:r>
            <w:bookmarkEnd w:id="80"/>
          </w:p>
        </w:tc>
        <w:tc>
          <w:tcPr>
            <w:tcW w:w="1546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81" w:name="_Toc435127574"/>
            <w:r w:rsidRPr="009D539B">
              <w:rPr>
                <w:rFonts w:ascii="Corbel" w:eastAsia="Calibri" w:hAnsi="Corbel"/>
                <w:szCs w:val="24"/>
              </w:rPr>
              <w:t>8.578</w:t>
            </w:r>
            <w:bookmarkEnd w:id="81"/>
          </w:p>
        </w:tc>
        <w:tc>
          <w:tcPr>
            <w:tcW w:w="1659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bookmarkStart w:id="82" w:name="_Toc435127575"/>
            <w:r w:rsidRPr="009D539B">
              <w:rPr>
                <w:rFonts w:ascii="Corbel" w:eastAsia="Calibri" w:hAnsi="Corbel"/>
                <w:szCs w:val="24"/>
              </w:rPr>
              <w:t>8.545</w:t>
            </w:r>
            <w:bookmarkEnd w:id="82"/>
          </w:p>
        </w:tc>
      </w:tr>
    </w:tbl>
    <w:p w:rsidR="000534E5" w:rsidRPr="00730BF7" w:rsidRDefault="000534E5" w:rsidP="000534E5">
      <w:pPr>
        <w:rPr>
          <w:sz w:val="24"/>
          <w:szCs w:val="24"/>
          <w:lang w:eastAsia="pl-PL"/>
        </w:rPr>
      </w:pPr>
      <w:r w:rsidRPr="00730BF7">
        <w:rPr>
          <w:rFonts w:ascii="Corbel" w:hAnsi="Corbel"/>
          <w:sz w:val="24"/>
          <w:szCs w:val="24"/>
        </w:rPr>
        <w:t>Źródło: Powiatowy Urząd Pracy w Pszczynie</w:t>
      </w:r>
      <w:r w:rsidR="00644661">
        <w:rPr>
          <w:rFonts w:ascii="Corbel" w:hAnsi="Corbel"/>
          <w:sz w:val="24"/>
          <w:szCs w:val="24"/>
        </w:rPr>
        <w:t>.</w:t>
      </w:r>
    </w:p>
    <w:p w:rsidR="009D539B" w:rsidRDefault="009D539B" w:rsidP="00880C19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Pr="00396F96" w:rsidRDefault="005A4B40" w:rsidP="00880C19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tabeli nr </w:t>
      </w:r>
      <w:r w:rsidR="00E72367" w:rsidRPr="00396F96">
        <w:rPr>
          <w:rFonts w:ascii="Corbel" w:hAnsi="Corbel"/>
          <w:sz w:val="24"/>
          <w:szCs w:val="24"/>
        </w:rPr>
        <w:t>6</w:t>
      </w:r>
      <w:r w:rsidR="00F73A4C" w:rsidRPr="00396F96">
        <w:rPr>
          <w:rFonts w:ascii="Corbel" w:hAnsi="Corbel"/>
          <w:sz w:val="24"/>
          <w:szCs w:val="24"/>
        </w:rPr>
        <w:t xml:space="preserve"> przedstawiono dane z trzech powiatów dot. liczby podmiotów gospodarczych zarejestrowanych na danym terenie.</w:t>
      </w:r>
    </w:p>
    <w:p w:rsidR="00880C19" w:rsidRDefault="00880C19" w:rsidP="00F64DFB">
      <w:pPr>
        <w:pStyle w:val="Legenda"/>
        <w:spacing w:line="360" w:lineRule="auto"/>
        <w:rPr>
          <w:rFonts w:ascii="Corbel" w:hAnsi="Corbel"/>
          <w:b w:val="0"/>
          <w:color w:val="000000" w:themeColor="text1"/>
          <w:sz w:val="24"/>
          <w:szCs w:val="24"/>
        </w:rPr>
      </w:pPr>
      <w:bookmarkStart w:id="83" w:name="_Toc436049567"/>
      <w:bookmarkStart w:id="84" w:name="_Toc436203759"/>
      <w:bookmarkStart w:id="85" w:name="_Toc436204937"/>
      <w:bookmarkStart w:id="86" w:name="_Toc436225532"/>
    </w:p>
    <w:p w:rsidR="00F73A4C" w:rsidRPr="00396F96" w:rsidRDefault="00F73A4C" w:rsidP="000534E5">
      <w:pPr>
        <w:pStyle w:val="Legenda"/>
        <w:spacing w:line="276" w:lineRule="auto"/>
        <w:rPr>
          <w:rFonts w:ascii="Corbel" w:hAnsi="Corbel"/>
          <w:b w:val="0"/>
          <w:color w:val="000000" w:themeColor="text1"/>
          <w:sz w:val="24"/>
          <w:szCs w:val="24"/>
        </w:rPr>
      </w:pP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Tabela </w:t>
      </w:r>
      <w:r w:rsidR="005A4B40" w:rsidRPr="00396F96">
        <w:rPr>
          <w:rFonts w:ascii="Corbel" w:hAnsi="Corbel"/>
          <w:b w:val="0"/>
          <w:color w:val="000000" w:themeColor="text1"/>
          <w:sz w:val="24"/>
          <w:szCs w:val="24"/>
        </w:rPr>
        <w:t>6</w:t>
      </w:r>
      <w:r w:rsidRPr="00396F96">
        <w:rPr>
          <w:rFonts w:ascii="Corbel" w:hAnsi="Corbel"/>
          <w:b w:val="0"/>
          <w:noProof/>
          <w:color w:val="000000" w:themeColor="text1"/>
          <w:sz w:val="24"/>
          <w:szCs w:val="24"/>
        </w:rPr>
        <w:t>.</w:t>
      </w:r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 xml:space="preserve"> Podmioty gospodarki narodowej </w:t>
      </w:r>
      <w:bookmarkEnd w:id="83"/>
      <w:bookmarkEnd w:id="84"/>
      <w:bookmarkEnd w:id="85"/>
      <w:bookmarkEnd w:id="86"/>
      <w:r w:rsidRPr="00396F96">
        <w:rPr>
          <w:rFonts w:ascii="Corbel" w:hAnsi="Corbel"/>
          <w:b w:val="0"/>
          <w:color w:val="000000" w:themeColor="text1"/>
          <w:sz w:val="24"/>
          <w:szCs w:val="24"/>
        </w:rPr>
        <w:t>w 2014 roku</w:t>
      </w:r>
      <w:r w:rsidR="00644661">
        <w:rPr>
          <w:rFonts w:ascii="Corbel" w:hAnsi="Corbel"/>
          <w:b w:val="0"/>
          <w:color w:val="000000" w:themeColor="text1"/>
          <w:sz w:val="24"/>
          <w:szCs w:val="24"/>
        </w:rPr>
        <w:t>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992"/>
        <w:gridCol w:w="1134"/>
        <w:gridCol w:w="1042"/>
        <w:gridCol w:w="1226"/>
        <w:gridCol w:w="1134"/>
        <w:gridCol w:w="1667"/>
      </w:tblGrid>
      <w:tr w:rsidR="00F73A4C" w:rsidRPr="009D539B" w:rsidTr="009D539B">
        <w:trPr>
          <w:trHeight w:val="562"/>
        </w:trPr>
        <w:tc>
          <w:tcPr>
            <w:tcW w:w="1985" w:type="dxa"/>
            <w:shd w:val="clear" w:color="auto" w:fill="8DB3E2" w:themeFill="text2" w:themeFillTint="66"/>
            <w:vAlign w:val="center"/>
          </w:tcPr>
          <w:p w:rsidR="00F73A4C" w:rsidRPr="009D539B" w:rsidRDefault="00F73A4C" w:rsidP="000534E5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ogółem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rolnictwo</w:t>
            </w:r>
          </w:p>
        </w:tc>
        <w:tc>
          <w:tcPr>
            <w:tcW w:w="1042" w:type="dxa"/>
            <w:shd w:val="clear" w:color="auto" w:fill="8DB3E2" w:themeFill="text2" w:themeFillTint="66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</w:p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</w:p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przemysł</w:t>
            </w:r>
          </w:p>
        </w:tc>
        <w:tc>
          <w:tcPr>
            <w:tcW w:w="1226" w:type="dxa"/>
            <w:shd w:val="clear" w:color="auto" w:fill="8DB3E2" w:themeFill="text2" w:themeFillTint="66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</w:p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</w:p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budowlany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</w:p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Na 10. tys ludności ludności</w:t>
            </w:r>
          </w:p>
        </w:tc>
        <w:tc>
          <w:tcPr>
            <w:tcW w:w="1667" w:type="dxa"/>
            <w:shd w:val="clear" w:color="auto" w:fill="8DB3E2" w:themeFill="text2" w:themeFillTint="66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Osoby fizyczne prowadzące działalność gospodarczą na 10 tys. ludności</w:t>
            </w:r>
          </w:p>
        </w:tc>
      </w:tr>
      <w:tr w:rsidR="00F73A4C" w:rsidRPr="009D539B" w:rsidTr="009D539B">
        <w:tc>
          <w:tcPr>
            <w:tcW w:w="1985" w:type="dxa"/>
            <w:shd w:val="clear" w:color="auto" w:fill="8DB3E2" w:themeFill="text2" w:themeFillTint="66"/>
            <w:vAlign w:val="center"/>
          </w:tcPr>
          <w:p w:rsidR="00F73A4C" w:rsidRPr="009D539B" w:rsidRDefault="007A75E7" w:rsidP="000534E5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 xml:space="preserve">powiat </w:t>
            </w:r>
            <w:r w:rsidR="00F73A4C" w:rsidRPr="009D539B">
              <w:rPr>
                <w:rFonts w:ascii="Corbel" w:eastAsia="Calibri" w:hAnsi="Corbel"/>
                <w:szCs w:val="24"/>
              </w:rPr>
              <w:t>mikołowski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9.191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91</w:t>
            </w:r>
          </w:p>
        </w:tc>
        <w:tc>
          <w:tcPr>
            <w:tcW w:w="1042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1.181</w:t>
            </w:r>
          </w:p>
        </w:tc>
        <w:tc>
          <w:tcPr>
            <w:tcW w:w="1226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1.034</w:t>
            </w:r>
          </w:p>
        </w:tc>
        <w:tc>
          <w:tcPr>
            <w:tcW w:w="1134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956</w:t>
            </w:r>
          </w:p>
        </w:tc>
        <w:tc>
          <w:tcPr>
            <w:tcW w:w="1667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717</w:t>
            </w:r>
          </w:p>
        </w:tc>
      </w:tr>
      <w:tr w:rsidR="00F73A4C" w:rsidRPr="009D539B" w:rsidTr="009D539B">
        <w:tc>
          <w:tcPr>
            <w:tcW w:w="1985" w:type="dxa"/>
            <w:shd w:val="clear" w:color="auto" w:fill="8DB3E2" w:themeFill="text2" w:themeFillTint="66"/>
            <w:vAlign w:val="center"/>
          </w:tcPr>
          <w:p w:rsidR="00F73A4C" w:rsidRPr="009D539B" w:rsidRDefault="007A75E7" w:rsidP="000534E5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 xml:space="preserve">powiat </w:t>
            </w:r>
            <w:r w:rsidR="00F73A4C" w:rsidRPr="009D539B">
              <w:rPr>
                <w:rFonts w:ascii="Corbel" w:eastAsia="Calibri" w:hAnsi="Corbel"/>
                <w:szCs w:val="24"/>
              </w:rPr>
              <w:t>bieruńsko-lędziński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4.525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53</w:t>
            </w:r>
          </w:p>
        </w:tc>
        <w:tc>
          <w:tcPr>
            <w:tcW w:w="1042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517</w:t>
            </w:r>
          </w:p>
        </w:tc>
        <w:tc>
          <w:tcPr>
            <w:tcW w:w="1226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515</w:t>
            </w:r>
          </w:p>
        </w:tc>
        <w:tc>
          <w:tcPr>
            <w:tcW w:w="1134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769</w:t>
            </w:r>
          </w:p>
        </w:tc>
        <w:tc>
          <w:tcPr>
            <w:tcW w:w="1667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587</w:t>
            </w:r>
          </w:p>
        </w:tc>
      </w:tr>
      <w:tr w:rsidR="00F73A4C" w:rsidRPr="009D539B" w:rsidTr="009D539B">
        <w:tc>
          <w:tcPr>
            <w:tcW w:w="1985" w:type="dxa"/>
            <w:shd w:val="clear" w:color="auto" w:fill="8DB3E2" w:themeFill="text2" w:themeFillTint="66"/>
            <w:vAlign w:val="center"/>
          </w:tcPr>
          <w:p w:rsidR="00F73A4C" w:rsidRPr="009D539B" w:rsidRDefault="007A75E7" w:rsidP="000534E5">
            <w:pPr>
              <w:spacing w:after="0"/>
              <w:contextualSpacing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 xml:space="preserve">powiat </w:t>
            </w:r>
            <w:r w:rsidR="00F73A4C" w:rsidRPr="009D539B">
              <w:rPr>
                <w:rFonts w:ascii="Corbel" w:eastAsia="Calibri" w:hAnsi="Corbel"/>
                <w:szCs w:val="24"/>
              </w:rPr>
              <w:t>pszczyński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11.111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299</w:t>
            </w:r>
          </w:p>
        </w:tc>
        <w:tc>
          <w:tcPr>
            <w:tcW w:w="1042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1.194</w:t>
            </w:r>
          </w:p>
        </w:tc>
        <w:tc>
          <w:tcPr>
            <w:tcW w:w="1226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1.956</w:t>
            </w:r>
          </w:p>
        </w:tc>
        <w:tc>
          <w:tcPr>
            <w:tcW w:w="1134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1.016</w:t>
            </w:r>
          </w:p>
        </w:tc>
        <w:tc>
          <w:tcPr>
            <w:tcW w:w="1667" w:type="dxa"/>
          </w:tcPr>
          <w:p w:rsidR="00F73A4C" w:rsidRPr="009D539B" w:rsidRDefault="00F73A4C" w:rsidP="000534E5">
            <w:pPr>
              <w:spacing w:after="0"/>
              <w:contextualSpacing/>
              <w:jc w:val="center"/>
              <w:rPr>
                <w:rFonts w:ascii="Corbel" w:eastAsia="Calibri" w:hAnsi="Corbel"/>
                <w:szCs w:val="24"/>
              </w:rPr>
            </w:pPr>
            <w:r w:rsidRPr="009D539B">
              <w:rPr>
                <w:rFonts w:ascii="Corbel" w:eastAsia="Calibri" w:hAnsi="Corbel"/>
                <w:szCs w:val="24"/>
              </w:rPr>
              <w:t>781</w:t>
            </w:r>
          </w:p>
        </w:tc>
      </w:tr>
    </w:tbl>
    <w:p w:rsidR="000534E5" w:rsidRPr="00730BF7" w:rsidRDefault="000534E5" w:rsidP="000534E5">
      <w:pPr>
        <w:rPr>
          <w:sz w:val="24"/>
          <w:szCs w:val="24"/>
          <w:lang w:eastAsia="pl-PL"/>
        </w:rPr>
      </w:pPr>
      <w:r w:rsidRPr="00730BF7">
        <w:rPr>
          <w:rFonts w:ascii="Corbel" w:hAnsi="Corbel"/>
          <w:sz w:val="24"/>
          <w:szCs w:val="24"/>
        </w:rPr>
        <w:t xml:space="preserve">Źródło: </w:t>
      </w:r>
      <w:r>
        <w:rPr>
          <w:rFonts w:ascii="Corbel" w:hAnsi="Corbel"/>
          <w:sz w:val="24"/>
          <w:szCs w:val="24"/>
        </w:rPr>
        <w:t>GUS</w:t>
      </w:r>
      <w:r w:rsidR="00644661">
        <w:rPr>
          <w:rFonts w:ascii="Corbel" w:hAnsi="Corbel"/>
          <w:sz w:val="24"/>
          <w:szCs w:val="24"/>
        </w:rPr>
        <w:t>.</w:t>
      </w:r>
    </w:p>
    <w:p w:rsidR="00880C19" w:rsidRDefault="00880C19" w:rsidP="00880C19">
      <w:pPr>
        <w:spacing w:after="0" w:line="360" w:lineRule="auto"/>
        <w:ind w:right="-5"/>
        <w:contextualSpacing/>
        <w:jc w:val="both"/>
        <w:rPr>
          <w:rFonts w:ascii="Corbel" w:hAnsi="Corbel"/>
          <w:sz w:val="24"/>
          <w:szCs w:val="24"/>
        </w:rPr>
      </w:pPr>
    </w:p>
    <w:p w:rsidR="00F73A4C" w:rsidRPr="00396F96" w:rsidRDefault="00F73A4C" w:rsidP="00880C19">
      <w:pPr>
        <w:spacing w:after="0" w:line="360" w:lineRule="auto"/>
        <w:ind w:right="-5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Przewaga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 xml:space="preserve">ego nad pozostałymi powiatami dot. liczby podmiotów gospodarczych niewątpliwie związana jest z liczbą mieszkańców.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 xml:space="preserve">m jest prawie </w:t>
      </w:r>
      <w:r w:rsidR="004C5B05">
        <w:rPr>
          <w:rFonts w:ascii="Corbel" w:hAnsi="Corbel"/>
          <w:sz w:val="24"/>
          <w:szCs w:val="24"/>
        </w:rPr>
        <w:t>dwukrotnie</w:t>
      </w:r>
      <w:r w:rsidRPr="00396F96">
        <w:rPr>
          <w:rFonts w:ascii="Corbel" w:hAnsi="Corbel"/>
          <w:sz w:val="24"/>
          <w:szCs w:val="24"/>
        </w:rPr>
        <w:t xml:space="preserve"> więcej mieszkańców niż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BF0F52">
        <w:rPr>
          <w:rFonts w:ascii="Corbel" w:hAnsi="Corbel"/>
          <w:sz w:val="24"/>
          <w:szCs w:val="24"/>
        </w:rPr>
        <w:t>b</w:t>
      </w:r>
      <w:r w:rsidRPr="00396F96">
        <w:rPr>
          <w:rFonts w:ascii="Corbel" w:hAnsi="Corbel"/>
          <w:sz w:val="24"/>
          <w:szCs w:val="24"/>
        </w:rPr>
        <w:t xml:space="preserve">ieruńsko-lędzińskim (58.815). </w:t>
      </w:r>
    </w:p>
    <w:p w:rsidR="00F73A4C" w:rsidRDefault="00F73A4C" w:rsidP="009D539B">
      <w:pPr>
        <w:spacing w:after="0" w:line="360" w:lineRule="auto"/>
        <w:ind w:right="-5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Z punktu ekonomicznej i społecznej oceny rynku pracy ważna jest ocena poziomu średniego wynagrodzenia za pracę</w:t>
      </w:r>
      <w:r w:rsidR="004C5B05">
        <w:rPr>
          <w:rFonts w:ascii="Corbel" w:hAnsi="Corbel"/>
          <w:sz w:val="24"/>
          <w:szCs w:val="24"/>
        </w:rPr>
        <w:t>. Według danych GUS za 2014 rok</w:t>
      </w:r>
      <w:r w:rsidRPr="00396F96">
        <w:rPr>
          <w:rFonts w:ascii="Corbel" w:hAnsi="Corbel"/>
          <w:sz w:val="24"/>
          <w:szCs w:val="24"/>
        </w:rPr>
        <w:t xml:space="preserve">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poziom świadczeń płacowych odstaje od przeciętnego poziomu wynagrodzeń w</w:t>
      </w:r>
      <w:r w:rsidR="004C5B05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województwie śląskim i w kraju</w:t>
      </w:r>
      <w:r w:rsidRPr="00396F96">
        <w:rPr>
          <w:rStyle w:val="Odwoanieprzypisudolnego"/>
          <w:rFonts w:ascii="Corbel" w:hAnsi="Corbel"/>
          <w:sz w:val="24"/>
          <w:szCs w:val="24"/>
        </w:rPr>
        <w:footnoteReference w:id="25"/>
      </w:r>
      <w:r w:rsidRPr="00396F96">
        <w:rPr>
          <w:rFonts w:ascii="Corbel" w:hAnsi="Corbel"/>
          <w:sz w:val="24"/>
          <w:szCs w:val="24"/>
        </w:rPr>
        <w:t xml:space="preserve"> i nie przekracza poziomu 3.255 zł brutto. Stosunek do przeciętnego miesięcznego wynagrodzenia brutto w relacji do średniej krajowej wynosił tym samym ok.</w:t>
      </w:r>
      <w:r w:rsidR="00880C19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81,3%.  Dla porównania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BF0F52">
        <w:rPr>
          <w:rFonts w:ascii="Corbel" w:hAnsi="Corbel"/>
          <w:sz w:val="24"/>
          <w:szCs w:val="24"/>
        </w:rPr>
        <w:t>m</w:t>
      </w:r>
      <w:r w:rsidRPr="00396F96">
        <w:rPr>
          <w:rFonts w:ascii="Corbel" w:hAnsi="Corbel"/>
          <w:sz w:val="24"/>
          <w:szCs w:val="24"/>
        </w:rPr>
        <w:t xml:space="preserve">ikołowski i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BF0F52">
        <w:rPr>
          <w:rFonts w:ascii="Corbel" w:hAnsi="Corbel"/>
          <w:sz w:val="24"/>
          <w:szCs w:val="24"/>
        </w:rPr>
        <w:t>b</w:t>
      </w:r>
      <w:r w:rsidRPr="00396F96">
        <w:rPr>
          <w:rFonts w:ascii="Corbel" w:hAnsi="Corbel"/>
          <w:sz w:val="24"/>
          <w:szCs w:val="24"/>
        </w:rPr>
        <w:t>ieruńsko-lędzińskim przeciętne wynagrodzenie brutto również jest wyższe i wynosi odpowiednio: 3.431,97 zł i</w:t>
      </w:r>
      <w:r w:rsidR="004C5B05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3.621,81 zł</w:t>
      </w:r>
    </w:p>
    <w:p w:rsidR="005F6C42" w:rsidRDefault="005F6C42" w:rsidP="00C93538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</w:p>
    <w:p w:rsidR="00F73A4C" w:rsidRDefault="0020385B" w:rsidP="00C93538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Analiza rynku pracy w </w:t>
      </w:r>
      <w:r w:rsidR="00396F96">
        <w:rPr>
          <w:rFonts w:ascii="Corbel" w:hAnsi="Corbel"/>
          <w:b/>
          <w:sz w:val="24"/>
          <w:szCs w:val="24"/>
        </w:rPr>
        <w:t>powiecie</w:t>
      </w:r>
      <w:r w:rsidRPr="00396F96">
        <w:rPr>
          <w:rFonts w:ascii="Corbel" w:hAnsi="Corbel"/>
          <w:b/>
          <w:sz w:val="24"/>
          <w:szCs w:val="24"/>
        </w:rPr>
        <w:t xml:space="preserve"> </w:t>
      </w:r>
      <w:r w:rsidR="007A75E7" w:rsidRPr="00396F96">
        <w:rPr>
          <w:rFonts w:ascii="Corbel" w:hAnsi="Corbel"/>
          <w:b/>
          <w:sz w:val="24"/>
          <w:szCs w:val="24"/>
        </w:rPr>
        <w:t>pszczyński</w:t>
      </w:r>
      <w:r w:rsidRPr="00396F96">
        <w:rPr>
          <w:rFonts w:ascii="Corbel" w:hAnsi="Corbel"/>
          <w:b/>
          <w:sz w:val="24"/>
          <w:szCs w:val="24"/>
        </w:rPr>
        <w:t>m</w:t>
      </w:r>
      <w:r w:rsidRPr="00396F96">
        <w:rPr>
          <w:rStyle w:val="Odwoanieprzypisudolnego"/>
          <w:rFonts w:ascii="Corbel" w:hAnsi="Corbel"/>
          <w:b/>
          <w:sz w:val="24"/>
          <w:szCs w:val="24"/>
        </w:rPr>
        <w:footnoteReference w:id="26"/>
      </w:r>
    </w:p>
    <w:p w:rsidR="00880C19" w:rsidRDefault="00880C19" w:rsidP="00C93538">
      <w:p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</w:p>
    <w:p w:rsidR="00F73A4C" w:rsidRPr="00396F96" w:rsidRDefault="00F73A4C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Analizując rynek pracy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</w:t>
      </w:r>
      <w:r w:rsidR="004C5B05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niewątpliwie do jego mocnych stron zaliczyć można:</w:t>
      </w:r>
    </w:p>
    <w:p w:rsidR="00F73A4C" w:rsidRPr="00A15E1D" w:rsidRDefault="00F73A4C" w:rsidP="00A15E1D">
      <w:pPr>
        <w:pStyle w:val="Akapitzlist"/>
        <w:numPr>
          <w:ilvl w:val="0"/>
          <w:numId w:val="58"/>
        </w:numPr>
        <w:spacing w:after="0" w:line="360" w:lineRule="auto"/>
        <w:ind w:left="851" w:hanging="284"/>
        <w:jc w:val="both"/>
        <w:rPr>
          <w:rFonts w:ascii="Corbel" w:hAnsi="Corbel"/>
          <w:sz w:val="24"/>
          <w:szCs w:val="24"/>
        </w:rPr>
      </w:pPr>
      <w:r w:rsidRPr="00A15E1D">
        <w:rPr>
          <w:rFonts w:ascii="Corbel" w:hAnsi="Corbel"/>
          <w:sz w:val="24"/>
          <w:szCs w:val="24"/>
        </w:rPr>
        <w:t>wysoko wykwalifikowaną kadrę publicznych służb zatrudnienia,</w:t>
      </w:r>
    </w:p>
    <w:p w:rsidR="00F73A4C" w:rsidRPr="00A15E1D" w:rsidRDefault="00F73A4C" w:rsidP="00A15E1D">
      <w:pPr>
        <w:pStyle w:val="Akapitzlist"/>
        <w:numPr>
          <w:ilvl w:val="0"/>
          <w:numId w:val="58"/>
        </w:numPr>
        <w:spacing w:after="0" w:line="360" w:lineRule="auto"/>
        <w:ind w:left="851" w:hanging="284"/>
        <w:jc w:val="both"/>
        <w:rPr>
          <w:rFonts w:ascii="Corbel" w:hAnsi="Corbel"/>
          <w:sz w:val="24"/>
          <w:szCs w:val="24"/>
        </w:rPr>
      </w:pPr>
      <w:r w:rsidRPr="00A15E1D">
        <w:rPr>
          <w:rFonts w:ascii="Corbel" w:hAnsi="Corbel"/>
          <w:sz w:val="24"/>
          <w:szCs w:val="24"/>
        </w:rPr>
        <w:t>współpracę instytucji rynku pracy z pracodawcami i organizacjami pozarządowymi,</w:t>
      </w:r>
    </w:p>
    <w:p w:rsidR="00F73A4C" w:rsidRPr="00A15E1D" w:rsidRDefault="00F73A4C" w:rsidP="00A15E1D">
      <w:pPr>
        <w:pStyle w:val="Akapitzlist"/>
        <w:numPr>
          <w:ilvl w:val="0"/>
          <w:numId w:val="58"/>
        </w:numPr>
        <w:spacing w:after="0" w:line="360" w:lineRule="auto"/>
        <w:ind w:left="851" w:hanging="284"/>
        <w:jc w:val="both"/>
        <w:rPr>
          <w:rFonts w:ascii="Corbel" w:hAnsi="Corbel"/>
          <w:sz w:val="24"/>
          <w:szCs w:val="24"/>
        </w:rPr>
      </w:pPr>
      <w:r w:rsidRPr="00A15E1D">
        <w:rPr>
          <w:rFonts w:ascii="Corbel" w:hAnsi="Corbel"/>
          <w:sz w:val="24"/>
          <w:szCs w:val="24"/>
        </w:rPr>
        <w:t>poszerzenie oferty usług rynku pracy poprzez pozyskiwanie środków unijnych,</w:t>
      </w:r>
    </w:p>
    <w:p w:rsidR="00F73A4C" w:rsidRPr="00A15E1D" w:rsidRDefault="00F73A4C" w:rsidP="00A15E1D">
      <w:pPr>
        <w:pStyle w:val="Akapitzlist"/>
        <w:numPr>
          <w:ilvl w:val="0"/>
          <w:numId w:val="58"/>
        </w:numPr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A15E1D">
        <w:rPr>
          <w:rFonts w:ascii="Corbel" w:hAnsi="Corbel"/>
          <w:sz w:val="24"/>
          <w:szCs w:val="24"/>
        </w:rPr>
        <w:t>uruchomienie Krajowego Funduszu Szkoleniowego jako rozwiązania systemowego w celu podnoszenia</w:t>
      </w:r>
      <w:r w:rsidRPr="00A15E1D">
        <w:rPr>
          <w:rFonts w:ascii="Corbel" w:eastAsia="Calibri" w:hAnsi="Corbel"/>
          <w:sz w:val="24"/>
          <w:szCs w:val="24"/>
        </w:rPr>
        <w:t xml:space="preserve"> kwalifikacji i potencjału kadr pracodawców,</w:t>
      </w:r>
    </w:p>
    <w:p w:rsidR="00F73A4C" w:rsidRPr="00A15E1D" w:rsidRDefault="00F73A4C" w:rsidP="00A15E1D">
      <w:pPr>
        <w:pStyle w:val="Akapitzlist"/>
        <w:numPr>
          <w:ilvl w:val="0"/>
          <w:numId w:val="58"/>
        </w:numPr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A15E1D">
        <w:rPr>
          <w:rFonts w:ascii="Corbel" w:eastAsia="Calibri" w:hAnsi="Corbel"/>
          <w:sz w:val="24"/>
          <w:szCs w:val="24"/>
        </w:rPr>
        <w:t>prowadzenie szczególnej polityki rynku pracy w zakresie przywrócenia na rynek  grup defaworyzowanych.</w:t>
      </w:r>
    </w:p>
    <w:p w:rsidR="00726F51" w:rsidRDefault="00726F51" w:rsidP="00C93538">
      <w:pPr>
        <w:spacing w:after="0" w:line="360" w:lineRule="auto"/>
        <w:jc w:val="both"/>
        <w:rPr>
          <w:rFonts w:ascii="Corbel" w:eastAsia="Calibri" w:hAnsi="Corbel"/>
          <w:sz w:val="24"/>
          <w:szCs w:val="24"/>
        </w:rPr>
      </w:pPr>
    </w:p>
    <w:p w:rsidR="00F73A4C" w:rsidRPr="00396F96" w:rsidRDefault="00F73A4C" w:rsidP="00C93538">
      <w:pPr>
        <w:spacing w:after="0" w:line="360" w:lineRule="auto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Szanse</w:t>
      </w:r>
      <w:r w:rsidR="004C5B05">
        <w:rPr>
          <w:rFonts w:ascii="Corbel" w:eastAsia="Calibri" w:hAnsi="Corbel"/>
          <w:sz w:val="24"/>
          <w:szCs w:val="24"/>
        </w:rPr>
        <w:t>,</w:t>
      </w:r>
      <w:r w:rsidRPr="00396F96">
        <w:rPr>
          <w:rFonts w:ascii="Corbel" w:eastAsia="Calibri" w:hAnsi="Corbel"/>
          <w:sz w:val="24"/>
          <w:szCs w:val="24"/>
        </w:rPr>
        <w:t xml:space="preserve"> jakie stoją przed rynkiem pracy w </w:t>
      </w:r>
      <w:r w:rsidR="00396F96">
        <w:rPr>
          <w:rFonts w:ascii="Corbel" w:eastAsia="Calibri" w:hAnsi="Corbel"/>
          <w:sz w:val="24"/>
          <w:szCs w:val="24"/>
        </w:rPr>
        <w:t>powiecie</w:t>
      </w:r>
      <w:r w:rsidRPr="00396F96">
        <w:rPr>
          <w:rFonts w:ascii="Corbel" w:eastAsia="Calibri" w:hAnsi="Corbel"/>
          <w:sz w:val="24"/>
          <w:szCs w:val="24"/>
        </w:rPr>
        <w:t xml:space="preserve"> </w:t>
      </w:r>
      <w:r w:rsidR="007A75E7" w:rsidRPr="00396F96">
        <w:rPr>
          <w:rFonts w:ascii="Corbel" w:eastAsia="Calibri" w:hAnsi="Corbel"/>
          <w:sz w:val="24"/>
          <w:szCs w:val="24"/>
        </w:rPr>
        <w:t>pszczyński</w:t>
      </w:r>
      <w:r w:rsidRPr="00396F96">
        <w:rPr>
          <w:rFonts w:ascii="Corbel" w:eastAsia="Calibri" w:hAnsi="Corbel"/>
          <w:sz w:val="24"/>
          <w:szCs w:val="24"/>
        </w:rPr>
        <w:t>m</w:t>
      </w:r>
      <w:r w:rsidR="00917217">
        <w:rPr>
          <w:rFonts w:ascii="Corbel" w:eastAsia="Calibri" w:hAnsi="Corbel"/>
          <w:sz w:val="24"/>
          <w:szCs w:val="24"/>
        </w:rPr>
        <w:t>,</w:t>
      </w:r>
      <w:r w:rsidRPr="00396F96">
        <w:rPr>
          <w:rFonts w:ascii="Corbel" w:eastAsia="Calibri" w:hAnsi="Corbel"/>
          <w:sz w:val="24"/>
          <w:szCs w:val="24"/>
        </w:rPr>
        <w:t xml:space="preserve"> to:</w:t>
      </w:r>
    </w:p>
    <w:p w:rsidR="00F73A4C" w:rsidRPr="00396F96" w:rsidRDefault="00F73A4C" w:rsidP="00A15E1D">
      <w:pPr>
        <w:pStyle w:val="Akapitzlist"/>
        <w:numPr>
          <w:ilvl w:val="0"/>
          <w:numId w:val="60"/>
        </w:numPr>
        <w:tabs>
          <w:tab w:val="left" w:pos="142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rozwój gospodarczy i wzrost liczby miejsc pracy na lokalnym rynku pracy,</w:t>
      </w:r>
    </w:p>
    <w:p w:rsidR="00F73A4C" w:rsidRPr="00396F96" w:rsidRDefault="00F73A4C" w:rsidP="00A15E1D">
      <w:pPr>
        <w:pStyle w:val="Akapitzlist"/>
        <w:numPr>
          <w:ilvl w:val="0"/>
          <w:numId w:val="60"/>
        </w:numPr>
        <w:tabs>
          <w:tab w:val="left" w:pos="142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rozwój infrastruktury komunikacyjnej sprzyjającej mobilności osobom poszukującym zatrudnienia poza lokalnym rynkiem pracy,</w:t>
      </w:r>
    </w:p>
    <w:p w:rsidR="00F73A4C" w:rsidRPr="00396F96" w:rsidRDefault="00F73A4C" w:rsidP="00A15E1D">
      <w:pPr>
        <w:pStyle w:val="Akapitzlist"/>
        <w:numPr>
          <w:ilvl w:val="0"/>
          <w:numId w:val="60"/>
        </w:numPr>
        <w:tabs>
          <w:tab w:val="left" w:pos="142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możliwość doskonalenia kompetencji pracowników publicznych służb zatrudnienia,</w:t>
      </w:r>
    </w:p>
    <w:p w:rsidR="00F73A4C" w:rsidRPr="00396F96" w:rsidRDefault="00F73A4C" w:rsidP="00A15E1D">
      <w:pPr>
        <w:pStyle w:val="Akapitzlist"/>
        <w:numPr>
          <w:ilvl w:val="0"/>
          <w:numId w:val="60"/>
        </w:numPr>
        <w:tabs>
          <w:tab w:val="left" w:pos="142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pozyskiwanie funduszy unijnych na realizację projektów mających na celu poprawę zatrudnienia w powiecie,</w:t>
      </w:r>
    </w:p>
    <w:p w:rsidR="00F73A4C" w:rsidRPr="00396F96" w:rsidRDefault="00F73A4C" w:rsidP="00A15E1D">
      <w:pPr>
        <w:pStyle w:val="Akapitzlist"/>
        <w:numPr>
          <w:ilvl w:val="0"/>
          <w:numId w:val="60"/>
        </w:numPr>
        <w:tabs>
          <w:tab w:val="left" w:pos="142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promowanie aktywności zawodowej osób wchodzących na rynek pracy poprzez uruchamianie nowych instrumentów pracy dedykowanych osobom młodym,</w:t>
      </w:r>
    </w:p>
    <w:p w:rsidR="00F73A4C" w:rsidRPr="00396F96" w:rsidRDefault="00F73A4C" w:rsidP="00A15E1D">
      <w:pPr>
        <w:pStyle w:val="Akapitzlist"/>
        <w:numPr>
          <w:ilvl w:val="0"/>
          <w:numId w:val="60"/>
        </w:numPr>
        <w:tabs>
          <w:tab w:val="left" w:pos="142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dostosowanie form i kierunków kształcenia do potrzeb lokalnego rynku pracy,</w:t>
      </w:r>
    </w:p>
    <w:p w:rsidR="00F73A4C" w:rsidRPr="00396F96" w:rsidRDefault="00F73A4C" w:rsidP="00A15E1D">
      <w:pPr>
        <w:pStyle w:val="Akapitzlist"/>
        <w:numPr>
          <w:ilvl w:val="0"/>
          <w:numId w:val="60"/>
        </w:numPr>
        <w:tabs>
          <w:tab w:val="left" w:pos="142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zorientowanie działań instytucji rynku pracy na aktywizację zawodową osób zagrożonych wykluczeniem społecznym,</w:t>
      </w:r>
    </w:p>
    <w:p w:rsidR="00F73A4C" w:rsidRPr="00396F96" w:rsidRDefault="00F73A4C" w:rsidP="00A15E1D">
      <w:pPr>
        <w:pStyle w:val="Akapitzlist"/>
        <w:numPr>
          <w:ilvl w:val="0"/>
          <w:numId w:val="60"/>
        </w:numPr>
        <w:tabs>
          <w:tab w:val="left" w:pos="142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tworzenie nowych miejsc pracy przez pracodawców dzięki uzyskanym środkom będących w dysp</w:t>
      </w:r>
      <w:r w:rsidR="00917217">
        <w:rPr>
          <w:rFonts w:ascii="Corbel" w:eastAsia="Calibri" w:hAnsi="Corbel"/>
          <w:sz w:val="24"/>
          <w:szCs w:val="24"/>
        </w:rPr>
        <w:t>ozycji urzędu pracy z Krajowego</w:t>
      </w:r>
      <w:r w:rsidRPr="00396F96">
        <w:rPr>
          <w:rFonts w:ascii="Corbel" w:eastAsia="Calibri" w:hAnsi="Corbel"/>
          <w:sz w:val="24"/>
          <w:szCs w:val="24"/>
        </w:rPr>
        <w:t xml:space="preserve"> Fundusz</w:t>
      </w:r>
      <w:r w:rsidR="00917217">
        <w:rPr>
          <w:rFonts w:ascii="Corbel" w:eastAsia="Calibri" w:hAnsi="Corbel"/>
          <w:sz w:val="24"/>
          <w:szCs w:val="24"/>
        </w:rPr>
        <w:t>u Szkoleniowego</w:t>
      </w:r>
      <w:r w:rsidRPr="00396F96">
        <w:rPr>
          <w:rFonts w:ascii="Corbel" w:eastAsia="Calibri" w:hAnsi="Corbel"/>
          <w:sz w:val="24"/>
          <w:szCs w:val="24"/>
        </w:rPr>
        <w:t>, Fundusz</w:t>
      </w:r>
      <w:r w:rsidR="00917217">
        <w:rPr>
          <w:rFonts w:ascii="Corbel" w:eastAsia="Calibri" w:hAnsi="Corbel"/>
          <w:sz w:val="24"/>
          <w:szCs w:val="24"/>
        </w:rPr>
        <w:t>u</w:t>
      </w:r>
      <w:r w:rsidRPr="00396F96">
        <w:rPr>
          <w:rFonts w:ascii="Corbel" w:eastAsia="Calibri" w:hAnsi="Corbel"/>
          <w:sz w:val="24"/>
          <w:szCs w:val="24"/>
        </w:rPr>
        <w:t xml:space="preserve"> Pracy, Europejski</w:t>
      </w:r>
      <w:r w:rsidR="00917217">
        <w:rPr>
          <w:rFonts w:ascii="Corbel" w:eastAsia="Calibri" w:hAnsi="Corbel"/>
          <w:sz w:val="24"/>
          <w:szCs w:val="24"/>
        </w:rPr>
        <w:t>ego</w:t>
      </w:r>
      <w:r w:rsidRPr="00396F96">
        <w:rPr>
          <w:rFonts w:ascii="Corbel" w:eastAsia="Calibri" w:hAnsi="Corbel"/>
          <w:sz w:val="24"/>
          <w:szCs w:val="24"/>
        </w:rPr>
        <w:t xml:space="preserve"> Fundusz</w:t>
      </w:r>
      <w:r w:rsidR="00917217">
        <w:rPr>
          <w:rFonts w:ascii="Corbel" w:eastAsia="Calibri" w:hAnsi="Corbel"/>
          <w:sz w:val="24"/>
          <w:szCs w:val="24"/>
        </w:rPr>
        <w:t>u Społecznego</w:t>
      </w:r>
      <w:r w:rsidRPr="00396F96">
        <w:rPr>
          <w:rFonts w:ascii="Corbel" w:eastAsia="Calibri" w:hAnsi="Corbel"/>
          <w:sz w:val="24"/>
          <w:szCs w:val="24"/>
        </w:rPr>
        <w:t>.</w:t>
      </w:r>
    </w:p>
    <w:p w:rsidR="00726F51" w:rsidRDefault="00726F51" w:rsidP="00F64DFB">
      <w:pPr>
        <w:spacing w:after="0" w:line="360" w:lineRule="auto"/>
        <w:rPr>
          <w:rFonts w:ascii="Corbel" w:eastAsia="Calibri" w:hAnsi="Corbel"/>
          <w:sz w:val="24"/>
          <w:szCs w:val="24"/>
        </w:rPr>
      </w:pPr>
    </w:p>
    <w:p w:rsidR="00F73A4C" w:rsidRPr="00396F96" w:rsidRDefault="00F73A4C" w:rsidP="00C93538">
      <w:pPr>
        <w:spacing w:after="0" w:line="360" w:lineRule="auto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Do słabych stron rynku pracy w powiecie pszczyńskim zaliczyć można:</w:t>
      </w:r>
    </w:p>
    <w:p w:rsidR="00F73A4C" w:rsidRPr="00396F96" w:rsidRDefault="00F73A4C" w:rsidP="00A15E1D">
      <w:pPr>
        <w:pStyle w:val="Akapitzlist"/>
        <w:numPr>
          <w:ilvl w:val="0"/>
          <w:numId w:val="62"/>
        </w:numPr>
        <w:tabs>
          <w:tab w:val="left" w:pos="0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niedostosowanie wykształcenia i kwalifikacji potencjalnych pracowników do potrzeb rynku pracy,</w:t>
      </w:r>
    </w:p>
    <w:p w:rsidR="00F73A4C" w:rsidRPr="00396F96" w:rsidRDefault="00F73A4C" w:rsidP="00A15E1D">
      <w:pPr>
        <w:pStyle w:val="Akapitzlist"/>
        <w:numPr>
          <w:ilvl w:val="0"/>
          <w:numId w:val="62"/>
        </w:numPr>
        <w:tabs>
          <w:tab w:val="left" w:pos="0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dużą liczbę osób zatrudnionych w rolnictwie,</w:t>
      </w:r>
    </w:p>
    <w:p w:rsidR="00F73A4C" w:rsidRPr="00396F96" w:rsidRDefault="00F73A4C" w:rsidP="00A15E1D">
      <w:pPr>
        <w:pStyle w:val="Akapitzlist"/>
        <w:numPr>
          <w:ilvl w:val="0"/>
          <w:numId w:val="62"/>
        </w:numPr>
        <w:tabs>
          <w:tab w:val="left" w:pos="0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małą liczbę ofert dla osób o niskich kwalifikacjach i osób niepełnosprawnych,</w:t>
      </w:r>
    </w:p>
    <w:p w:rsidR="00F73A4C" w:rsidRPr="00396F96" w:rsidRDefault="00E349D4" w:rsidP="00A15E1D">
      <w:pPr>
        <w:pStyle w:val="Akapitzlist"/>
        <w:numPr>
          <w:ilvl w:val="0"/>
          <w:numId w:val="62"/>
        </w:numPr>
        <w:tabs>
          <w:tab w:val="left" w:pos="0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>
        <w:rPr>
          <w:rFonts w:ascii="Corbel" w:eastAsia="Calibri" w:hAnsi="Corbel"/>
          <w:sz w:val="24"/>
          <w:szCs w:val="24"/>
        </w:rPr>
        <w:t>powiększającą</w:t>
      </w:r>
      <w:r w:rsidR="00F73A4C" w:rsidRPr="00396F96">
        <w:rPr>
          <w:rFonts w:ascii="Corbel" w:eastAsia="Calibri" w:hAnsi="Corbel"/>
          <w:sz w:val="24"/>
          <w:szCs w:val="24"/>
        </w:rPr>
        <w:t xml:space="preserve"> się liczb</w:t>
      </w:r>
      <w:r>
        <w:rPr>
          <w:rFonts w:ascii="Corbel" w:eastAsia="Calibri" w:hAnsi="Corbel"/>
          <w:sz w:val="24"/>
          <w:szCs w:val="24"/>
        </w:rPr>
        <w:t>ę</w:t>
      </w:r>
      <w:r w:rsidR="00F73A4C" w:rsidRPr="00396F96">
        <w:rPr>
          <w:rFonts w:ascii="Corbel" w:eastAsia="Calibri" w:hAnsi="Corbel"/>
          <w:sz w:val="24"/>
          <w:szCs w:val="24"/>
        </w:rPr>
        <w:t xml:space="preserve"> osób bezrobotny</w:t>
      </w:r>
      <w:r>
        <w:rPr>
          <w:rFonts w:ascii="Corbel" w:eastAsia="Calibri" w:hAnsi="Corbel"/>
          <w:sz w:val="24"/>
          <w:szCs w:val="24"/>
        </w:rPr>
        <w:t>ch w grupach wiekowych do 30 r.ż. oraz powyżej 50 r.ż</w:t>
      </w:r>
      <w:r w:rsidR="00F73A4C" w:rsidRPr="00396F96">
        <w:rPr>
          <w:rFonts w:ascii="Corbel" w:eastAsia="Calibri" w:hAnsi="Corbel"/>
          <w:sz w:val="24"/>
          <w:szCs w:val="24"/>
        </w:rPr>
        <w:t>.,</w:t>
      </w:r>
    </w:p>
    <w:p w:rsidR="00F73A4C" w:rsidRPr="00396F96" w:rsidRDefault="00F73A4C" w:rsidP="00A15E1D">
      <w:pPr>
        <w:pStyle w:val="Akapitzlist"/>
        <w:numPr>
          <w:ilvl w:val="0"/>
          <w:numId w:val="62"/>
        </w:numPr>
        <w:tabs>
          <w:tab w:val="left" w:pos="0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mała gotowość do podwyższania uzupełniania kwalifikacji zawodowych osób zagrożonych wykluczeniem społecznym.</w:t>
      </w:r>
    </w:p>
    <w:p w:rsidR="00A15E1D" w:rsidRDefault="00A15E1D" w:rsidP="00C93538">
      <w:pPr>
        <w:pStyle w:val="Akapitzlist"/>
        <w:tabs>
          <w:tab w:val="left" w:pos="0"/>
        </w:tabs>
        <w:spacing w:after="0" w:line="360" w:lineRule="auto"/>
        <w:ind w:left="0"/>
        <w:jc w:val="both"/>
        <w:rPr>
          <w:rFonts w:ascii="Corbel" w:eastAsia="Calibri" w:hAnsi="Corbel"/>
          <w:sz w:val="24"/>
          <w:szCs w:val="24"/>
        </w:rPr>
      </w:pPr>
    </w:p>
    <w:p w:rsidR="00F73A4C" w:rsidRPr="00396F96" w:rsidRDefault="00F73A4C" w:rsidP="00C93538">
      <w:pPr>
        <w:pStyle w:val="Akapitzlist"/>
        <w:tabs>
          <w:tab w:val="left" w:pos="0"/>
        </w:tabs>
        <w:spacing w:after="0" w:line="360" w:lineRule="auto"/>
        <w:ind w:left="0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 xml:space="preserve">Celem działań realizowanych przez Powiatowy Urząd Pracy w Pszczynie w latach 2016 – 2023 </w:t>
      </w:r>
      <w:r w:rsidR="00E349D4">
        <w:rPr>
          <w:rFonts w:ascii="Corbel" w:eastAsia="Calibri" w:hAnsi="Corbel"/>
          <w:sz w:val="24"/>
          <w:szCs w:val="24"/>
        </w:rPr>
        <w:t>będzie</w:t>
      </w:r>
      <w:r w:rsidRPr="00396F96">
        <w:rPr>
          <w:rFonts w:ascii="Corbel" w:eastAsia="Calibri" w:hAnsi="Corbel"/>
          <w:sz w:val="24"/>
          <w:szCs w:val="24"/>
        </w:rPr>
        <w:t xml:space="preserve"> wzrost zatrudnienia w </w:t>
      </w:r>
      <w:r w:rsidR="00396F96">
        <w:rPr>
          <w:rFonts w:ascii="Corbel" w:eastAsia="Calibri" w:hAnsi="Corbel"/>
          <w:sz w:val="24"/>
          <w:szCs w:val="24"/>
        </w:rPr>
        <w:t>powiecie</w:t>
      </w:r>
      <w:r w:rsidRPr="00396F96">
        <w:rPr>
          <w:rFonts w:ascii="Corbel" w:eastAsia="Calibri" w:hAnsi="Corbel"/>
          <w:sz w:val="24"/>
          <w:szCs w:val="24"/>
        </w:rPr>
        <w:t xml:space="preserve">, wzrost aktywności zawodowej mieszkańców </w:t>
      </w:r>
      <w:r w:rsidR="007A75E7" w:rsidRPr="00396F96">
        <w:rPr>
          <w:rFonts w:ascii="Corbel" w:eastAsia="Calibri" w:hAnsi="Corbel"/>
          <w:sz w:val="24"/>
          <w:szCs w:val="24"/>
        </w:rPr>
        <w:t xml:space="preserve">powiatu </w:t>
      </w:r>
      <w:r w:rsidRPr="00396F96">
        <w:rPr>
          <w:rFonts w:ascii="Corbel" w:eastAsia="Calibri" w:hAnsi="Corbel"/>
          <w:sz w:val="24"/>
          <w:szCs w:val="24"/>
        </w:rPr>
        <w:t xml:space="preserve">oraz podniesienie spójności społecznej mierzonej wskaźnikiem zatrudnienia i stopą bezrobocia. </w:t>
      </w:r>
    </w:p>
    <w:p w:rsidR="00F73A4C" w:rsidRPr="00396F96" w:rsidRDefault="00F73A4C" w:rsidP="00C93538">
      <w:pPr>
        <w:pStyle w:val="Akapitzlist"/>
        <w:tabs>
          <w:tab w:val="left" w:pos="0"/>
        </w:tabs>
        <w:spacing w:after="0" w:line="360" w:lineRule="auto"/>
        <w:ind w:left="0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Działania realizowane będą w obszarach:</w:t>
      </w:r>
    </w:p>
    <w:p w:rsidR="00F73A4C" w:rsidRPr="00396F96" w:rsidRDefault="00F73A4C" w:rsidP="00A15E1D">
      <w:pPr>
        <w:pStyle w:val="Akapitzlist"/>
        <w:numPr>
          <w:ilvl w:val="0"/>
          <w:numId w:val="61"/>
        </w:numPr>
        <w:tabs>
          <w:tab w:val="left" w:pos="0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rozwijanie innowacyjnych polityk rynku pracy (poprzez poszukiwanie nowych, bardziej racjonalnych rozwiązań służących podniesieniu efektywności realizowanych działań na lokalnym rynku pracy, przy jednoczesnym zachowaniu ich wysokich standardów),</w:t>
      </w:r>
    </w:p>
    <w:p w:rsidR="00F73A4C" w:rsidRPr="00396F96" w:rsidRDefault="00F73A4C" w:rsidP="00A15E1D">
      <w:pPr>
        <w:pStyle w:val="Akapitzlist"/>
        <w:numPr>
          <w:ilvl w:val="0"/>
          <w:numId w:val="61"/>
        </w:numPr>
        <w:tabs>
          <w:tab w:val="left" w:pos="0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wspieranie tworzenia partnerstw na rzecz zatrudnienia na poziomie lokalnym,</w:t>
      </w:r>
    </w:p>
    <w:p w:rsidR="00F73A4C" w:rsidRPr="00396F96" w:rsidRDefault="00F73A4C" w:rsidP="00A15E1D">
      <w:pPr>
        <w:pStyle w:val="Akapitzlist"/>
        <w:numPr>
          <w:ilvl w:val="0"/>
          <w:numId w:val="61"/>
        </w:numPr>
        <w:tabs>
          <w:tab w:val="left" w:pos="0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wspieranie mobilności i zatrudnialności pracowników na lokalnym rynku pracy,</w:t>
      </w:r>
    </w:p>
    <w:p w:rsidR="00F73A4C" w:rsidRPr="00396F96" w:rsidRDefault="00F73A4C" w:rsidP="00A15E1D">
      <w:pPr>
        <w:pStyle w:val="Akapitzlist"/>
        <w:numPr>
          <w:ilvl w:val="0"/>
          <w:numId w:val="61"/>
        </w:numPr>
        <w:tabs>
          <w:tab w:val="left" w:pos="0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wspieranie systemu uczenia się przez całe życie,</w:t>
      </w:r>
    </w:p>
    <w:p w:rsidR="00F73A4C" w:rsidRPr="00396F96" w:rsidRDefault="00F73A4C" w:rsidP="00A15E1D">
      <w:pPr>
        <w:pStyle w:val="Akapitzlist"/>
        <w:numPr>
          <w:ilvl w:val="0"/>
          <w:numId w:val="61"/>
        </w:numPr>
        <w:tabs>
          <w:tab w:val="left" w:pos="0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wspieranie osób zaliczanych do grup defaworyzowanych na rynku pracy (osoby młode, kobiety, osoby 50+, grupa NEET, rodzice małych dzieci, osoby niepełnosprawne),</w:t>
      </w:r>
    </w:p>
    <w:p w:rsidR="00F73A4C" w:rsidRDefault="00F73A4C" w:rsidP="00A15E1D">
      <w:pPr>
        <w:pStyle w:val="Akapitzlist"/>
        <w:numPr>
          <w:ilvl w:val="0"/>
          <w:numId w:val="61"/>
        </w:numPr>
        <w:tabs>
          <w:tab w:val="left" w:pos="0"/>
        </w:tabs>
        <w:spacing w:after="0" w:line="360" w:lineRule="auto"/>
        <w:ind w:left="851" w:hanging="284"/>
        <w:jc w:val="both"/>
        <w:rPr>
          <w:rFonts w:ascii="Corbel" w:eastAsia="Calibri" w:hAnsi="Corbel"/>
          <w:sz w:val="24"/>
          <w:szCs w:val="24"/>
        </w:rPr>
      </w:pPr>
      <w:r w:rsidRPr="00396F96">
        <w:rPr>
          <w:rFonts w:ascii="Corbel" w:eastAsia="Calibri" w:hAnsi="Corbel"/>
          <w:sz w:val="24"/>
          <w:szCs w:val="24"/>
        </w:rPr>
        <w:t>wspieranie tworzenia nowych miejsc pracy na lokalnym rynku pracy.</w:t>
      </w:r>
    </w:p>
    <w:p w:rsidR="000534E5" w:rsidRDefault="000534E5" w:rsidP="00A15E1D">
      <w:pPr>
        <w:tabs>
          <w:tab w:val="left" w:pos="0"/>
        </w:tabs>
        <w:spacing w:after="0" w:line="360" w:lineRule="auto"/>
        <w:jc w:val="both"/>
        <w:rPr>
          <w:rFonts w:ascii="Corbel" w:eastAsia="Calibri" w:hAnsi="Corbel"/>
          <w:sz w:val="24"/>
          <w:szCs w:val="24"/>
        </w:rPr>
      </w:pPr>
    </w:p>
    <w:p w:rsidR="00F141FB" w:rsidRPr="00A15E1D" w:rsidRDefault="00F141FB" w:rsidP="00A15E1D">
      <w:pPr>
        <w:tabs>
          <w:tab w:val="left" w:pos="0"/>
        </w:tabs>
        <w:spacing w:after="0" w:line="360" w:lineRule="auto"/>
        <w:jc w:val="both"/>
        <w:rPr>
          <w:rFonts w:ascii="Corbel" w:eastAsia="Calibri" w:hAnsi="Corbel"/>
          <w:sz w:val="24"/>
          <w:szCs w:val="24"/>
        </w:rPr>
      </w:pPr>
    </w:p>
    <w:p w:rsidR="00235BC7" w:rsidRPr="00396F96" w:rsidRDefault="00235BC7" w:rsidP="00F64DFB">
      <w:pPr>
        <w:pStyle w:val="Nagwek2"/>
        <w:numPr>
          <w:ilvl w:val="1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87" w:name="_Toc452534467"/>
      <w:r w:rsidRPr="00396F96">
        <w:rPr>
          <w:rFonts w:ascii="Corbel" w:hAnsi="Corbel" w:cs="Leelawadee UI"/>
          <w:color w:val="auto"/>
          <w:sz w:val="24"/>
          <w:szCs w:val="24"/>
        </w:rPr>
        <w:t>Turystyka, zabytki i kultura</w:t>
      </w:r>
      <w:r w:rsidR="00E55A76" w:rsidRPr="00396F96">
        <w:rPr>
          <w:rStyle w:val="Odwoanieprzypisudolnego"/>
          <w:rFonts w:ascii="Corbel" w:hAnsi="Corbel"/>
          <w:color w:val="auto"/>
          <w:sz w:val="24"/>
          <w:szCs w:val="24"/>
        </w:rPr>
        <w:footnoteReference w:id="27"/>
      </w:r>
      <w:bookmarkEnd w:id="87"/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F73A4C" w:rsidRPr="00396F96" w:rsidRDefault="00ED71F0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 pszczyński</w:t>
      </w:r>
      <w:r w:rsidR="00F73A4C" w:rsidRPr="00396F96">
        <w:rPr>
          <w:rFonts w:ascii="Corbel" w:hAnsi="Corbel"/>
          <w:sz w:val="24"/>
          <w:szCs w:val="24"/>
        </w:rPr>
        <w:t xml:space="preserve"> leży w południowej części województwa śląskiego. Wyjątkowość swoją zawdzięcza lokalizacji pomiędzy przemysłową aglomeracją Górn</w:t>
      </w:r>
      <w:r w:rsidR="00644661">
        <w:rPr>
          <w:rFonts w:ascii="Corbel" w:hAnsi="Corbel"/>
          <w:sz w:val="24"/>
          <w:szCs w:val="24"/>
        </w:rPr>
        <w:t>ego Śląska</w:t>
      </w:r>
      <w:r w:rsidR="00F73A4C" w:rsidRPr="00396F96">
        <w:rPr>
          <w:rFonts w:ascii="Corbel" w:hAnsi="Corbel"/>
          <w:sz w:val="24"/>
          <w:szCs w:val="24"/>
        </w:rPr>
        <w:t xml:space="preserve"> a Beskidami. Dzięki korzystnemu położeniu i walorom turystycznym ziemia pszczyńska stale oczarowuje wielu odwiedzających ten magiczny zakątek. 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Podstawowymi bogactwami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 xml:space="preserve">jest środowisko naturalne, liczne atrakcje regionu oraz walory historyczne. </w:t>
      </w:r>
      <w:r w:rsidR="00ED71F0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 pszczyński</w:t>
      </w:r>
      <w:r w:rsidRPr="00396F96">
        <w:rPr>
          <w:rFonts w:ascii="Corbel" w:hAnsi="Corbel"/>
          <w:sz w:val="24"/>
          <w:szCs w:val="24"/>
        </w:rPr>
        <w:t xml:space="preserve"> przez </w:t>
      </w:r>
      <w:r w:rsidR="00ED71F0">
        <w:rPr>
          <w:rFonts w:ascii="Corbel" w:hAnsi="Corbel"/>
          <w:sz w:val="24"/>
          <w:szCs w:val="24"/>
        </w:rPr>
        <w:t>zdecydowaną część społeczeństwa</w:t>
      </w:r>
      <w:r w:rsidRPr="00396F96">
        <w:rPr>
          <w:rFonts w:ascii="Corbel" w:hAnsi="Corbel"/>
          <w:sz w:val="24"/>
          <w:szCs w:val="24"/>
        </w:rPr>
        <w:t xml:space="preserve"> utożsamiany jest z samą Pszczyną, zamkiem i żubrami. </w:t>
      </w:r>
      <w:r w:rsidR="00434203" w:rsidRPr="00396F96">
        <w:rPr>
          <w:rFonts w:ascii="Corbel" w:hAnsi="Corbel"/>
          <w:sz w:val="24"/>
          <w:szCs w:val="24"/>
        </w:rPr>
        <w:t>Z</w:t>
      </w:r>
      <w:r w:rsidRPr="00396F96">
        <w:rPr>
          <w:rFonts w:ascii="Corbel" w:hAnsi="Corbel"/>
          <w:sz w:val="24"/>
          <w:szCs w:val="24"/>
        </w:rPr>
        <w:t xml:space="preserve">iemia </w:t>
      </w:r>
      <w:r w:rsidR="00D241B1">
        <w:rPr>
          <w:rFonts w:ascii="Corbel" w:hAnsi="Corbel"/>
          <w:sz w:val="24"/>
          <w:szCs w:val="24"/>
        </w:rPr>
        <w:t>p</w:t>
      </w:r>
      <w:r w:rsidRPr="00396F96">
        <w:rPr>
          <w:rFonts w:ascii="Corbel" w:hAnsi="Corbel"/>
          <w:sz w:val="24"/>
          <w:szCs w:val="24"/>
        </w:rPr>
        <w:t xml:space="preserve">szczyńska to również inne ciekawe miejsca, zabytki znajdujące się nie tylko w Pszczynie. 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Ziemię Pszczyńską tworzy sześć gmin, każda z nich posiada liczne atrakcje pod względem turystycznym, przyrodniczym i zabytkowym.</w:t>
      </w:r>
    </w:p>
    <w:p w:rsidR="00F73A4C" w:rsidRPr="00396F96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F73A4C" w:rsidRDefault="00F73A4C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Poniżej zestawienie atrakcji turystycznych 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ego: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Muzeum Zamkowe w Pszczynie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To niewątpliwie największa atrakcja </w:t>
      </w:r>
      <w:r w:rsidR="00FF294E" w:rsidRPr="00396F96">
        <w:rPr>
          <w:rFonts w:ascii="Corbel" w:hAnsi="Corbel"/>
          <w:sz w:val="24"/>
          <w:szCs w:val="24"/>
        </w:rPr>
        <w:t>Zi</w:t>
      </w:r>
      <w:r w:rsidRPr="00396F96">
        <w:rPr>
          <w:rFonts w:ascii="Corbel" w:hAnsi="Corbel"/>
          <w:sz w:val="24"/>
          <w:szCs w:val="24"/>
        </w:rPr>
        <w:t xml:space="preserve">emi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 xml:space="preserve">ej, jedno z najcenniejszych muzeów – rezydencji w kraju, które prezentuje oryginalne historyczne wnętrza z przełomu XIX i XX wieku. Obiekt cieszy się bardzo dużą popularnością wśród turystów odwiedzających </w:t>
      </w:r>
      <w:r w:rsidR="001946D1">
        <w:rPr>
          <w:rFonts w:ascii="Corbel" w:hAnsi="Corbel"/>
          <w:sz w:val="24"/>
          <w:szCs w:val="24"/>
        </w:rPr>
        <w:t>p</w:t>
      </w:r>
      <w:r w:rsidRPr="00396F96">
        <w:rPr>
          <w:rFonts w:ascii="Corbel" w:hAnsi="Corbel"/>
          <w:sz w:val="24"/>
          <w:szCs w:val="24"/>
        </w:rPr>
        <w:t>owiat. Coroczna wysoka frekwencja zarówno wśród turystów polskich jak</w:t>
      </w:r>
      <w:r w:rsidR="00644661">
        <w:rPr>
          <w:rFonts w:ascii="Corbel" w:hAnsi="Corbel"/>
          <w:sz w:val="24"/>
          <w:szCs w:val="24"/>
        </w:rPr>
        <w:t xml:space="preserve"> i zagranicznych potwierdza to</w:t>
      </w:r>
      <w:r w:rsidRPr="00396F96">
        <w:rPr>
          <w:rFonts w:ascii="Corbel" w:hAnsi="Corbel"/>
          <w:sz w:val="24"/>
          <w:szCs w:val="24"/>
        </w:rPr>
        <w:t>,</w:t>
      </w:r>
      <w:r w:rsidR="00644661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że Muzeum jest największą atrakcją naszego regionu. W 2015 rok</w:t>
      </w:r>
      <w:r w:rsidR="001362EE">
        <w:rPr>
          <w:rFonts w:ascii="Corbel" w:hAnsi="Corbel"/>
          <w:sz w:val="24"/>
          <w:szCs w:val="24"/>
        </w:rPr>
        <w:t>u Muzeum Zamkowe odwiedziło 151.</w:t>
      </w:r>
      <w:r w:rsidRPr="00396F96">
        <w:rPr>
          <w:rFonts w:ascii="Corbel" w:hAnsi="Corbel"/>
          <w:sz w:val="24"/>
          <w:szCs w:val="24"/>
        </w:rPr>
        <w:t>447 turystów</w:t>
      </w:r>
      <w:r w:rsidR="001362EE">
        <w:rPr>
          <w:rFonts w:ascii="Corbel" w:hAnsi="Corbel"/>
          <w:sz w:val="24"/>
          <w:szCs w:val="24"/>
        </w:rPr>
        <w:t>.</w:t>
      </w:r>
      <w:r w:rsidRPr="00396F96">
        <w:rPr>
          <w:rFonts w:ascii="Corbel" w:hAnsi="Corbel"/>
          <w:sz w:val="24"/>
          <w:szCs w:val="24"/>
        </w:rPr>
        <w:t xml:space="preserve"> </w:t>
      </w:r>
      <w:r w:rsidR="001362EE">
        <w:rPr>
          <w:rFonts w:ascii="Corbel" w:hAnsi="Corbel"/>
          <w:sz w:val="24"/>
          <w:szCs w:val="24"/>
        </w:rPr>
        <w:t>N</w:t>
      </w:r>
      <w:r w:rsidRPr="00396F96">
        <w:rPr>
          <w:rFonts w:ascii="Corbel" w:hAnsi="Corbel"/>
          <w:sz w:val="24"/>
          <w:szCs w:val="24"/>
        </w:rPr>
        <w:t xml:space="preserve">ajwiększą popularnością </w:t>
      </w:r>
      <w:r w:rsidR="001362EE">
        <w:rPr>
          <w:rFonts w:ascii="Corbel" w:hAnsi="Corbel"/>
          <w:sz w:val="24"/>
          <w:szCs w:val="24"/>
        </w:rPr>
        <w:t>cieszyły się wystawy stałe (139.</w:t>
      </w:r>
      <w:r w:rsidRPr="00396F96">
        <w:rPr>
          <w:rFonts w:ascii="Corbel" w:hAnsi="Corbel"/>
          <w:sz w:val="24"/>
          <w:szCs w:val="24"/>
        </w:rPr>
        <w:t>220</w:t>
      </w:r>
      <w:r w:rsidR="001362EE">
        <w:rPr>
          <w:rFonts w:ascii="Corbel" w:hAnsi="Corbel"/>
          <w:sz w:val="24"/>
          <w:szCs w:val="24"/>
        </w:rPr>
        <w:t xml:space="preserve"> turystów</w:t>
      </w:r>
      <w:r w:rsidRPr="00396F96">
        <w:rPr>
          <w:rFonts w:ascii="Corbel" w:hAnsi="Corbel"/>
          <w:sz w:val="24"/>
          <w:szCs w:val="24"/>
        </w:rPr>
        <w:t>), zdecydowaną większość stan</w:t>
      </w:r>
      <w:r w:rsidR="001362EE">
        <w:rPr>
          <w:rFonts w:ascii="Corbel" w:hAnsi="Corbel"/>
          <w:sz w:val="24"/>
          <w:szCs w:val="24"/>
        </w:rPr>
        <w:t>owili turyści indywidualni (113.684</w:t>
      </w:r>
      <w:r w:rsidRPr="00396F96">
        <w:rPr>
          <w:rFonts w:ascii="Corbel" w:hAnsi="Corbel"/>
          <w:sz w:val="24"/>
          <w:szCs w:val="24"/>
        </w:rPr>
        <w:t>). Wśród odwiedzających Zamek większość stanowią turyści z Polski, natomiast turystów zagranicznych, w 20</w:t>
      </w:r>
      <w:r w:rsidR="001362EE">
        <w:rPr>
          <w:rFonts w:ascii="Corbel" w:hAnsi="Corbel"/>
          <w:sz w:val="24"/>
          <w:szCs w:val="24"/>
        </w:rPr>
        <w:t>15 roku było 6.</w:t>
      </w:r>
      <w:r w:rsidRPr="00396F96">
        <w:rPr>
          <w:rFonts w:ascii="Corbel" w:hAnsi="Corbel"/>
          <w:sz w:val="24"/>
          <w:szCs w:val="24"/>
        </w:rPr>
        <w:t xml:space="preserve">172. </w:t>
      </w:r>
      <w:r w:rsidRPr="00396F96">
        <w:rPr>
          <w:rStyle w:val="Odwoanieprzypisudolnego"/>
          <w:rFonts w:ascii="Corbel" w:hAnsi="Corbel"/>
          <w:sz w:val="24"/>
          <w:szCs w:val="24"/>
        </w:rPr>
        <w:footnoteReference w:id="28"/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Stajnie Książęce w Pszczynie </w:t>
      </w:r>
    </w:p>
    <w:p w:rsidR="00726F51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Stajnie Książęce usytuowane są w pobliżu pszczyńskiego zamku. Kompleks tworzą:  powozownia wybudowana w 1864 r., stajnie wraz z siodlarnią wybudowane w latach 1866-1867, ujeżdżalnia, do budowy której przystąpiono w 1869 r.</w:t>
      </w:r>
      <w:r w:rsidR="00A8754E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oraz murowane garaże dla dziewięciu książęcych samochodów, które  wzniesiono pomiędzy 1904 a 1910 r. Obiekt ten został odrestaurowany przez </w:t>
      </w:r>
      <w:r w:rsidR="00A06536" w:rsidRPr="00396F96">
        <w:rPr>
          <w:rFonts w:ascii="Corbel" w:hAnsi="Corbel"/>
          <w:sz w:val="24"/>
          <w:szCs w:val="24"/>
        </w:rPr>
        <w:t>g</w:t>
      </w:r>
      <w:r w:rsidRPr="00396F96">
        <w:rPr>
          <w:rFonts w:ascii="Corbel" w:hAnsi="Corbel"/>
          <w:sz w:val="24"/>
          <w:szCs w:val="24"/>
        </w:rPr>
        <w:t>minę Pszczyna i przekazany w użyczenie w 2013 roku Muzeum Zamkowemu. Od tego czasu obiekt ten  jest udostępniany turystom. W 2015 roku Stajnie Książęce odwiedziło 86 162 turystów, z czego największą liczbę stanowili turyści indyw</w:t>
      </w:r>
      <w:r w:rsidR="00644661">
        <w:rPr>
          <w:rFonts w:ascii="Corbel" w:hAnsi="Corbel"/>
          <w:sz w:val="24"/>
          <w:szCs w:val="24"/>
        </w:rPr>
        <w:t>idualni (80 018</w:t>
      </w:r>
      <w:r w:rsidRPr="00396F96">
        <w:rPr>
          <w:rFonts w:ascii="Corbel" w:hAnsi="Corbel"/>
          <w:sz w:val="24"/>
          <w:szCs w:val="24"/>
        </w:rPr>
        <w:t>).</w:t>
      </w:r>
      <w:r w:rsidRPr="00396F96">
        <w:rPr>
          <w:rStyle w:val="Odwoanieprzypisudolnego"/>
          <w:rFonts w:ascii="Corbel" w:hAnsi="Corbel"/>
          <w:sz w:val="24"/>
          <w:szCs w:val="24"/>
        </w:rPr>
        <w:footnoteReference w:id="29"/>
      </w:r>
    </w:p>
    <w:p w:rsidR="00880C19" w:rsidRPr="00880C19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Park </w:t>
      </w:r>
      <w:r w:rsidR="00A8754E">
        <w:rPr>
          <w:rFonts w:ascii="Corbel" w:hAnsi="Corbel"/>
          <w:b/>
          <w:sz w:val="24"/>
          <w:szCs w:val="24"/>
        </w:rPr>
        <w:t>P</w:t>
      </w:r>
      <w:r w:rsidR="007A75E7" w:rsidRPr="00396F96">
        <w:rPr>
          <w:rFonts w:ascii="Corbel" w:hAnsi="Corbel"/>
          <w:b/>
          <w:sz w:val="24"/>
          <w:szCs w:val="24"/>
        </w:rPr>
        <w:t>szczyński</w:t>
      </w:r>
      <w:r w:rsidRPr="00396F96">
        <w:rPr>
          <w:rFonts w:ascii="Corbel" w:hAnsi="Corbel"/>
          <w:b/>
          <w:sz w:val="24"/>
          <w:szCs w:val="24"/>
        </w:rPr>
        <w:t xml:space="preserve">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Licznie odwiedzany przez turystów przez cały rok przyciąga swoją różnorodnością i</w:t>
      </w:r>
      <w:r w:rsidR="00880C19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bogactwem obiektów. Liczy 156 ha powierzchni</w:t>
      </w:r>
      <w:r w:rsidR="00A8754E">
        <w:rPr>
          <w:rFonts w:ascii="Corbel" w:hAnsi="Corbel"/>
          <w:sz w:val="24"/>
          <w:szCs w:val="24"/>
        </w:rPr>
        <w:t>.</w:t>
      </w:r>
      <w:r w:rsidRPr="00396F96">
        <w:rPr>
          <w:rFonts w:ascii="Corbel" w:hAnsi="Corbel"/>
          <w:sz w:val="24"/>
          <w:szCs w:val="24"/>
        </w:rPr>
        <w:t xml:space="preserve"> </w:t>
      </w:r>
      <w:r w:rsidR="00A8754E">
        <w:rPr>
          <w:rFonts w:ascii="Corbel" w:hAnsi="Corbel"/>
          <w:sz w:val="24"/>
          <w:szCs w:val="24"/>
        </w:rPr>
        <w:t>O</w:t>
      </w:r>
      <w:r w:rsidRPr="00396F96">
        <w:rPr>
          <w:rFonts w:ascii="Corbel" w:hAnsi="Corbel"/>
          <w:sz w:val="24"/>
          <w:szCs w:val="24"/>
        </w:rPr>
        <w:t>bejmuje Park Zamkowy, Park Dworcowy i Dziką Promenadę. Został założony w XVI wieku, przekształcony w XVIII wieku z</w:t>
      </w:r>
      <w:r w:rsidR="00647C83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ogrodu renesansowego w barokowy. Obecny kształt parku pochodzi z II połowy XIX wieku. Kompozycji nadano cechy ogrodu romantycznego, wykorzystując modne i</w:t>
      </w:r>
      <w:r w:rsidR="00A8754E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charakterystyczne wówczas elementy,</w:t>
      </w:r>
      <w:r w:rsidR="00A8754E">
        <w:rPr>
          <w:rFonts w:ascii="Corbel" w:hAnsi="Corbel"/>
          <w:sz w:val="24"/>
          <w:szCs w:val="24"/>
        </w:rPr>
        <w:t xml:space="preserve"> tj.</w:t>
      </w:r>
      <w:r w:rsidRPr="00396F96">
        <w:rPr>
          <w:rFonts w:ascii="Corbel" w:hAnsi="Corbel"/>
          <w:sz w:val="24"/>
          <w:szCs w:val="24"/>
        </w:rPr>
        <w:t xml:space="preserve"> skupiska drzew i krzewów, rozlewiska rzeczne, łukowe mostki nad kanałami, altanki i inne budowle.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Skansen „Zagroda Wsi </w:t>
      </w:r>
      <w:r w:rsidR="00A8754E">
        <w:rPr>
          <w:rFonts w:ascii="Corbel" w:hAnsi="Corbel"/>
          <w:b/>
          <w:sz w:val="24"/>
          <w:szCs w:val="24"/>
        </w:rPr>
        <w:t>P</w:t>
      </w:r>
      <w:r w:rsidR="007A75E7" w:rsidRPr="00396F96">
        <w:rPr>
          <w:rFonts w:ascii="Corbel" w:hAnsi="Corbel"/>
          <w:b/>
          <w:sz w:val="24"/>
          <w:szCs w:val="24"/>
        </w:rPr>
        <w:t>szczyński</w:t>
      </w:r>
      <w:r w:rsidRPr="00396F96">
        <w:rPr>
          <w:rFonts w:ascii="Corbel" w:hAnsi="Corbel"/>
          <w:b/>
          <w:sz w:val="24"/>
          <w:szCs w:val="24"/>
        </w:rPr>
        <w:t xml:space="preserve">ej”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„Zagroda Wsi </w:t>
      </w:r>
      <w:r w:rsidR="00644661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ej” znajduje się we wschodniej części Zabytkowego Parku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ego, zwanego Parkiem Dworcowym. Na powierzchni 2 ha można zobaczyć  najcenniejsze zabytki architektury drewnianej z okolic Pszczyny. Skansen wpisany jest do Szlaku Architektury Drewnianej Górnego Śląska. W ostatnich latach obiekt ten został rozbudowany</w:t>
      </w:r>
      <w:r w:rsidR="00C90A4C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podnosząc tym samym atrakcyjność skansenu. </w:t>
      </w:r>
    </w:p>
    <w:p w:rsidR="00F73A4C" w:rsidRPr="00880C19" w:rsidRDefault="00F73A4C" w:rsidP="000E556A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Corbel" w:hAnsi="Corbel"/>
          <w:b/>
          <w:sz w:val="24"/>
          <w:szCs w:val="24"/>
        </w:rPr>
      </w:pPr>
      <w:r w:rsidRPr="00880C19">
        <w:rPr>
          <w:rFonts w:ascii="Corbel" w:hAnsi="Corbel"/>
          <w:b/>
          <w:sz w:val="24"/>
          <w:szCs w:val="24"/>
        </w:rPr>
        <w:t xml:space="preserve">Pokazowa Zagroda Żubrów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 dzikiej scenerii parku Zwierzyniec , spacerując pomostami</w:t>
      </w:r>
      <w:r w:rsidR="0004188D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można podglądać zwierzęta, które zamieszkują ten teren, a następnie udać się na stał</w:t>
      </w:r>
      <w:r w:rsidR="00644661">
        <w:rPr>
          <w:rFonts w:ascii="Corbel" w:hAnsi="Corbel"/>
          <w:sz w:val="24"/>
          <w:szCs w:val="24"/>
        </w:rPr>
        <w:t>ą ekspozycję poświęcona hodowli</w:t>
      </w:r>
      <w:r w:rsidRPr="00396F96">
        <w:rPr>
          <w:rFonts w:ascii="Corbel" w:hAnsi="Corbel"/>
          <w:sz w:val="24"/>
          <w:szCs w:val="24"/>
        </w:rPr>
        <w:t>, znajd</w:t>
      </w:r>
      <w:r w:rsidR="00644661">
        <w:rPr>
          <w:rFonts w:ascii="Corbel" w:hAnsi="Corbel"/>
          <w:sz w:val="24"/>
          <w:szCs w:val="24"/>
        </w:rPr>
        <w:t>ującą się w budynku edukacyjno-</w:t>
      </w:r>
      <w:r w:rsidRPr="00396F96">
        <w:rPr>
          <w:rFonts w:ascii="Corbel" w:hAnsi="Corbel"/>
          <w:sz w:val="24"/>
          <w:szCs w:val="24"/>
        </w:rPr>
        <w:t xml:space="preserve">turystycznym. Zwiedzanie tego miejsca pozwoli na przyswojenie wiedzy o świecie roślin i zwierząt dawnej Puszczy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 xml:space="preserve">ej. 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Ośrodek Edukacji Ekologicznej „</w:t>
      </w:r>
      <w:r w:rsidR="0004188D">
        <w:rPr>
          <w:rFonts w:ascii="Corbel" w:hAnsi="Corbel"/>
          <w:b/>
          <w:sz w:val="24"/>
          <w:szCs w:val="24"/>
        </w:rPr>
        <w:t>P</w:t>
      </w:r>
      <w:r w:rsidR="007A75E7" w:rsidRPr="00396F96">
        <w:rPr>
          <w:rFonts w:ascii="Corbel" w:hAnsi="Corbel"/>
          <w:b/>
          <w:sz w:val="24"/>
          <w:szCs w:val="24"/>
        </w:rPr>
        <w:t>szczyński</w:t>
      </w:r>
      <w:r w:rsidRPr="00396F96">
        <w:rPr>
          <w:rFonts w:ascii="Corbel" w:hAnsi="Corbel"/>
          <w:b/>
          <w:sz w:val="24"/>
          <w:szCs w:val="24"/>
        </w:rPr>
        <w:t>e Żubry” w Jankowicach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Na</w:t>
      </w:r>
      <w:r w:rsidR="0004188D">
        <w:rPr>
          <w:rFonts w:ascii="Corbel" w:hAnsi="Corbel"/>
          <w:sz w:val="24"/>
          <w:szCs w:val="24"/>
        </w:rPr>
        <w:t xml:space="preserve"> 10 ha</w:t>
      </w:r>
      <w:r w:rsidRPr="00396F96">
        <w:rPr>
          <w:rFonts w:ascii="Corbel" w:hAnsi="Corbel"/>
          <w:sz w:val="24"/>
          <w:szCs w:val="24"/>
        </w:rPr>
        <w:t xml:space="preserve"> Nadleśnictwa </w:t>
      </w:r>
      <w:r w:rsidR="0004188D">
        <w:rPr>
          <w:rFonts w:ascii="Corbel" w:hAnsi="Corbel"/>
          <w:sz w:val="24"/>
          <w:szCs w:val="24"/>
        </w:rPr>
        <w:t>Kobiór powstał rezerwat, który zamieszkuje ok 30 żubrów.</w:t>
      </w:r>
      <w:r w:rsidRPr="00396F96">
        <w:rPr>
          <w:rFonts w:ascii="Corbel" w:hAnsi="Corbel"/>
          <w:sz w:val="24"/>
          <w:szCs w:val="24"/>
        </w:rPr>
        <w:t xml:space="preserve"> W</w:t>
      </w:r>
      <w:r w:rsidR="0004188D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rezerwacie </w:t>
      </w:r>
      <w:r w:rsidR="0004188D">
        <w:rPr>
          <w:rFonts w:ascii="Corbel" w:hAnsi="Corbel"/>
          <w:sz w:val="24"/>
          <w:szCs w:val="24"/>
        </w:rPr>
        <w:t xml:space="preserve">żubry </w:t>
      </w:r>
      <w:r w:rsidRPr="00396F96">
        <w:rPr>
          <w:rFonts w:ascii="Corbel" w:hAnsi="Corbel"/>
          <w:sz w:val="24"/>
          <w:szCs w:val="24"/>
        </w:rPr>
        <w:t>będące potomkami kilku osobników</w:t>
      </w:r>
      <w:r w:rsidR="0004188D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</w:t>
      </w:r>
      <w:r w:rsidR="0004188D">
        <w:rPr>
          <w:rFonts w:ascii="Corbel" w:hAnsi="Corbel"/>
          <w:sz w:val="24"/>
          <w:szCs w:val="24"/>
        </w:rPr>
        <w:t>zostały sprowadzone na Z</w:t>
      </w:r>
      <w:r w:rsidRPr="00396F96">
        <w:rPr>
          <w:rFonts w:ascii="Corbel" w:hAnsi="Corbel"/>
          <w:sz w:val="24"/>
          <w:szCs w:val="24"/>
        </w:rPr>
        <w:t xml:space="preserve">iemię </w:t>
      </w:r>
      <w:r w:rsidR="0004188D">
        <w:rPr>
          <w:rFonts w:ascii="Corbel" w:hAnsi="Corbel"/>
          <w:sz w:val="24"/>
          <w:szCs w:val="24"/>
        </w:rPr>
        <w:t xml:space="preserve">Pszczyńską ponad 150 lat temu. </w:t>
      </w:r>
      <w:r w:rsidRPr="00396F96">
        <w:rPr>
          <w:rFonts w:ascii="Corbel" w:hAnsi="Corbel"/>
          <w:sz w:val="24"/>
          <w:szCs w:val="24"/>
        </w:rPr>
        <w:t>Ośrodek wchodzi w skład ścieżki dydaktycznej biegnącej przez la</w:t>
      </w:r>
      <w:r w:rsidR="0004188D">
        <w:rPr>
          <w:rFonts w:ascii="Corbel" w:hAnsi="Corbel"/>
          <w:sz w:val="24"/>
          <w:szCs w:val="24"/>
        </w:rPr>
        <w:t>s</w:t>
      </w:r>
      <w:r w:rsidRPr="00396F96">
        <w:rPr>
          <w:rFonts w:ascii="Corbel" w:hAnsi="Corbel"/>
          <w:sz w:val="24"/>
          <w:szCs w:val="24"/>
        </w:rPr>
        <w:t>, którą można spacerować śladami żubrów i poznawać bliżej ich naturalne środowisko. Liczne tablice ustawione na trasie ścieżki przybliżają historię i życie żubrów oraz przedstawiają zagadnienia związane z pracą leśnika i e</w:t>
      </w:r>
      <w:r w:rsidR="00880C19">
        <w:rPr>
          <w:rFonts w:ascii="Corbel" w:hAnsi="Corbel"/>
          <w:sz w:val="24"/>
          <w:szCs w:val="24"/>
        </w:rPr>
        <w:t xml:space="preserve">kologią oraz ochroną przyrody. 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Brama Wybrańców </w:t>
      </w:r>
    </w:p>
    <w:p w:rsidR="00726F51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Najstarsza  zbudowana w 1687 roku w stylu późnego renesansu, zachowana do dziś w</w:t>
      </w:r>
      <w:r w:rsidR="00613E99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niezmiennej formie część kompleksu zamkowego w Pszczynie. W bramie znajdowały się pomieszczenia dla straży zamkowej. Żołnierze - wybierani spośród okolicznych chłopów – nazywani byli „wybrańcami”.</w:t>
      </w:r>
    </w:p>
    <w:p w:rsidR="00F73A4C" w:rsidRPr="00396F96" w:rsidRDefault="00613E99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P</w:t>
      </w:r>
      <w:r w:rsidR="007A75E7" w:rsidRPr="00396F96">
        <w:rPr>
          <w:rFonts w:ascii="Corbel" w:hAnsi="Corbel"/>
          <w:b/>
          <w:sz w:val="24"/>
          <w:szCs w:val="24"/>
        </w:rPr>
        <w:t>szczyński</w:t>
      </w:r>
      <w:r w:rsidR="00F73A4C" w:rsidRPr="00396F96">
        <w:rPr>
          <w:rFonts w:ascii="Corbel" w:hAnsi="Corbel"/>
          <w:b/>
          <w:sz w:val="24"/>
          <w:szCs w:val="24"/>
        </w:rPr>
        <w:t xml:space="preserve"> rynek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Jest to centralny punkt pszczyńskiej starówki, która zachowała tradycyjny, średniowieczny układ przestrzenny. Liczne kawiarnie i restauracje mieszczące się na rynku przyciągają swoją niezwykłą atmosferą. W cieniu ozdobnych platanów można spędzić niezapomniane chwile i</w:t>
      </w:r>
      <w:r w:rsidR="00613E99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przysiąść na ławeczce księżnej Daisy. To również miejsce wielu </w:t>
      </w:r>
      <w:r w:rsidR="00613E99">
        <w:rPr>
          <w:rFonts w:ascii="Corbel" w:hAnsi="Corbel"/>
          <w:sz w:val="24"/>
          <w:szCs w:val="24"/>
        </w:rPr>
        <w:t>imprez</w:t>
      </w:r>
      <w:r w:rsidRPr="00396F96">
        <w:rPr>
          <w:rFonts w:ascii="Corbel" w:hAnsi="Corbel"/>
          <w:sz w:val="24"/>
          <w:szCs w:val="24"/>
        </w:rPr>
        <w:t xml:space="preserve"> kulturalnych i</w:t>
      </w:r>
      <w:r w:rsidR="00613E99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artystycznych. 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Ratusz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Budynek kilkakrotnie przebudowywany</w:t>
      </w:r>
      <w:r w:rsidR="00613E99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utrzymany w stylu neorenesansowym</w:t>
      </w:r>
      <w:r w:rsidR="00613E99">
        <w:rPr>
          <w:rFonts w:ascii="Corbel" w:hAnsi="Corbel"/>
          <w:sz w:val="24"/>
          <w:szCs w:val="24"/>
        </w:rPr>
        <w:t>.</w:t>
      </w:r>
      <w:r w:rsidRPr="00396F96">
        <w:rPr>
          <w:rFonts w:ascii="Corbel" w:hAnsi="Corbel"/>
          <w:sz w:val="24"/>
          <w:szCs w:val="24"/>
        </w:rPr>
        <w:t xml:space="preserve"> </w:t>
      </w:r>
      <w:r w:rsidR="00613E99">
        <w:rPr>
          <w:rFonts w:ascii="Corbel" w:hAnsi="Corbel"/>
          <w:sz w:val="24"/>
          <w:szCs w:val="24"/>
        </w:rPr>
        <w:t>J</w:t>
      </w:r>
      <w:r w:rsidRPr="00396F96">
        <w:rPr>
          <w:rFonts w:ascii="Corbel" w:hAnsi="Corbel"/>
          <w:sz w:val="24"/>
          <w:szCs w:val="24"/>
        </w:rPr>
        <w:t xml:space="preserve">ego pierwotna forma pochodziła z 1658 roku. 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Muzeum Prasy Śląskiej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Ekspozycja muzealna ukazuje dzieje prasy śląskiej od jej początków aż do roku 1939. Jako jedyne w kraju muzeum czasopiśmiennictwa gromadzi zabytkowe maszyny i urządzenia drukarskie. Wewnątrz mieści się również Izba Telemanna – sala muzyki i poezji, gdzie opr</w:t>
      </w:r>
      <w:r w:rsidR="00613E99">
        <w:rPr>
          <w:rFonts w:ascii="Corbel" w:hAnsi="Corbel"/>
          <w:sz w:val="24"/>
          <w:szCs w:val="24"/>
        </w:rPr>
        <w:t>ócz XVIII-wiecznego pozytywu</w:t>
      </w:r>
      <w:r w:rsidRPr="00396F96">
        <w:rPr>
          <w:rFonts w:ascii="Corbel" w:hAnsi="Corbel"/>
          <w:sz w:val="24"/>
          <w:szCs w:val="24"/>
        </w:rPr>
        <w:t xml:space="preserve"> prezentowane są zbiory dawnych instrumentów.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Muzeum Militarnych Dziejów Śląska</w:t>
      </w:r>
    </w:p>
    <w:p w:rsidR="00F73A4C" w:rsidRDefault="00F73A4C" w:rsidP="00F64DFB">
      <w:pPr>
        <w:pStyle w:val="Akapitzlist"/>
        <w:spacing w:after="0" w:line="360" w:lineRule="auto"/>
        <w:ind w:left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Muzeum to powstało w 2014 roku i prowadzi je organizacja PRO MEMORIA - Stowarzyszenie Bitwy pod Pszczyną 1939. Ekspozycje znajdujące się w muzeum  prezentują dzieje Śląska w</w:t>
      </w:r>
      <w:r w:rsidR="00DD0154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aspekcie militarnym na przykładzie ziemi pszczyńskiej. 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Pałacyk Myśliwski w Promnicach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Neogotycki Pałacyk Myśliwski w Promnicach wybudował Jan Henryk XI w 1861 roku nad </w:t>
      </w:r>
      <w:r w:rsidR="00DD0154">
        <w:rPr>
          <w:rFonts w:ascii="Corbel" w:hAnsi="Corbel"/>
          <w:sz w:val="24"/>
          <w:szCs w:val="24"/>
        </w:rPr>
        <w:t>sztucznym Jeziorem Paprocańskim</w:t>
      </w:r>
      <w:r w:rsidRPr="00396F96">
        <w:rPr>
          <w:rFonts w:ascii="Corbel" w:hAnsi="Corbel"/>
          <w:sz w:val="24"/>
          <w:szCs w:val="24"/>
        </w:rPr>
        <w:t xml:space="preserve"> jako miejsce polowań i wyp</w:t>
      </w:r>
      <w:r w:rsidR="00DD0154">
        <w:rPr>
          <w:rFonts w:ascii="Corbel" w:hAnsi="Corbel"/>
          <w:sz w:val="24"/>
          <w:szCs w:val="24"/>
        </w:rPr>
        <w:t>oczynku. Z Zamkiem w </w:t>
      </w:r>
      <w:r w:rsidRPr="00396F96">
        <w:rPr>
          <w:rFonts w:ascii="Corbel" w:hAnsi="Corbel"/>
          <w:sz w:val="24"/>
          <w:szCs w:val="24"/>
        </w:rPr>
        <w:t>Pszczynie łączy go zabytkowa aleja dębowa. Dziś w obiekcie mieści się hotel i restauracja.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Kościół pw. św. Katarzyny w Pielgrzymowicach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Drewniany, wzniesiony w latach 1675-1680 na miejscu wcześniejszej świątyni. Powiększony w latach 1908-1911. Wnętrze zdobią polichromie o cechach ludowych, wzbogacone nawą boczną nietypową dla tego regionu. Z wyposażenia na szczególną uwagę zasługuje ołtarzyk boczny w stylu barokowym z obrazem olejnym przedstawiającym Trójcę Świętą (XVIII wiek) oraz barokowa kazalnica z interesującą płaskorzeźbą wyobrażającą Boga Ojca.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Kościół pw. św. Jakuba Starszego Apostoła w Wiśle Małej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Pochodzi z roku 1775 (kościół) i 1782</w:t>
      </w:r>
      <w:r w:rsidR="00DD0154">
        <w:rPr>
          <w:rFonts w:ascii="Corbel" w:hAnsi="Corbel"/>
          <w:sz w:val="24"/>
          <w:szCs w:val="24"/>
        </w:rPr>
        <w:t xml:space="preserve"> roku</w:t>
      </w:r>
      <w:r w:rsidRPr="00396F96">
        <w:rPr>
          <w:rFonts w:ascii="Corbel" w:hAnsi="Corbel"/>
          <w:sz w:val="24"/>
          <w:szCs w:val="24"/>
        </w:rPr>
        <w:t xml:space="preserve"> (wieża). Cały kościół otaczają podcienia, zamknięte do połowy wysokości poziomymi deskami. Wnętrze utrzymane jest w stylu barokowym. Cechą charakterystyczną jest empora, umieszczona na zachodniej ścianie nawy, przechodząca w</w:t>
      </w:r>
      <w:r w:rsidR="00DD0154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głąb wnętrza wieży, której dużą część włączono do nawy. Szczególnie interesujący jest ołtarz główny zdobiony bogatą polichromowaną snycerką, w</w:t>
      </w:r>
      <w:r w:rsidR="00C93538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którym znajduje się obraz patrona kościoła</w:t>
      </w:r>
      <w:r w:rsidR="00DD0154">
        <w:rPr>
          <w:rFonts w:ascii="Corbel" w:hAnsi="Corbel"/>
          <w:sz w:val="24"/>
          <w:szCs w:val="24"/>
        </w:rPr>
        <w:t>. Cennym zabytkiem jest ambona.</w:t>
      </w:r>
      <w:r w:rsidRPr="00396F96">
        <w:rPr>
          <w:rFonts w:ascii="Corbel" w:hAnsi="Corbel"/>
          <w:sz w:val="24"/>
          <w:szCs w:val="24"/>
        </w:rPr>
        <w:t xml:space="preserve"> </w:t>
      </w:r>
      <w:r w:rsidR="00DD0154">
        <w:rPr>
          <w:rFonts w:ascii="Corbel" w:hAnsi="Corbel"/>
          <w:sz w:val="24"/>
          <w:szCs w:val="24"/>
        </w:rPr>
        <w:t>N</w:t>
      </w:r>
      <w:r w:rsidRPr="00396F96">
        <w:rPr>
          <w:rFonts w:ascii="Corbel" w:hAnsi="Corbel"/>
          <w:sz w:val="24"/>
          <w:szCs w:val="24"/>
        </w:rPr>
        <w:t>a jej balustradzie widnieje malowidło przedstawiające „Sen Jakuba”.</w:t>
      </w:r>
    </w:p>
    <w:p w:rsidR="00880C19" w:rsidRPr="00880C19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Kościół pw. św. Mikołaja w Łące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Świątynia pochodzi z XVII wieku. Wyróżnia ją wolnostojąca wieża, usytuowana po wschodniej stronie budynku kościelnego, pełniąca funkcję dzwonnicy. We wnętrzu kościoła warto zatrzymać się przed barokowym ołtarzem głównym z olejnym obrazem św. Mikołaja biskupa z Mirry.</w:t>
      </w:r>
    </w:p>
    <w:p w:rsidR="00880C19" w:rsidRPr="00880C19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Kościół pw. św. Marcina w Ćwiklicach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Pochodzi z lat sześćdziesiątych XV wieku i jest najstarszym kościołem drewnianym na Śląsku o konstrukcji zrębowej. Ściany świątyni zdobią m.in. osiemnastowieczne polichromie. Z</w:t>
      </w:r>
      <w:r w:rsidR="00DD0154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wyposażenia na uwagę zasługują XVIII-wieczne barokowe ołtarze oraz ambona i</w:t>
      </w:r>
      <w:r w:rsidR="00DD0154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chrzcielnica w stylu rokoko. Ołtarz główny zdobiony jest bogatą polichromowaną snycerką. W ołtarzu</w:t>
      </w:r>
      <w:r w:rsidR="00DD0154">
        <w:rPr>
          <w:rFonts w:ascii="Corbel" w:hAnsi="Corbel"/>
          <w:sz w:val="24"/>
          <w:szCs w:val="24"/>
        </w:rPr>
        <w:t xml:space="preserve"> znajduje się</w:t>
      </w:r>
      <w:r w:rsidRPr="00396F96">
        <w:rPr>
          <w:rFonts w:ascii="Corbel" w:hAnsi="Corbel"/>
          <w:sz w:val="24"/>
          <w:szCs w:val="24"/>
        </w:rPr>
        <w:t xml:space="preserve"> siedemnastowieczny obraz z w</w:t>
      </w:r>
      <w:r w:rsidR="00257FB4">
        <w:rPr>
          <w:rFonts w:ascii="Corbel" w:hAnsi="Corbel"/>
          <w:sz w:val="24"/>
          <w:szCs w:val="24"/>
        </w:rPr>
        <w:t>izerunkiem patrona kościoła</w:t>
      </w:r>
      <w:r w:rsidR="00726F51">
        <w:rPr>
          <w:rFonts w:ascii="Corbel" w:hAnsi="Corbel"/>
          <w:sz w:val="24"/>
          <w:szCs w:val="24"/>
        </w:rPr>
        <w:t>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 Kościół pw. Męczeństwa Świętego Jana Chrzciciela w Grzawie 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Świątynia została zbudowana na początku XVI wieku. Jest to jeden z najcenniejszych obiektów drewnianej architektury sakralnej na Śląsku. Ołtarz główny z obrazem głowy świętego Jana Chrzciciela zdobiony jest dekoracją snycerską. Po bokach ołtarza znajdują się tradycyjne „bramki” do ofiarowania. Zarówno ołta</w:t>
      </w:r>
      <w:r w:rsidR="00257FB4">
        <w:rPr>
          <w:rFonts w:ascii="Corbel" w:hAnsi="Corbel"/>
          <w:sz w:val="24"/>
          <w:szCs w:val="24"/>
        </w:rPr>
        <w:t>rz główny, jak i ołtarze boczne</w:t>
      </w:r>
      <w:r w:rsidRPr="00396F96">
        <w:rPr>
          <w:rFonts w:ascii="Corbel" w:hAnsi="Corbel"/>
          <w:sz w:val="24"/>
          <w:szCs w:val="24"/>
        </w:rPr>
        <w:t xml:space="preserve"> ambona i</w:t>
      </w:r>
      <w:r w:rsidR="00257FB4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piękny pozytyw – organy zostały wykonane w stylu ludowego baroku.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Kościół pw. św. Klemensa w Miedźnej </w:t>
      </w:r>
    </w:p>
    <w:p w:rsidR="00F73A4C" w:rsidRDefault="00257FB4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Zbudowany w XVII wieku.</w:t>
      </w:r>
      <w:r w:rsidR="00F73A4C" w:rsidRPr="00396F96">
        <w:rPr>
          <w:rFonts w:ascii="Corbel" w:hAnsi="Corbel"/>
          <w:sz w:val="24"/>
          <w:szCs w:val="24"/>
        </w:rPr>
        <w:t xml:space="preserve"> </w:t>
      </w:r>
      <w:r>
        <w:rPr>
          <w:rFonts w:ascii="Corbel" w:hAnsi="Corbel"/>
          <w:sz w:val="24"/>
          <w:szCs w:val="24"/>
        </w:rPr>
        <w:t>J</w:t>
      </w:r>
      <w:r w:rsidR="00F73A4C" w:rsidRPr="00396F96">
        <w:rPr>
          <w:rFonts w:ascii="Corbel" w:hAnsi="Corbel"/>
          <w:sz w:val="24"/>
          <w:szCs w:val="24"/>
        </w:rPr>
        <w:t>est największą drewnianą świątynią w powiecie pszczyńskim. Posiada konstrukcję zrębową z sobotami i lisicami. Został oszalowany i pokryty gontem. Nad nawą umieszczona jest wieżyczka sygnaturki z barokową latarnią. Wnętrze posiada barokowy wystrój z bogatą dekoracją (m.in. ołtarz główny tablicowy z bramkami i ława kolatorska z XVIII w).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Kościół pw. św. Barbary w Górze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Świątynia powstała prawdopodobnie w XVI wieku. Można w niej zobaczyć trójboczne prezbiterium. Kościół pierwotnie był kaplicą, którą w 1950 powiększono do obecnego rozmiaru. Świątynię zbudowano na zrąb, a ściany wzmocniono lisicami. Dach kościoła pokryty jest gontem, a jego korpus obiega wieniec sobót. Od zachodu góruje nad budowlą wieża, wtopiona w bryłę kościoła, nakryta namiotowym dachem.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Prywatne kolekcje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Dzięki zamiłowaniu mieszkańców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do kol</w:t>
      </w:r>
      <w:r w:rsidR="00A04B67">
        <w:rPr>
          <w:rFonts w:ascii="Corbel" w:hAnsi="Corbel"/>
          <w:sz w:val="24"/>
          <w:szCs w:val="24"/>
        </w:rPr>
        <w:t>ekcjonerstwa</w:t>
      </w:r>
      <w:r w:rsidRPr="00396F96">
        <w:rPr>
          <w:rFonts w:ascii="Corbel" w:hAnsi="Corbel"/>
          <w:sz w:val="24"/>
          <w:szCs w:val="24"/>
        </w:rPr>
        <w:t xml:space="preserve"> powstało kilka prywatnych zbiorów. Zarówno prywatna kolekcja Państwa Szenderów w Suszcu, P</w:t>
      </w:r>
      <w:r w:rsidR="00EE3BF0">
        <w:rPr>
          <w:rFonts w:ascii="Corbel" w:hAnsi="Corbel"/>
          <w:sz w:val="24"/>
          <w:szCs w:val="24"/>
        </w:rPr>
        <w:t>ana Tadeusza Żyły w Jankowicach</w:t>
      </w:r>
      <w:r w:rsidRPr="00396F96">
        <w:rPr>
          <w:rFonts w:ascii="Corbel" w:hAnsi="Corbel"/>
          <w:sz w:val="24"/>
          <w:szCs w:val="24"/>
        </w:rPr>
        <w:t xml:space="preserve"> jak i Muzeum Regionalne „Smolarnia” w Kobiórze zawierają eksponaty przypominające o dawnym życiu na ziemi pszczyńskiej. 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Uzdrowisko Goczałkowice – Zdrój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Uzdrowisko zostało założone w 1860 roku po odkryciu złóż solanki. W chwili obecnej istnieje tu Wojewódzki Ośrodek Reumatologiczno-Rehabilitacyjny, bazujący na złożach borowiny i</w:t>
      </w:r>
      <w:r w:rsidR="00453738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solanki. W uzdrowisku wyróżnia się budynek Starej Pijalni z początków XX wieku. Ośrodek zajmuje się rehabilitacją i leczeniem schorzeń narządu ruchu. W swojej ofercie Uzdrowisko posiada również wizyty w komorze solnej i krioterapię.  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Kapias - Ogrody do zwiedzania </w:t>
      </w:r>
    </w:p>
    <w:p w:rsidR="00F73A4C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 Prywatny obiekt, w którym do bezpłatnego zwiedzania udostępniono ogrody: angielski, wiejski, japoński, zachodzącego słońca, zakątek szumiącej trawy oraz wrzosowisko. Obiekt ten jest dostępny dla turystów od kwietnia do października  i jest dostosowany dla osób niepełnosprawnych. 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Jezioro Goczałkowickie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Jedną z największych atrakcji regionu jest zbiornik zaporowy na rzece Wiśle</w:t>
      </w:r>
      <w:r w:rsidR="00EE3BF0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zwany Jeziorem Goczałkowickim</w:t>
      </w:r>
      <w:r w:rsidR="00EE3BF0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oraz stawy położone w dolinie Wisły. Zbiornik </w:t>
      </w:r>
      <w:r w:rsidR="00EE3BF0">
        <w:rPr>
          <w:rFonts w:ascii="Corbel" w:hAnsi="Corbel"/>
          <w:sz w:val="24"/>
          <w:szCs w:val="24"/>
        </w:rPr>
        <w:t>budowany był w</w:t>
      </w:r>
      <w:r w:rsidR="00C93538">
        <w:rPr>
          <w:rFonts w:ascii="Corbel" w:hAnsi="Corbel"/>
          <w:sz w:val="24"/>
          <w:szCs w:val="24"/>
        </w:rPr>
        <w:t> </w:t>
      </w:r>
      <w:r w:rsidR="00EE3BF0">
        <w:rPr>
          <w:rFonts w:ascii="Corbel" w:hAnsi="Corbel"/>
          <w:sz w:val="24"/>
          <w:szCs w:val="24"/>
        </w:rPr>
        <w:t xml:space="preserve"> latach 1950-</w:t>
      </w:r>
      <w:r w:rsidR="00453738">
        <w:rPr>
          <w:rFonts w:ascii="Corbel" w:hAnsi="Corbel"/>
          <w:sz w:val="24"/>
          <w:szCs w:val="24"/>
        </w:rPr>
        <w:t> </w:t>
      </w:r>
      <w:r w:rsidR="00EE3BF0">
        <w:rPr>
          <w:rFonts w:ascii="Corbel" w:hAnsi="Corbel"/>
          <w:sz w:val="24"/>
          <w:szCs w:val="24"/>
        </w:rPr>
        <w:t>1955</w:t>
      </w:r>
      <w:r w:rsidRPr="00396F96">
        <w:rPr>
          <w:rFonts w:ascii="Corbel" w:hAnsi="Corbel"/>
          <w:sz w:val="24"/>
          <w:szCs w:val="24"/>
        </w:rPr>
        <w:t xml:space="preserve"> w otoczeniu bogatej przyrody i lasów stanowiących fragment dawnej Puszczy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ej. Jest on największym zbiornikiem tego typu w południowej Polsc</w:t>
      </w:r>
      <w:r w:rsidR="00453738">
        <w:rPr>
          <w:rFonts w:ascii="Corbel" w:hAnsi="Corbel"/>
          <w:sz w:val="24"/>
          <w:szCs w:val="24"/>
        </w:rPr>
        <w:t>e. Oprócz zaopatrywania w wodę</w:t>
      </w:r>
      <w:r w:rsidRPr="00396F96">
        <w:rPr>
          <w:rFonts w:ascii="Corbel" w:hAnsi="Corbel"/>
          <w:sz w:val="24"/>
          <w:szCs w:val="24"/>
        </w:rPr>
        <w:t xml:space="preserve"> stanowi on także ochronę przeciwpowodziową</w:t>
      </w:r>
      <w:r w:rsidR="00C93538">
        <w:rPr>
          <w:rFonts w:ascii="Corbel" w:hAnsi="Corbel"/>
          <w:sz w:val="24"/>
          <w:szCs w:val="24"/>
        </w:rPr>
        <w:t xml:space="preserve">. </w:t>
      </w:r>
      <w:r w:rsidRPr="00396F96">
        <w:rPr>
          <w:rFonts w:ascii="Corbel" w:hAnsi="Corbel"/>
          <w:sz w:val="24"/>
          <w:szCs w:val="24"/>
        </w:rPr>
        <w:t xml:space="preserve">Ze zbiornikiem wiąże się niezwykłe bogactwo fauny i flory, w tym ptactwa wodnego. </w:t>
      </w:r>
    </w:p>
    <w:p w:rsidR="00C93538" w:rsidRDefault="00C9353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Przyrodnicza ścieżka dydaktyczna w Goczałkowicach – Zdroju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Jej trasa biegnie na obszarach dawnej Puszczy </w:t>
      </w:r>
      <w:r w:rsidR="005351B9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ej, objętych specjalną ochroną programu Natura 2000. Ma około 3 km długości i s</w:t>
      </w:r>
      <w:r w:rsidR="00453738">
        <w:rPr>
          <w:rFonts w:ascii="Corbel" w:hAnsi="Corbel"/>
          <w:sz w:val="24"/>
          <w:szCs w:val="24"/>
        </w:rPr>
        <w:t>kłada się z czterech odcinków o </w:t>
      </w:r>
      <w:r w:rsidRPr="00396F96">
        <w:rPr>
          <w:rFonts w:ascii="Corbel" w:hAnsi="Corbel"/>
          <w:sz w:val="24"/>
          <w:szCs w:val="24"/>
        </w:rPr>
        <w:t xml:space="preserve">odmiennych walorach przyrodniczych. Ścieżka rozpoczyna się przy stacji kolejowej Goczałkowice – Zdrój, biegnie aleją wzdłuż stawu „Maciek” (odcinek I), dalej aleją dębową wzdłuż lasu (odcinek II), drogą pomiędzy stawem „Zabrzeszczak” i borem mieszanym (odcinek III). Ostatni odcinek w rejonie starorzecza Wisły stanowi urokliwy zakątek Ziemi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 xml:space="preserve">ej. 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Babczyna Dolina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Rezerwat powstał w 2002 roku i zajmuje 80 ha powier</w:t>
      </w:r>
      <w:r w:rsidR="00453738">
        <w:rPr>
          <w:rFonts w:ascii="Corbel" w:hAnsi="Corbel"/>
          <w:sz w:val="24"/>
          <w:szCs w:val="24"/>
        </w:rPr>
        <w:t>zchni w Nadleśnictwie Kobiór. W </w:t>
      </w:r>
      <w:r w:rsidRPr="00396F96">
        <w:rPr>
          <w:rFonts w:ascii="Corbel" w:hAnsi="Corbel"/>
          <w:sz w:val="24"/>
          <w:szCs w:val="24"/>
        </w:rPr>
        <w:t>pobliżu najważniejszych miejsc ścieżki przyrodniczej zostały wyznaczone punkty obserwacyjne oraz postawione tablice informacyjne, szczeg</w:t>
      </w:r>
      <w:r w:rsidR="00453738">
        <w:rPr>
          <w:rFonts w:ascii="Corbel" w:hAnsi="Corbel"/>
          <w:sz w:val="24"/>
          <w:szCs w:val="24"/>
        </w:rPr>
        <w:t>ółowo opisujące lokalną florę i </w:t>
      </w:r>
      <w:r w:rsidRPr="00396F96">
        <w:rPr>
          <w:rFonts w:ascii="Corbel" w:hAnsi="Corbel"/>
          <w:sz w:val="24"/>
          <w:szCs w:val="24"/>
        </w:rPr>
        <w:t>faunę.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Torfowisko Zapadź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Torfowisko Zapadź znajduje się na terenie gminy Miedźna w bliskim sąsiedztwie rzeki Wisły i jest najprawdopodobniej wyrobiskiem po dawnych złożach gliny lub iłów. Obejmuje obszar około 19 ha. Na torfowiskach występują rośliny rzadkie i chronione, a także wiele chronionych zwierząt, związanych z siedliskami błotnymi, wodnymi i torfowiskowymi. 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WakePark Goczałkowice- Zdrój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Style w:val="apple-converted-space"/>
          <w:rFonts w:ascii="Corbel" w:hAnsi="Corbel" w:cs="Arial"/>
          <w:sz w:val="24"/>
          <w:szCs w:val="24"/>
          <w:shd w:val="clear" w:color="auto" w:fill="FFFFFF"/>
        </w:rPr>
        <w:t xml:space="preserve">Kompleks </w:t>
      </w:r>
      <w:r w:rsidRPr="00396F96">
        <w:rPr>
          <w:rFonts w:ascii="Corbel" w:hAnsi="Corbel"/>
          <w:sz w:val="24"/>
          <w:szCs w:val="24"/>
          <w:shd w:val="clear" w:color="auto" w:fill="FFFFFF"/>
        </w:rPr>
        <w:t>Wakeboardowy  WakePark mieści się w Goczałkowicach – Zdroju na stawie Maciek.</w:t>
      </w:r>
      <w:r w:rsidRPr="00396F96">
        <w:rPr>
          <w:rFonts w:ascii="Corbel" w:hAnsi="Corbel"/>
          <w:sz w:val="24"/>
          <w:szCs w:val="24"/>
        </w:rPr>
        <w:t xml:space="preserve"> Osoby poszukujące adrenaliny mogą spróbować tam swoich sił na wyciągu lub skimbordzie.</w:t>
      </w:r>
      <w:r w:rsidRPr="00396F96">
        <w:rPr>
          <w:rFonts w:ascii="Corbel" w:hAnsi="Corbel" w:cs="Arial"/>
          <w:sz w:val="24"/>
          <w:szCs w:val="24"/>
          <w:shd w:val="clear" w:color="auto" w:fill="FFFFFF"/>
        </w:rPr>
        <w:t xml:space="preserve"> Miejsce to s</w:t>
      </w:r>
      <w:r w:rsidRPr="00396F96">
        <w:rPr>
          <w:rFonts w:ascii="Corbel" w:hAnsi="Corbel"/>
          <w:sz w:val="24"/>
          <w:szCs w:val="24"/>
        </w:rPr>
        <w:t xml:space="preserve">tało się popularne wśród mieszkańców i turystów  ze względu </w:t>
      </w:r>
      <w:r w:rsidR="00D274D7">
        <w:rPr>
          <w:rFonts w:ascii="Corbel" w:hAnsi="Corbel"/>
          <w:sz w:val="24"/>
          <w:szCs w:val="24"/>
        </w:rPr>
        <w:t xml:space="preserve">na </w:t>
      </w:r>
      <w:r w:rsidRPr="00396F96">
        <w:rPr>
          <w:rFonts w:ascii="Corbel" w:hAnsi="Corbel"/>
          <w:sz w:val="24"/>
          <w:szCs w:val="24"/>
        </w:rPr>
        <w:t xml:space="preserve">szereg atrakcji - wakeboarding, zajęcia jogi, stand up </w:t>
      </w:r>
      <w:r w:rsidR="00D274D7">
        <w:rPr>
          <w:rFonts w:ascii="Corbel" w:hAnsi="Corbel"/>
          <w:sz w:val="24"/>
          <w:szCs w:val="24"/>
        </w:rPr>
        <w:t xml:space="preserve">paddle, czy też organizowanych </w:t>
      </w:r>
      <w:r w:rsidRPr="00396F96">
        <w:rPr>
          <w:rFonts w:ascii="Corbel" w:hAnsi="Corbel"/>
          <w:sz w:val="24"/>
          <w:szCs w:val="24"/>
        </w:rPr>
        <w:t>imprez.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Ośrodek Sportów Wodnych w Łące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Obiekt  znajduje się nad zbiornikiem Łąka. Na jego terenie</w:t>
      </w:r>
      <w:r w:rsidR="00453738">
        <w:rPr>
          <w:rFonts w:ascii="Corbel" w:hAnsi="Corbel"/>
          <w:sz w:val="24"/>
          <w:szCs w:val="24"/>
        </w:rPr>
        <w:t xml:space="preserve"> działa  kąpielisko strzeżone z </w:t>
      </w:r>
      <w:r w:rsidRPr="00396F96">
        <w:rPr>
          <w:rFonts w:ascii="Corbel" w:hAnsi="Corbel"/>
          <w:sz w:val="24"/>
          <w:szCs w:val="24"/>
        </w:rPr>
        <w:t xml:space="preserve">piaszczystą plażą, boisko do siatkówki plażowej, boisko trawiaste. Ośrodek prowadzi też wypożyczalnię sprzętu wodnego oraz pole namiotowo-kempingowe. 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Bażantarnia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Pałacyk myśliwski wybudowany ok. 1800 roku dla księcia Lud</w:t>
      </w:r>
      <w:r w:rsidR="00D274D7">
        <w:rPr>
          <w:rFonts w:ascii="Corbel" w:hAnsi="Corbel"/>
          <w:sz w:val="24"/>
          <w:szCs w:val="24"/>
        </w:rPr>
        <w:t>wika Anhalta. Miejsce słynęło z </w:t>
      </w:r>
      <w:r w:rsidRPr="00396F96">
        <w:rPr>
          <w:rFonts w:ascii="Corbel" w:hAnsi="Corbel"/>
          <w:sz w:val="24"/>
          <w:szCs w:val="24"/>
        </w:rPr>
        <w:t>licznych zabaw i bali. W chwili obecnej jest to obiekt prywatny, w którym działa restauracja.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Warownia </w:t>
      </w:r>
      <w:r w:rsidR="007A75E7" w:rsidRPr="00396F96">
        <w:rPr>
          <w:rFonts w:ascii="Corbel" w:hAnsi="Corbel"/>
          <w:b/>
          <w:sz w:val="24"/>
          <w:szCs w:val="24"/>
        </w:rPr>
        <w:t>pszczyński</w:t>
      </w:r>
      <w:r w:rsidRPr="00396F96">
        <w:rPr>
          <w:rFonts w:ascii="Corbel" w:hAnsi="Corbel"/>
          <w:b/>
          <w:sz w:val="24"/>
          <w:szCs w:val="24"/>
        </w:rPr>
        <w:t xml:space="preserve">ch Rycerzy </w:t>
      </w:r>
    </w:p>
    <w:p w:rsidR="00726F51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Obiekt znajduje się przy trasie w kierunku Bielska-Białej. Swoją oryginalnością przyciąga wielu turystów, </w:t>
      </w:r>
      <w:r w:rsidR="00091672" w:rsidRPr="00396F96">
        <w:rPr>
          <w:rFonts w:ascii="Corbel" w:hAnsi="Corbel"/>
          <w:sz w:val="24"/>
          <w:szCs w:val="24"/>
        </w:rPr>
        <w:t>którzy pragną poczuć atmosferę dawnej Pszczyny. W Warowni można się raczyć doskonałym jadłem, napitkam</w:t>
      </w:r>
      <w:r w:rsidR="00D274D7">
        <w:rPr>
          <w:rFonts w:ascii="Corbel" w:hAnsi="Corbel"/>
          <w:sz w:val="24"/>
          <w:szCs w:val="24"/>
        </w:rPr>
        <w:t>i i wspaniałą atmosferą.</w:t>
      </w:r>
      <w:r w:rsidR="00091672" w:rsidRPr="00396F96">
        <w:rPr>
          <w:rFonts w:ascii="Corbel" w:hAnsi="Corbel"/>
          <w:sz w:val="24"/>
          <w:szCs w:val="24"/>
        </w:rPr>
        <w:t xml:space="preserve"> </w:t>
      </w:r>
      <w:r w:rsidR="00D274D7">
        <w:rPr>
          <w:rFonts w:ascii="Corbel" w:hAnsi="Corbel"/>
          <w:sz w:val="24"/>
          <w:szCs w:val="24"/>
        </w:rPr>
        <w:t>J</w:t>
      </w:r>
      <w:r w:rsidR="00091672" w:rsidRPr="00396F96">
        <w:rPr>
          <w:rFonts w:ascii="Corbel" w:hAnsi="Corbel"/>
          <w:sz w:val="24"/>
          <w:szCs w:val="24"/>
        </w:rPr>
        <w:t>est przyjazna dzieciom i</w:t>
      </w:r>
      <w:r w:rsidR="00D274D7">
        <w:rPr>
          <w:rFonts w:ascii="Corbel" w:hAnsi="Corbel"/>
          <w:sz w:val="24"/>
          <w:szCs w:val="24"/>
        </w:rPr>
        <w:t> </w:t>
      </w:r>
      <w:r w:rsidR="00091672" w:rsidRPr="00396F96">
        <w:rPr>
          <w:rFonts w:ascii="Corbel" w:hAnsi="Corbel"/>
          <w:sz w:val="24"/>
          <w:szCs w:val="24"/>
        </w:rPr>
        <w:t>z</w:t>
      </w:r>
      <w:r w:rsidR="00D274D7">
        <w:rPr>
          <w:rFonts w:ascii="Corbel" w:hAnsi="Corbel"/>
          <w:sz w:val="24"/>
          <w:szCs w:val="24"/>
        </w:rPr>
        <w:t> </w:t>
      </w:r>
      <w:r w:rsidR="00091672" w:rsidRPr="00396F96">
        <w:rPr>
          <w:rFonts w:ascii="Corbel" w:hAnsi="Corbel"/>
          <w:sz w:val="24"/>
          <w:szCs w:val="24"/>
        </w:rPr>
        <w:t xml:space="preserve">radością gości całe rodziny. Warownia w Pszczynie jest jednym z kilkudziesięciu obiektów kulinarnych, które tworzą szlak </w:t>
      </w:r>
      <w:r w:rsidR="00224B7A">
        <w:rPr>
          <w:rFonts w:ascii="Corbel" w:hAnsi="Corbel"/>
          <w:sz w:val="24"/>
          <w:szCs w:val="24"/>
        </w:rPr>
        <w:t>kulinarny Śląskie Smaki, łączący</w:t>
      </w:r>
      <w:r w:rsidR="00091672" w:rsidRPr="00396F96">
        <w:rPr>
          <w:rFonts w:ascii="Corbel" w:hAnsi="Corbel"/>
          <w:sz w:val="24"/>
          <w:szCs w:val="24"/>
        </w:rPr>
        <w:t xml:space="preserve"> restauracje serwujące tradycyjne dania regionalne.</w:t>
      </w:r>
    </w:p>
    <w:p w:rsidR="00F73A4C" w:rsidRPr="00396F96" w:rsidRDefault="00F73A4C" w:rsidP="000E556A">
      <w:pPr>
        <w:pStyle w:val="Akapitzlist"/>
        <w:numPr>
          <w:ilvl w:val="0"/>
          <w:numId w:val="37"/>
        </w:numPr>
        <w:suppressAutoHyphens/>
        <w:autoSpaceDN w:val="0"/>
        <w:spacing w:after="0" w:line="360" w:lineRule="auto"/>
        <w:contextualSpacing w:val="0"/>
        <w:jc w:val="both"/>
        <w:textAlignment w:val="baseline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Ścieżki rowerowe </w:t>
      </w:r>
    </w:p>
    <w:p w:rsidR="00F73A4C" w:rsidRPr="00396F96" w:rsidRDefault="00224B7A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 pszczyński</w:t>
      </w:r>
      <w:r w:rsidR="00F73A4C" w:rsidRPr="00396F96">
        <w:rPr>
          <w:rFonts w:ascii="Corbel" w:hAnsi="Corbel"/>
          <w:sz w:val="24"/>
          <w:szCs w:val="24"/>
        </w:rPr>
        <w:t xml:space="preserve"> poprzecinany jest licznymi szlakami i ścieżkami dla turystów pieszych i</w:t>
      </w:r>
      <w:r>
        <w:rPr>
          <w:rFonts w:ascii="Corbel" w:hAnsi="Corbel"/>
          <w:sz w:val="24"/>
          <w:szCs w:val="24"/>
        </w:rPr>
        <w:t> </w:t>
      </w:r>
      <w:r w:rsidR="00F73A4C" w:rsidRPr="00396F96">
        <w:rPr>
          <w:rFonts w:ascii="Corbel" w:hAnsi="Corbel"/>
          <w:sz w:val="24"/>
          <w:szCs w:val="24"/>
        </w:rPr>
        <w:t>rowerowych, które pozwalają docenić walory krajobrazow</w:t>
      </w:r>
      <w:r>
        <w:rPr>
          <w:rFonts w:ascii="Corbel" w:hAnsi="Corbel"/>
          <w:sz w:val="24"/>
          <w:szCs w:val="24"/>
        </w:rPr>
        <w:t>e i zapewniają chwile relaksu i </w:t>
      </w:r>
      <w:r w:rsidR="00F73A4C" w:rsidRPr="00396F96">
        <w:rPr>
          <w:rFonts w:ascii="Corbel" w:hAnsi="Corbel"/>
          <w:sz w:val="24"/>
          <w:szCs w:val="24"/>
        </w:rPr>
        <w:t xml:space="preserve">wytchnienia.  Przez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="00F73A4C" w:rsidRPr="00396F96">
        <w:rPr>
          <w:rFonts w:ascii="Corbel" w:hAnsi="Corbel"/>
          <w:sz w:val="24"/>
          <w:szCs w:val="24"/>
        </w:rPr>
        <w:t xml:space="preserve">pszczyński </w:t>
      </w:r>
      <w:r w:rsidR="005351B9">
        <w:rPr>
          <w:rFonts w:ascii="Corbel" w:hAnsi="Corbel"/>
          <w:sz w:val="24"/>
          <w:szCs w:val="24"/>
        </w:rPr>
        <w:t>przebiega wiele tras rowerowych</w:t>
      </w:r>
      <w:r w:rsidR="00F73A4C" w:rsidRPr="00396F96">
        <w:rPr>
          <w:rFonts w:ascii="Corbel" w:hAnsi="Corbel"/>
          <w:sz w:val="24"/>
          <w:szCs w:val="24"/>
        </w:rPr>
        <w:t>: Europejska Trasa Rowerowa R4, Międzynarodowa Trasa Rowerowa Greenways, Wojewódzka Trasa Rowe</w:t>
      </w:r>
      <w:r>
        <w:rPr>
          <w:rFonts w:ascii="Corbel" w:hAnsi="Corbel"/>
          <w:sz w:val="24"/>
          <w:szCs w:val="24"/>
        </w:rPr>
        <w:t>rowa R1, Wiślana Trasa Rowerowa.</w:t>
      </w:r>
      <w:r w:rsidR="00F73A4C" w:rsidRPr="00396F96">
        <w:rPr>
          <w:rFonts w:ascii="Corbel" w:hAnsi="Corbel"/>
          <w:sz w:val="24"/>
          <w:szCs w:val="24"/>
        </w:rPr>
        <w:t xml:space="preserve"> Trasy Regionalne: Trasa </w:t>
      </w:r>
      <w:r>
        <w:rPr>
          <w:rFonts w:ascii="Corbel" w:hAnsi="Corbel"/>
          <w:sz w:val="24"/>
          <w:szCs w:val="24"/>
        </w:rPr>
        <w:t>Czterech S</w:t>
      </w:r>
      <w:r w:rsidR="00F73A4C" w:rsidRPr="00396F96">
        <w:rPr>
          <w:rFonts w:ascii="Corbel" w:hAnsi="Corbel"/>
          <w:sz w:val="24"/>
          <w:szCs w:val="24"/>
        </w:rPr>
        <w:t>ołectw, Plessówka, Smolarnia, Stara Piła, Niedźwiedziówka, Trakt Książęcy, Trakt Żorski,</w:t>
      </w:r>
      <w:r w:rsidR="00F73A4C" w:rsidRPr="00396F96">
        <w:rPr>
          <w:rFonts w:ascii="Corbel" w:hAnsi="Corbel"/>
          <w:b/>
          <w:bCs/>
          <w:sz w:val="24"/>
          <w:szCs w:val="24"/>
        </w:rPr>
        <w:t xml:space="preserve"> </w:t>
      </w:r>
      <w:r w:rsidR="00F73A4C" w:rsidRPr="00396F96">
        <w:rPr>
          <w:rFonts w:ascii="Corbel" w:hAnsi="Corbel"/>
          <w:bCs/>
          <w:sz w:val="24"/>
          <w:szCs w:val="24"/>
        </w:rPr>
        <w:t>Trakt Reitzensteinów, Trakt Czarnego Skarbu, Trakt Cesarsko- Pruski, Wokół Suszca, Wokół Rudziczki, Gwaruś.</w:t>
      </w:r>
    </w:p>
    <w:p w:rsidR="00A15E1D" w:rsidRPr="00B83C5B" w:rsidRDefault="00A15E1D" w:rsidP="00B83C5B">
      <w:pPr>
        <w:spacing w:after="0" w:line="360" w:lineRule="auto"/>
        <w:jc w:val="both"/>
        <w:rPr>
          <w:rFonts w:ascii="Corbel" w:hAnsi="Corbel"/>
          <w:b/>
          <w:bCs/>
          <w:sz w:val="24"/>
          <w:szCs w:val="24"/>
        </w:rPr>
      </w:pPr>
    </w:p>
    <w:p w:rsidR="00F73A4C" w:rsidRPr="00396F96" w:rsidRDefault="00F73A4C" w:rsidP="00F64DFB">
      <w:pPr>
        <w:suppressAutoHyphens/>
        <w:autoSpaceDN w:val="0"/>
        <w:spacing w:after="0" w:line="360" w:lineRule="auto"/>
        <w:jc w:val="both"/>
        <w:textAlignment w:val="baseline"/>
        <w:rPr>
          <w:rFonts w:ascii="Corbel" w:hAnsi="Corbel"/>
          <w:b/>
          <w:bCs/>
          <w:sz w:val="24"/>
          <w:szCs w:val="24"/>
        </w:rPr>
      </w:pPr>
      <w:r w:rsidRPr="00396F96">
        <w:rPr>
          <w:rFonts w:ascii="Corbel" w:hAnsi="Corbel"/>
          <w:b/>
          <w:bCs/>
          <w:sz w:val="24"/>
          <w:szCs w:val="24"/>
        </w:rPr>
        <w:t xml:space="preserve">Baza noclegowa </w:t>
      </w:r>
    </w:p>
    <w:p w:rsidR="00647C83" w:rsidRPr="005F6C42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Cs/>
          <w:sz w:val="24"/>
          <w:szCs w:val="24"/>
        </w:rPr>
        <w:t xml:space="preserve">Na rozwój turystyki w </w:t>
      </w:r>
      <w:r w:rsidR="00396F96">
        <w:rPr>
          <w:rFonts w:ascii="Corbel" w:hAnsi="Corbel"/>
          <w:bCs/>
          <w:sz w:val="24"/>
          <w:szCs w:val="24"/>
        </w:rPr>
        <w:t>powiecie</w:t>
      </w:r>
      <w:r w:rsidRPr="00396F96">
        <w:rPr>
          <w:rFonts w:ascii="Corbel" w:hAnsi="Corbel"/>
          <w:bCs/>
          <w:sz w:val="24"/>
          <w:szCs w:val="24"/>
        </w:rPr>
        <w:t xml:space="preserve"> </w:t>
      </w:r>
      <w:r w:rsidR="007A75E7" w:rsidRPr="00396F96">
        <w:rPr>
          <w:rFonts w:ascii="Corbel" w:hAnsi="Corbel"/>
          <w:bCs/>
          <w:sz w:val="24"/>
          <w:szCs w:val="24"/>
        </w:rPr>
        <w:t>pszczyński</w:t>
      </w:r>
      <w:r w:rsidRPr="00396F96">
        <w:rPr>
          <w:rFonts w:ascii="Corbel" w:hAnsi="Corbel"/>
          <w:bCs/>
          <w:sz w:val="24"/>
          <w:szCs w:val="24"/>
        </w:rPr>
        <w:t xml:space="preserve">m ma bardzo duży wpływ szeroko rozwinięta baza noclegowa oferująca miejsca noclegowe o zróżnicowanym standardzie i cenach. Poniżej </w:t>
      </w:r>
      <w:r w:rsidRPr="00396F96">
        <w:rPr>
          <w:rFonts w:ascii="Corbel" w:hAnsi="Corbel"/>
          <w:bCs/>
          <w:color w:val="000000" w:themeColor="text1"/>
          <w:sz w:val="24"/>
          <w:szCs w:val="24"/>
        </w:rPr>
        <w:t>tabela nr.</w:t>
      </w:r>
      <w:r w:rsidR="00A06536" w:rsidRPr="00396F96">
        <w:rPr>
          <w:rFonts w:ascii="Corbel" w:hAnsi="Corbel"/>
          <w:bCs/>
          <w:color w:val="000000" w:themeColor="text1"/>
          <w:sz w:val="24"/>
          <w:szCs w:val="24"/>
        </w:rPr>
        <w:t>1</w:t>
      </w:r>
      <w:r w:rsidRPr="00396F96">
        <w:rPr>
          <w:rFonts w:ascii="Corbel" w:hAnsi="Corbel"/>
          <w:bCs/>
          <w:color w:val="000000" w:themeColor="text1"/>
          <w:sz w:val="24"/>
          <w:szCs w:val="24"/>
        </w:rPr>
        <w:t xml:space="preserve"> </w:t>
      </w:r>
      <w:r w:rsidR="00A06536" w:rsidRPr="00396F96">
        <w:rPr>
          <w:rFonts w:ascii="Corbel" w:hAnsi="Corbel"/>
          <w:bCs/>
          <w:color w:val="000000" w:themeColor="text1"/>
          <w:sz w:val="24"/>
          <w:szCs w:val="24"/>
        </w:rPr>
        <w:t>p</w:t>
      </w:r>
      <w:r w:rsidRPr="00396F96">
        <w:rPr>
          <w:rFonts w:ascii="Corbel" w:hAnsi="Corbel"/>
          <w:bCs/>
          <w:color w:val="000000" w:themeColor="text1"/>
          <w:sz w:val="24"/>
          <w:szCs w:val="24"/>
        </w:rPr>
        <w:t xml:space="preserve">rezentująca bazę noclegową </w:t>
      </w:r>
      <w:r w:rsidR="007A75E7" w:rsidRPr="00396F96">
        <w:rPr>
          <w:rFonts w:ascii="Corbel" w:hAnsi="Corbel"/>
          <w:bCs/>
          <w:color w:val="000000" w:themeColor="text1"/>
          <w:sz w:val="24"/>
          <w:szCs w:val="24"/>
        </w:rPr>
        <w:t>powiatu pszczyński</w:t>
      </w:r>
      <w:r w:rsidRPr="00396F96">
        <w:rPr>
          <w:rFonts w:ascii="Corbel" w:hAnsi="Corbel"/>
          <w:bCs/>
          <w:color w:val="000000" w:themeColor="text1"/>
          <w:sz w:val="24"/>
          <w:szCs w:val="24"/>
        </w:rPr>
        <w:t>ego w porównaniu z</w:t>
      </w:r>
      <w:r w:rsidR="00C93538">
        <w:rPr>
          <w:rFonts w:ascii="Corbel" w:hAnsi="Corbel"/>
          <w:bCs/>
          <w:color w:val="000000" w:themeColor="text1"/>
          <w:sz w:val="24"/>
          <w:szCs w:val="24"/>
        </w:rPr>
        <w:t> </w:t>
      </w:r>
      <w:r w:rsidRPr="00396F96">
        <w:rPr>
          <w:rFonts w:ascii="Corbel" w:hAnsi="Corbel"/>
          <w:bCs/>
          <w:color w:val="000000" w:themeColor="text1"/>
          <w:sz w:val="24"/>
          <w:szCs w:val="24"/>
        </w:rPr>
        <w:t xml:space="preserve"> sąsiednimi </w:t>
      </w:r>
      <w:r w:rsidRPr="005B4051">
        <w:rPr>
          <w:rFonts w:ascii="Corbel" w:hAnsi="Corbel"/>
          <w:bCs/>
          <w:sz w:val="24"/>
          <w:szCs w:val="24"/>
        </w:rPr>
        <w:t>powiatam</w:t>
      </w:r>
      <w:r w:rsidR="005B4051" w:rsidRPr="005B4051">
        <w:rPr>
          <w:rFonts w:ascii="Corbel" w:hAnsi="Corbel"/>
          <w:bCs/>
          <w:sz w:val="24"/>
          <w:szCs w:val="24"/>
        </w:rPr>
        <w:t>i</w:t>
      </w:r>
      <w:r w:rsidR="005B4051">
        <w:rPr>
          <w:rFonts w:ascii="Corbel" w:hAnsi="Corbel"/>
          <w:bCs/>
          <w:sz w:val="24"/>
          <w:szCs w:val="24"/>
        </w:rPr>
        <w:t>.</w:t>
      </w:r>
    </w:p>
    <w:p w:rsidR="006C1F28" w:rsidRPr="00396F96" w:rsidRDefault="006C1F28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</w:p>
    <w:p w:rsidR="00F73A4C" w:rsidRPr="00396F96" w:rsidRDefault="002708C1" w:rsidP="000534E5">
      <w:pPr>
        <w:pStyle w:val="Legenda"/>
        <w:spacing w:line="276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b w:val="0"/>
          <w:sz w:val="24"/>
          <w:szCs w:val="24"/>
        </w:rPr>
        <w:t>Tabela 1. Baza noc</w:t>
      </w:r>
      <w:r w:rsidR="00A06536" w:rsidRPr="00396F96">
        <w:rPr>
          <w:rFonts w:ascii="Corbel" w:hAnsi="Corbel"/>
          <w:b w:val="0"/>
          <w:sz w:val="24"/>
          <w:szCs w:val="24"/>
        </w:rPr>
        <w:t>l</w:t>
      </w:r>
      <w:r>
        <w:rPr>
          <w:rFonts w:ascii="Corbel" w:hAnsi="Corbel"/>
          <w:b w:val="0"/>
          <w:sz w:val="24"/>
          <w:szCs w:val="24"/>
        </w:rPr>
        <w:t>e</w:t>
      </w:r>
      <w:r w:rsidR="00A06536" w:rsidRPr="00396F96">
        <w:rPr>
          <w:rFonts w:ascii="Corbel" w:hAnsi="Corbel"/>
          <w:b w:val="0"/>
          <w:sz w:val="24"/>
          <w:szCs w:val="24"/>
        </w:rPr>
        <w:t>gowa turystyki w 2014 r.</w:t>
      </w:r>
      <w:r w:rsidR="00F73A4C" w:rsidRPr="00396F96">
        <w:rPr>
          <w:rFonts w:ascii="Corbel" w:hAnsi="Corbel"/>
          <w:b w:val="0"/>
          <w:bCs w:val="0"/>
          <w:sz w:val="24"/>
          <w:szCs w:val="24"/>
        </w:rPr>
        <w:t>.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1107"/>
        <w:gridCol w:w="1445"/>
        <w:gridCol w:w="1134"/>
        <w:gridCol w:w="20"/>
        <w:gridCol w:w="1397"/>
        <w:gridCol w:w="1454"/>
        <w:gridCol w:w="1523"/>
      </w:tblGrid>
      <w:tr w:rsidR="00F73A4C" w:rsidRPr="009D539B" w:rsidTr="00A15E1D">
        <w:trPr>
          <w:trHeight w:val="406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POWIAT</w:t>
            </w:r>
          </w:p>
        </w:tc>
        <w:tc>
          <w:tcPr>
            <w:tcW w:w="1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2708C1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</w:p>
          <w:p w:rsidR="00F73A4C" w:rsidRPr="009D539B" w:rsidRDefault="00F73A4C" w:rsidP="002708C1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Obiekty</w:t>
            </w:r>
          </w:p>
        </w:tc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Miejsca</w:t>
            </w:r>
          </w:p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noclegowe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Korzystający z noclegów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 xml:space="preserve">Wynajęte noclegi </w:t>
            </w:r>
          </w:p>
        </w:tc>
      </w:tr>
      <w:tr w:rsidR="00F73A4C" w:rsidRPr="009D539B" w:rsidTr="00A15E1D">
        <w:trPr>
          <w:trHeight w:val="202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Cs/>
                <w:szCs w:val="24"/>
              </w:rPr>
            </w:pPr>
          </w:p>
        </w:tc>
        <w:tc>
          <w:tcPr>
            <w:tcW w:w="11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Cs/>
                <w:szCs w:val="24"/>
              </w:rPr>
            </w:pPr>
          </w:p>
        </w:tc>
        <w:tc>
          <w:tcPr>
            <w:tcW w:w="1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Cs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 xml:space="preserve">Ogółem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 xml:space="preserve">Turyści zagraniczni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 xml:space="preserve">Ogółem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 xml:space="preserve">Turyści zagraniczni </w:t>
            </w:r>
          </w:p>
        </w:tc>
      </w:tr>
      <w:tr w:rsidR="00F73A4C" w:rsidRPr="009D539B" w:rsidTr="00A15E1D">
        <w:trPr>
          <w:trHeight w:val="61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pszczyński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17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625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34780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4535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71683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9D539B">
              <w:rPr>
                <w:rFonts w:ascii="Corbel" w:hAnsi="Corbel"/>
                <w:b/>
                <w:bCs/>
                <w:szCs w:val="24"/>
              </w:rPr>
              <w:t>7871</w:t>
            </w:r>
          </w:p>
        </w:tc>
      </w:tr>
      <w:tr w:rsidR="00F73A4C" w:rsidRPr="009D539B" w:rsidTr="00A15E1D">
        <w:trPr>
          <w:trHeight w:val="908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bieruńsko- lędziński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132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12756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506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17198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903</w:t>
            </w:r>
          </w:p>
        </w:tc>
      </w:tr>
      <w:tr w:rsidR="00F73A4C" w:rsidRPr="009D539B" w:rsidTr="00A15E1D">
        <w:trPr>
          <w:trHeight w:val="298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both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 xml:space="preserve">mikołowski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218</w:t>
            </w:r>
          </w:p>
        </w:tc>
        <w:tc>
          <w:tcPr>
            <w:tcW w:w="1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13132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1300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20228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A4C" w:rsidRPr="009D539B" w:rsidRDefault="00F73A4C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9D539B">
              <w:rPr>
                <w:rFonts w:ascii="Corbel" w:hAnsi="Corbel"/>
                <w:bCs/>
                <w:szCs w:val="24"/>
              </w:rPr>
              <w:t>3071</w:t>
            </w:r>
          </w:p>
        </w:tc>
      </w:tr>
    </w:tbl>
    <w:p w:rsidR="00F73A4C" w:rsidRPr="000534E5" w:rsidRDefault="000534E5" w:rsidP="000534E5">
      <w:pPr>
        <w:spacing w:after="0"/>
        <w:jc w:val="both"/>
        <w:rPr>
          <w:rFonts w:ascii="Corbel" w:hAnsi="Corbel"/>
          <w:bCs/>
          <w:sz w:val="28"/>
          <w:szCs w:val="24"/>
        </w:rPr>
      </w:pPr>
      <w:r w:rsidRPr="000534E5">
        <w:rPr>
          <w:rFonts w:ascii="Corbel" w:hAnsi="Corbel"/>
          <w:sz w:val="24"/>
        </w:rPr>
        <w:t xml:space="preserve">Źródło: </w:t>
      </w:r>
      <w:hyperlink r:id="rId51" w:history="1">
        <w:r w:rsidRPr="000534E5">
          <w:rPr>
            <w:rStyle w:val="Hipercze"/>
            <w:rFonts w:ascii="Corbel" w:hAnsi="Corbel"/>
            <w:sz w:val="24"/>
          </w:rPr>
          <w:t>http://stat.gov.pl/</w:t>
        </w:r>
      </w:hyperlink>
    </w:p>
    <w:p w:rsidR="000534E5" w:rsidRDefault="000534E5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15E1D" w:rsidRPr="00396F96" w:rsidRDefault="00F73A4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 xml:space="preserve">m działania promocyjne mające na celu upowszechnianie i rozwój turystyki prowadzi również Agencja Rozwoju i Promocji Ziemi </w:t>
      </w:r>
      <w:r w:rsidR="005B4051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="005B4051">
        <w:rPr>
          <w:rFonts w:ascii="Corbel" w:hAnsi="Corbel"/>
          <w:sz w:val="24"/>
          <w:szCs w:val="24"/>
        </w:rPr>
        <w:t>ej,</w:t>
      </w:r>
      <w:r w:rsidRPr="00396F96">
        <w:rPr>
          <w:rFonts w:ascii="Corbel" w:hAnsi="Corbel"/>
          <w:sz w:val="24"/>
          <w:szCs w:val="24"/>
        </w:rPr>
        <w:t xml:space="preserve"> spółka stworzona przez jednostki samorządu terytorialnego (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, </w:t>
      </w:r>
      <w:r w:rsidR="005B4051">
        <w:rPr>
          <w:rFonts w:ascii="Corbel" w:hAnsi="Corbel"/>
          <w:sz w:val="24"/>
          <w:szCs w:val="24"/>
        </w:rPr>
        <w:t>g</w:t>
      </w:r>
      <w:r w:rsidR="0018610B">
        <w:rPr>
          <w:rFonts w:ascii="Corbel" w:hAnsi="Corbel"/>
          <w:sz w:val="24"/>
          <w:szCs w:val="24"/>
        </w:rPr>
        <w:t>miny:</w:t>
      </w:r>
      <w:r w:rsidRPr="00396F96">
        <w:rPr>
          <w:rFonts w:ascii="Corbel" w:hAnsi="Corbel"/>
          <w:sz w:val="24"/>
          <w:szCs w:val="24"/>
        </w:rPr>
        <w:t xml:space="preserve"> Pszczyna, Suszec, Miedźna,</w:t>
      </w:r>
      <w:r w:rsidR="0018610B">
        <w:rPr>
          <w:rFonts w:ascii="Corbel" w:hAnsi="Corbel"/>
          <w:sz w:val="24"/>
          <w:szCs w:val="24"/>
        </w:rPr>
        <w:t xml:space="preserve"> Bojszowy,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="00BF0F52">
        <w:rPr>
          <w:rFonts w:ascii="Corbel" w:hAnsi="Corbel"/>
          <w:sz w:val="24"/>
          <w:szCs w:val="24"/>
        </w:rPr>
        <w:t>bieruńsko- l</w:t>
      </w:r>
      <w:r w:rsidRPr="00396F96">
        <w:rPr>
          <w:rFonts w:ascii="Corbel" w:hAnsi="Corbel"/>
          <w:sz w:val="24"/>
          <w:szCs w:val="24"/>
        </w:rPr>
        <w:t>ędziński</w:t>
      </w:r>
      <w:r w:rsidR="0018610B">
        <w:rPr>
          <w:rFonts w:ascii="Corbel" w:hAnsi="Corbel"/>
          <w:sz w:val="24"/>
          <w:szCs w:val="24"/>
        </w:rPr>
        <w:t>).</w:t>
      </w:r>
      <w:r w:rsidRPr="00396F96">
        <w:rPr>
          <w:rFonts w:ascii="Corbel" w:hAnsi="Corbel"/>
          <w:sz w:val="24"/>
          <w:szCs w:val="24"/>
        </w:rPr>
        <w:t xml:space="preserve"> W zakresie turystyki jednostka ta zarządza Skansenem- Zagrodą </w:t>
      </w:r>
      <w:r w:rsidR="0018610B">
        <w:rPr>
          <w:rFonts w:ascii="Corbel" w:hAnsi="Corbel"/>
          <w:sz w:val="24"/>
          <w:szCs w:val="24"/>
        </w:rPr>
        <w:t>W</w:t>
      </w:r>
      <w:r w:rsidRPr="00396F96">
        <w:rPr>
          <w:rFonts w:ascii="Corbel" w:hAnsi="Corbel"/>
          <w:sz w:val="24"/>
          <w:szCs w:val="24"/>
        </w:rPr>
        <w:t xml:space="preserve">si </w:t>
      </w:r>
      <w:r w:rsidR="0018610B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ej, Biurem Informacji Turystycznej oraz Pokazową Zagrodą Żubrów. Agencja ta jest członkiem Śląs</w:t>
      </w:r>
      <w:r w:rsidR="0018610B">
        <w:rPr>
          <w:rFonts w:ascii="Corbel" w:hAnsi="Corbel"/>
          <w:sz w:val="24"/>
          <w:szCs w:val="24"/>
        </w:rPr>
        <w:t>kiego Klastra Kultury Turystyki</w:t>
      </w:r>
      <w:r w:rsidR="000F02D6">
        <w:rPr>
          <w:rFonts w:ascii="Corbel" w:hAnsi="Corbel"/>
          <w:sz w:val="24"/>
          <w:szCs w:val="24"/>
        </w:rPr>
        <w:t xml:space="preserve"> i </w:t>
      </w:r>
      <w:r w:rsidRPr="00396F96">
        <w:rPr>
          <w:rFonts w:ascii="Corbel" w:hAnsi="Corbel"/>
          <w:sz w:val="24"/>
          <w:szCs w:val="24"/>
        </w:rPr>
        <w:t xml:space="preserve">Rekreacji, który powstał w 2013 roku. </w:t>
      </w:r>
    </w:p>
    <w:p w:rsidR="00F73A4C" w:rsidRDefault="00F73A4C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  <w:r w:rsidRPr="00396F96">
        <w:rPr>
          <w:rFonts w:ascii="Corbel" w:hAnsi="Corbel"/>
          <w:bCs/>
          <w:sz w:val="24"/>
          <w:szCs w:val="24"/>
        </w:rPr>
        <w:t xml:space="preserve">Ważną rolę w na terenie </w:t>
      </w:r>
      <w:r w:rsidR="007A75E7" w:rsidRPr="00396F96">
        <w:rPr>
          <w:rFonts w:ascii="Corbel" w:hAnsi="Corbel"/>
          <w:bCs/>
          <w:sz w:val="24"/>
          <w:szCs w:val="24"/>
        </w:rPr>
        <w:t>powiatu pszczyński</w:t>
      </w:r>
      <w:r w:rsidRPr="00396F96">
        <w:rPr>
          <w:rFonts w:ascii="Corbel" w:hAnsi="Corbel"/>
          <w:bCs/>
          <w:sz w:val="24"/>
          <w:szCs w:val="24"/>
        </w:rPr>
        <w:t xml:space="preserve">ego odgrywają punkty informacji turystycznej. Obecnie w </w:t>
      </w:r>
      <w:r w:rsidR="00396F96">
        <w:rPr>
          <w:rFonts w:ascii="Corbel" w:hAnsi="Corbel"/>
          <w:bCs/>
          <w:sz w:val="24"/>
          <w:szCs w:val="24"/>
        </w:rPr>
        <w:t>powiecie</w:t>
      </w:r>
      <w:r w:rsidRPr="00396F96">
        <w:rPr>
          <w:rFonts w:ascii="Corbel" w:hAnsi="Corbel"/>
          <w:bCs/>
          <w:sz w:val="24"/>
          <w:szCs w:val="24"/>
        </w:rPr>
        <w:t xml:space="preserve"> działa </w:t>
      </w:r>
      <w:r w:rsidR="00E55A76" w:rsidRPr="00396F96">
        <w:rPr>
          <w:rFonts w:ascii="Corbel" w:hAnsi="Corbel"/>
          <w:bCs/>
          <w:sz w:val="24"/>
          <w:szCs w:val="24"/>
        </w:rPr>
        <w:t>pięć</w:t>
      </w:r>
      <w:r w:rsidRPr="00396F96">
        <w:rPr>
          <w:rFonts w:ascii="Corbel" w:hAnsi="Corbel"/>
          <w:bCs/>
          <w:sz w:val="24"/>
          <w:szCs w:val="24"/>
        </w:rPr>
        <w:t xml:space="preserve"> punkt</w:t>
      </w:r>
      <w:r w:rsidR="00E55A76" w:rsidRPr="00396F96">
        <w:rPr>
          <w:rFonts w:ascii="Corbel" w:hAnsi="Corbel"/>
          <w:bCs/>
          <w:sz w:val="24"/>
          <w:szCs w:val="24"/>
        </w:rPr>
        <w:t>ów</w:t>
      </w:r>
      <w:r w:rsidRPr="00396F96">
        <w:rPr>
          <w:rFonts w:ascii="Corbel" w:hAnsi="Corbel"/>
          <w:bCs/>
          <w:sz w:val="24"/>
          <w:szCs w:val="24"/>
        </w:rPr>
        <w:t xml:space="preserve"> obsługi turystycznej: Powiatowy Punkt Informacji Turystycznej na dworcu PKP w Pszczynie, Biuro Informacji Turystycznej w Bramie Wybrańców, Biuro Informacji Turystycznej w </w:t>
      </w:r>
      <w:r w:rsidR="0018610B">
        <w:rPr>
          <w:rFonts w:ascii="Corbel" w:hAnsi="Corbel"/>
          <w:bCs/>
          <w:sz w:val="24"/>
          <w:szCs w:val="24"/>
        </w:rPr>
        <w:t xml:space="preserve">Pokazowej Zagrodzie Żubrów oraz </w:t>
      </w:r>
      <w:r w:rsidRPr="00396F96">
        <w:rPr>
          <w:rFonts w:ascii="Corbel" w:hAnsi="Corbel"/>
          <w:bCs/>
          <w:sz w:val="24"/>
          <w:szCs w:val="24"/>
        </w:rPr>
        <w:t>Punkt Informacji Turystycznej w Goczałkowicach – Zdroju</w:t>
      </w:r>
      <w:r w:rsidR="0018610B">
        <w:rPr>
          <w:rFonts w:ascii="Corbel" w:hAnsi="Corbel"/>
          <w:bCs/>
          <w:sz w:val="24"/>
          <w:szCs w:val="24"/>
        </w:rPr>
        <w:t xml:space="preserve"> i</w:t>
      </w:r>
      <w:r w:rsidR="008F66A0" w:rsidRPr="00396F96">
        <w:rPr>
          <w:rFonts w:ascii="Corbel" w:hAnsi="Corbel"/>
          <w:bCs/>
          <w:sz w:val="24"/>
          <w:szCs w:val="24"/>
        </w:rPr>
        <w:t xml:space="preserve"> Centrum Obsługi Ruchu Turystycznego</w:t>
      </w:r>
      <w:r w:rsidRPr="00396F96">
        <w:rPr>
          <w:rFonts w:ascii="Corbel" w:hAnsi="Corbel"/>
          <w:bCs/>
          <w:sz w:val="24"/>
          <w:szCs w:val="24"/>
        </w:rPr>
        <w:t xml:space="preserve"> prowadzon</w:t>
      </w:r>
      <w:r w:rsidR="00E55A76" w:rsidRPr="00396F96">
        <w:rPr>
          <w:rFonts w:ascii="Corbel" w:hAnsi="Corbel"/>
          <w:bCs/>
          <w:sz w:val="24"/>
          <w:szCs w:val="24"/>
        </w:rPr>
        <w:t>e</w:t>
      </w:r>
      <w:r w:rsidRPr="00396F96">
        <w:rPr>
          <w:rFonts w:ascii="Corbel" w:hAnsi="Corbel"/>
          <w:bCs/>
          <w:sz w:val="24"/>
          <w:szCs w:val="24"/>
        </w:rPr>
        <w:t xml:space="preserve"> przez Gminny Ośrodek Kultury</w:t>
      </w:r>
      <w:r w:rsidR="008F66A0" w:rsidRPr="00396F96">
        <w:rPr>
          <w:rFonts w:ascii="Corbel" w:hAnsi="Corbel"/>
          <w:bCs/>
          <w:sz w:val="24"/>
          <w:szCs w:val="24"/>
        </w:rPr>
        <w:t xml:space="preserve">. </w:t>
      </w:r>
      <w:r w:rsidRPr="00396F96">
        <w:rPr>
          <w:rFonts w:ascii="Corbel" w:hAnsi="Corbel"/>
          <w:bCs/>
          <w:sz w:val="24"/>
          <w:szCs w:val="24"/>
        </w:rPr>
        <w:t xml:space="preserve">Ponadto działania promocyjne na terenie </w:t>
      </w:r>
      <w:r w:rsidR="007A75E7" w:rsidRPr="00396F96">
        <w:rPr>
          <w:rFonts w:ascii="Corbel" w:hAnsi="Corbel"/>
          <w:bCs/>
          <w:sz w:val="24"/>
          <w:szCs w:val="24"/>
        </w:rPr>
        <w:t xml:space="preserve">powiatu </w:t>
      </w:r>
      <w:r w:rsidRPr="00396F96">
        <w:rPr>
          <w:rFonts w:ascii="Corbel" w:hAnsi="Corbel"/>
          <w:bCs/>
          <w:sz w:val="24"/>
          <w:szCs w:val="24"/>
        </w:rPr>
        <w:t xml:space="preserve">prowadzone są przez Wydział Promocji </w:t>
      </w:r>
      <w:r w:rsidR="00B83C5B">
        <w:rPr>
          <w:rFonts w:ascii="Corbel" w:hAnsi="Corbel"/>
          <w:bCs/>
          <w:sz w:val="24"/>
          <w:szCs w:val="24"/>
        </w:rPr>
        <w:t>P</w:t>
      </w:r>
      <w:r w:rsidR="007A75E7" w:rsidRPr="00396F96">
        <w:rPr>
          <w:rFonts w:ascii="Corbel" w:hAnsi="Corbel"/>
          <w:bCs/>
          <w:sz w:val="24"/>
          <w:szCs w:val="24"/>
        </w:rPr>
        <w:t xml:space="preserve">owiatu </w:t>
      </w:r>
      <w:r w:rsidRPr="00396F96">
        <w:rPr>
          <w:rFonts w:ascii="Corbel" w:hAnsi="Corbel"/>
          <w:bCs/>
          <w:sz w:val="24"/>
          <w:szCs w:val="24"/>
        </w:rPr>
        <w:t xml:space="preserve">i Integracji Europejskiej Starostwa </w:t>
      </w:r>
      <w:r w:rsidR="00B83C5B">
        <w:rPr>
          <w:rFonts w:ascii="Corbel" w:hAnsi="Corbel"/>
          <w:bCs/>
          <w:sz w:val="24"/>
          <w:szCs w:val="24"/>
        </w:rPr>
        <w:t>P</w:t>
      </w:r>
      <w:r w:rsidR="007A75E7" w:rsidRPr="00396F96">
        <w:rPr>
          <w:rFonts w:ascii="Corbel" w:hAnsi="Corbel"/>
          <w:bCs/>
          <w:sz w:val="24"/>
          <w:szCs w:val="24"/>
        </w:rPr>
        <w:t>owiatowe</w:t>
      </w:r>
      <w:r w:rsidRPr="00396F96">
        <w:rPr>
          <w:rFonts w:ascii="Corbel" w:hAnsi="Corbel"/>
          <w:bCs/>
          <w:sz w:val="24"/>
          <w:szCs w:val="24"/>
        </w:rPr>
        <w:t>go w Pszczynie, gdzie powstają liczne materiały promocyjne o</w:t>
      </w:r>
      <w:r w:rsidR="00C93538">
        <w:rPr>
          <w:rFonts w:ascii="Corbel" w:hAnsi="Corbel"/>
          <w:bCs/>
          <w:sz w:val="24"/>
          <w:szCs w:val="24"/>
        </w:rPr>
        <w:t> </w:t>
      </w:r>
      <w:r w:rsidR="000F02D6">
        <w:rPr>
          <w:rFonts w:ascii="Corbel" w:hAnsi="Corbel"/>
          <w:bCs/>
          <w:sz w:val="24"/>
          <w:szCs w:val="24"/>
        </w:rPr>
        <w:t> </w:t>
      </w:r>
      <w:r w:rsidR="00396F96">
        <w:rPr>
          <w:rFonts w:ascii="Corbel" w:hAnsi="Corbel"/>
          <w:bCs/>
          <w:sz w:val="24"/>
          <w:szCs w:val="24"/>
        </w:rPr>
        <w:t>powiecie</w:t>
      </w:r>
      <w:r w:rsidRPr="00396F96">
        <w:rPr>
          <w:rFonts w:ascii="Corbel" w:hAnsi="Corbel"/>
          <w:bCs/>
          <w:sz w:val="24"/>
          <w:szCs w:val="24"/>
        </w:rPr>
        <w:t xml:space="preserve"> (mapy, ulotki, albumy i foldery), które dostępne są bezpłatne w Wydziale jak również w Powiatowym Punkcie Informacji Turystycznej na dworcu PKP w Pszczynie. Wydział Promocji </w:t>
      </w:r>
      <w:r w:rsidR="0018610B">
        <w:rPr>
          <w:rFonts w:ascii="Corbel" w:hAnsi="Corbel"/>
          <w:bCs/>
          <w:sz w:val="24"/>
          <w:szCs w:val="24"/>
        </w:rPr>
        <w:t>P</w:t>
      </w:r>
      <w:r w:rsidR="007A75E7" w:rsidRPr="00396F96">
        <w:rPr>
          <w:rFonts w:ascii="Corbel" w:hAnsi="Corbel"/>
          <w:bCs/>
          <w:sz w:val="24"/>
          <w:szCs w:val="24"/>
        </w:rPr>
        <w:t xml:space="preserve">owiatu </w:t>
      </w:r>
      <w:r w:rsidRPr="00396F96">
        <w:rPr>
          <w:rFonts w:ascii="Corbel" w:hAnsi="Corbel"/>
          <w:bCs/>
          <w:sz w:val="24"/>
          <w:szCs w:val="24"/>
        </w:rPr>
        <w:t>i</w:t>
      </w:r>
      <w:r w:rsidR="0018610B">
        <w:rPr>
          <w:rFonts w:ascii="Corbel" w:hAnsi="Corbel"/>
          <w:bCs/>
          <w:sz w:val="24"/>
          <w:szCs w:val="24"/>
        </w:rPr>
        <w:t> </w:t>
      </w:r>
      <w:r w:rsidRPr="00396F96">
        <w:rPr>
          <w:rFonts w:ascii="Corbel" w:hAnsi="Corbel"/>
          <w:bCs/>
          <w:sz w:val="24"/>
          <w:szCs w:val="24"/>
        </w:rPr>
        <w:t xml:space="preserve">Integracji Europejskiej jest organizatorem i współorganizatorem wielu </w:t>
      </w:r>
      <w:r w:rsidR="0018610B">
        <w:rPr>
          <w:rFonts w:ascii="Corbel" w:hAnsi="Corbel"/>
          <w:bCs/>
          <w:sz w:val="24"/>
          <w:szCs w:val="24"/>
        </w:rPr>
        <w:t>imprez i przedsięwzięć</w:t>
      </w:r>
      <w:r w:rsidRPr="00396F96">
        <w:rPr>
          <w:rFonts w:ascii="Corbel" w:hAnsi="Corbel"/>
          <w:bCs/>
          <w:sz w:val="24"/>
          <w:szCs w:val="24"/>
        </w:rPr>
        <w:t xml:space="preserve"> mających wpływ na </w:t>
      </w:r>
      <w:r w:rsidR="0018610B">
        <w:rPr>
          <w:rFonts w:ascii="Corbel" w:hAnsi="Corbel"/>
          <w:bCs/>
          <w:sz w:val="24"/>
          <w:szCs w:val="24"/>
        </w:rPr>
        <w:t>promocję powiatu</w:t>
      </w:r>
      <w:r w:rsidRPr="00396F96">
        <w:rPr>
          <w:rFonts w:ascii="Corbel" w:hAnsi="Corbel"/>
          <w:bCs/>
          <w:sz w:val="24"/>
          <w:szCs w:val="24"/>
        </w:rPr>
        <w:t>, co przyczynia się do zwiększania atrakcyjności terenu.</w:t>
      </w:r>
    </w:p>
    <w:p w:rsidR="005F6C42" w:rsidRPr="00396F96" w:rsidRDefault="005F6C42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235BC7" w:rsidRPr="00396F96" w:rsidRDefault="00235BC7" w:rsidP="00F64DFB">
      <w:pPr>
        <w:pStyle w:val="Nagwek2"/>
        <w:numPr>
          <w:ilvl w:val="1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88" w:name="_Toc452534468"/>
      <w:r w:rsidRPr="00396F96">
        <w:rPr>
          <w:rFonts w:ascii="Corbel" w:hAnsi="Corbel" w:cs="Leelawadee UI"/>
          <w:color w:val="auto"/>
          <w:sz w:val="24"/>
          <w:szCs w:val="24"/>
        </w:rPr>
        <w:t>Komunikacja i transport</w:t>
      </w:r>
      <w:bookmarkEnd w:id="88"/>
    </w:p>
    <w:p w:rsidR="00A246A5" w:rsidRPr="00396F96" w:rsidRDefault="00A246A5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A246A5" w:rsidRPr="00396F96" w:rsidRDefault="00091672" w:rsidP="00F64DFB">
      <w:pPr>
        <w:spacing w:after="0" w:line="360" w:lineRule="auto"/>
        <w:jc w:val="both"/>
        <w:rPr>
          <w:rFonts w:ascii="Corbel" w:hAnsi="Corbel" w:cs="Arial"/>
          <w:b/>
          <w:sz w:val="24"/>
          <w:szCs w:val="24"/>
        </w:rPr>
      </w:pPr>
      <w:r w:rsidRPr="00396F96">
        <w:rPr>
          <w:rFonts w:ascii="Corbel" w:hAnsi="Corbel" w:cs="Arial"/>
          <w:b/>
          <w:sz w:val="24"/>
          <w:szCs w:val="24"/>
        </w:rPr>
        <w:t>Charakterystyka sieci drogowej</w:t>
      </w:r>
    </w:p>
    <w:p w:rsidR="00A246A5" w:rsidRPr="00396F96" w:rsidRDefault="00A246A5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Sieć drogowa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 xml:space="preserve">ego składa się z dróg krajowych, wojewódzkich,  powiatowych oraz gminnych. Jej uzupełnieniem są drogi </w:t>
      </w:r>
      <w:r w:rsidR="00167AE8">
        <w:rPr>
          <w:rFonts w:ascii="Corbel" w:hAnsi="Corbel"/>
          <w:sz w:val="24"/>
          <w:szCs w:val="24"/>
        </w:rPr>
        <w:t>gminne o charakterze lokalnym i </w:t>
      </w:r>
      <w:r w:rsidRPr="00396F96">
        <w:rPr>
          <w:rFonts w:ascii="Corbel" w:hAnsi="Corbel"/>
          <w:sz w:val="24"/>
          <w:szCs w:val="24"/>
        </w:rPr>
        <w:t>dojazdowy (drogi wewnętrzne).</w:t>
      </w:r>
    </w:p>
    <w:p w:rsidR="000534E5" w:rsidRDefault="000534E5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6C1F28" w:rsidRDefault="006C1F28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A246A5" w:rsidRPr="00396F96" w:rsidRDefault="00A246A5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Do dróg krajowych stanowiących układ komunikacyjny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 xml:space="preserve">należą: </w:t>
      </w:r>
    </w:p>
    <w:p w:rsidR="00A246A5" w:rsidRPr="00396F96" w:rsidRDefault="00A246A5" w:rsidP="000E556A">
      <w:pPr>
        <w:pStyle w:val="Akapitzlist"/>
        <w:numPr>
          <w:ilvl w:val="0"/>
          <w:numId w:val="23"/>
        </w:numPr>
        <w:tabs>
          <w:tab w:val="left" w:pos="0"/>
        </w:tabs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Arial"/>
          <w:sz w:val="24"/>
          <w:szCs w:val="24"/>
        </w:rPr>
        <w:t>DK 1 - droga krajowa nr 1 relacji Gdańsk-Cieszyn (połączenie z autostradą A4),</w:t>
      </w:r>
    </w:p>
    <w:p w:rsidR="00A246A5" w:rsidRPr="00396F96" w:rsidRDefault="00A246A5" w:rsidP="000E556A">
      <w:pPr>
        <w:pStyle w:val="Akapitzlist"/>
        <w:numPr>
          <w:ilvl w:val="0"/>
          <w:numId w:val="23"/>
        </w:numPr>
        <w:tabs>
          <w:tab w:val="left" w:pos="0"/>
        </w:tabs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Arial"/>
          <w:sz w:val="24"/>
          <w:szCs w:val="24"/>
        </w:rPr>
        <w:t>DK 81 - droga krajowa nr 81 relacji Katowice-Skoczów (połączenie z autostradą A1).</w:t>
      </w:r>
    </w:p>
    <w:p w:rsidR="00A246A5" w:rsidRPr="00396F96" w:rsidRDefault="00A246A5" w:rsidP="00F64DFB">
      <w:pPr>
        <w:tabs>
          <w:tab w:val="left" w:pos="0"/>
        </w:tabs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Arial"/>
          <w:sz w:val="24"/>
          <w:szCs w:val="24"/>
        </w:rPr>
        <w:t xml:space="preserve">Na terenie </w:t>
      </w:r>
      <w:r w:rsidR="007A75E7" w:rsidRPr="00396F96">
        <w:rPr>
          <w:rFonts w:ascii="Corbel" w:hAnsi="Corbel" w:cs="Arial"/>
          <w:sz w:val="24"/>
          <w:szCs w:val="24"/>
        </w:rPr>
        <w:t>powiatu pszczyński</w:t>
      </w:r>
      <w:r w:rsidRPr="00396F96">
        <w:rPr>
          <w:rFonts w:ascii="Corbel" w:hAnsi="Corbel" w:cs="Arial"/>
          <w:sz w:val="24"/>
          <w:szCs w:val="24"/>
        </w:rPr>
        <w:t xml:space="preserve">ego drogi krajowe są drogami tranzytowymi łączącymi południe kraju z aglomeracją śląską i resztą kraju. Stanowią najważniejsze połączenia drogowe w regionie. Oprócz dróg krajowych największe znaczenie komunikacyjne mają drogi wojewódzkie, które łączą ze sobą drogi krajowe oraz stanowią połączenie komunikacyjne pomiędzy wschodem a zachodem regionu: </w:t>
      </w:r>
    </w:p>
    <w:p w:rsidR="00A246A5" w:rsidRPr="00396F96" w:rsidRDefault="00A246A5" w:rsidP="000E556A">
      <w:pPr>
        <w:pStyle w:val="Akapitzlist"/>
        <w:numPr>
          <w:ilvl w:val="0"/>
          <w:numId w:val="24"/>
        </w:numPr>
        <w:tabs>
          <w:tab w:val="left" w:pos="0"/>
        </w:tabs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Arial"/>
          <w:sz w:val="24"/>
          <w:szCs w:val="24"/>
        </w:rPr>
        <w:t xml:space="preserve">DW 928 (Mikołów-Kobiór), </w:t>
      </w:r>
    </w:p>
    <w:p w:rsidR="00A246A5" w:rsidRPr="00396F96" w:rsidRDefault="00A246A5" w:rsidP="000E556A">
      <w:pPr>
        <w:pStyle w:val="Akapitzlist"/>
        <w:numPr>
          <w:ilvl w:val="0"/>
          <w:numId w:val="24"/>
        </w:numPr>
        <w:tabs>
          <w:tab w:val="left" w:pos="0"/>
        </w:tabs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Arial"/>
          <w:sz w:val="24"/>
          <w:szCs w:val="24"/>
        </w:rPr>
        <w:t>DW 931 (Bieruń Stary-Pszczyna),</w:t>
      </w:r>
    </w:p>
    <w:p w:rsidR="00A246A5" w:rsidRPr="00396F96" w:rsidRDefault="00A246A5" w:rsidP="000E556A">
      <w:pPr>
        <w:pStyle w:val="Akapitzlist"/>
        <w:numPr>
          <w:ilvl w:val="0"/>
          <w:numId w:val="24"/>
        </w:numPr>
        <w:tabs>
          <w:tab w:val="left" w:pos="0"/>
        </w:tabs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Arial"/>
          <w:sz w:val="24"/>
          <w:szCs w:val="24"/>
        </w:rPr>
        <w:t xml:space="preserve">DW 933 (Chrzanów-Rzuchów), </w:t>
      </w:r>
    </w:p>
    <w:p w:rsidR="00A246A5" w:rsidRPr="00396F96" w:rsidRDefault="00A246A5" w:rsidP="000E556A">
      <w:pPr>
        <w:pStyle w:val="Akapitzlist"/>
        <w:numPr>
          <w:ilvl w:val="0"/>
          <w:numId w:val="24"/>
        </w:numPr>
        <w:tabs>
          <w:tab w:val="left" w:pos="0"/>
        </w:tabs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Arial"/>
          <w:sz w:val="24"/>
          <w:szCs w:val="24"/>
        </w:rPr>
        <w:t xml:space="preserve">DW 935 (Pszczyna-Racibórz), </w:t>
      </w:r>
    </w:p>
    <w:p w:rsidR="00A246A5" w:rsidRPr="00396F96" w:rsidRDefault="00A246A5" w:rsidP="000E556A">
      <w:pPr>
        <w:pStyle w:val="Akapitzlist"/>
        <w:numPr>
          <w:ilvl w:val="0"/>
          <w:numId w:val="24"/>
        </w:numPr>
        <w:tabs>
          <w:tab w:val="left" w:pos="0"/>
        </w:tabs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Arial"/>
          <w:sz w:val="24"/>
          <w:szCs w:val="24"/>
        </w:rPr>
        <w:t>DW 938 (Pawłowice-Cieszyn),</w:t>
      </w:r>
    </w:p>
    <w:p w:rsidR="00C93538" w:rsidRPr="005F6C42" w:rsidRDefault="00A246A5" w:rsidP="00F64DFB">
      <w:pPr>
        <w:pStyle w:val="Akapitzlist"/>
        <w:numPr>
          <w:ilvl w:val="0"/>
          <w:numId w:val="24"/>
        </w:numPr>
        <w:tabs>
          <w:tab w:val="left" w:pos="0"/>
        </w:tabs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Arial"/>
          <w:sz w:val="24"/>
          <w:szCs w:val="24"/>
        </w:rPr>
        <w:t xml:space="preserve">DW 939 (Pszczyna-Strumień DK 81). </w:t>
      </w:r>
    </w:p>
    <w:p w:rsidR="00A246A5" w:rsidRPr="00396F96" w:rsidRDefault="00A246A5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Drogi powiatowe jako uzupełnienie sieci dróg nadrzędnych stanowią ważny element systemu komunikacji lokalnej, skupiając znaczną część ruchu. W 2014 roku sieć dróg publicznych powiatowych obejmowała łącznie 225,7 km tras, w tym 88,70% dróg ma charakter dróg twardych z ulepszoną nawierzchnią. Drogi o nawierzchni gruntowej stanowią zdecydowaną mniejszość i wynoszą 24,3 km, co odpowiada 10,77% wszystkich dróg powiatowych.</w:t>
      </w:r>
    </w:p>
    <w:p w:rsidR="00C54B21" w:rsidRDefault="00C54B21" w:rsidP="00C54B21">
      <w:pPr>
        <w:spacing w:after="0" w:line="360" w:lineRule="auto"/>
        <w:rPr>
          <w:rFonts w:ascii="Corbel" w:hAnsi="Corbel" w:cs="Arial"/>
          <w:bCs/>
          <w:noProof/>
          <w:sz w:val="24"/>
          <w:szCs w:val="24"/>
        </w:rPr>
      </w:pPr>
    </w:p>
    <w:p w:rsidR="00C54B21" w:rsidRPr="00C54B21" w:rsidRDefault="00C54B21" w:rsidP="000534E5">
      <w:pPr>
        <w:spacing w:after="0"/>
        <w:rPr>
          <w:rFonts w:ascii="Corbel" w:hAnsi="Corbel" w:cs="Arial"/>
          <w:b/>
          <w:bCs/>
          <w:sz w:val="24"/>
          <w:szCs w:val="24"/>
        </w:rPr>
      </w:pPr>
      <w:r w:rsidRPr="00396F96">
        <w:rPr>
          <w:rFonts w:ascii="Corbel" w:hAnsi="Corbel" w:cs="Arial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333062</wp:posOffset>
            </wp:positionV>
            <wp:extent cx="3041739" cy="1980000"/>
            <wp:effectExtent l="0" t="0" r="6350" b="1270"/>
            <wp:wrapTopAndBottom/>
            <wp:docPr id="21" name="Obraz 1" descr="K:\GGG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GGG kopi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3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6F96">
        <w:rPr>
          <w:rFonts w:ascii="Corbel" w:hAnsi="Corbel" w:cs="Arial"/>
          <w:bCs/>
          <w:noProof/>
          <w:sz w:val="24"/>
          <w:szCs w:val="24"/>
        </w:rPr>
        <w:t xml:space="preserve">Mapa 1. </w:t>
      </w:r>
      <w:r w:rsidRPr="00396F96">
        <w:rPr>
          <w:rFonts w:ascii="Corbel" w:hAnsi="Corbel" w:cs="Arial"/>
          <w:bCs/>
          <w:sz w:val="24"/>
          <w:szCs w:val="24"/>
        </w:rPr>
        <w:t xml:space="preserve">Sieć dróg krajowych oraz wojewódzkich w </w:t>
      </w:r>
      <w:r>
        <w:rPr>
          <w:rFonts w:ascii="Corbel" w:hAnsi="Corbel" w:cs="Arial"/>
          <w:bCs/>
          <w:sz w:val="24"/>
          <w:szCs w:val="24"/>
        </w:rPr>
        <w:t>powiecie</w:t>
      </w:r>
      <w:r w:rsidRPr="00396F96">
        <w:rPr>
          <w:rFonts w:ascii="Corbel" w:hAnsi="Corbel" w:cs="Arial"/>
          <w:bCs/>
          <w:sz w:val="24"/>
          <w:szCs w:val="24"/>
        </w:rPr>
        <w:t xml:space="preserve"> pszczyńskim</w:t>
      </w:r>
      <w:r w:rsidR="000F02D6">
        <w:rPr>
          <w:rFonts w:ascii="Corbel" w:hAnsi="Corbel" w:cs="Arial"/>
          <w:bCs/>
          <w:sz w:val="24"/>
          <w:szCs w:val="24"/>
        </w:rPr>
        <w:t>.</w:t>
      </w:r>
    </w:p>
    <w:p w:rsidR="00726F51" w:rsidRDefault="00C54B21" w:rsidP="000534E5">
      <w:pPr>
        <w:spacing w:after="0"/>
        <w:rPr>
          <w:rFonts w:ascii="Corbel" w:hAnsi="Corbel" w:cs="Arial"/>
          <w:bCs/>
          <w:noProof/>
          <w:sz w:val="24"/>
          <w:szCs w:val="24"/>
        </w:rPr>
      </w:pPr>
      <w:r w:rsidRPr="00396F96">
        <w:rPr>
          <w:rFonts w:ascii="Corbel" w:hAnsi="Corbel" w:cs="Arial"/>
          <w:color w:val="000000"/>
          <w:sz w:val="24"/>
          <w:szCs w:val="24"/>
        </w:rPr>
        <w:t>Źródło: Plan Zrównoważonego Rozwoju Publicznego Transportu Zbiorowego dla powiatu pszczyńskiego. Październik 2015 rok</w:t>
      </w:r>
      <w:r w:rsidR="000F02D6">
        <w:rPr>
          <w:rFonts w:ascii="Corbel" w:hAnsi="Corbel" w:cs="Arial"/>
          <w:color w:val="000000"/>
          <w:sz w:val="24"/>
          <w:szCs w:val="24"/>
        </w:rPr>
        <w:t>.</w:t>
      </w:r>
    </w:p>
    <w:p w:rsidR="000534E5" w:rsidRDefault="000534E5" w:rsidP="00F64DFB">
      <w:pPr>
        <w:pStyle w:val="WW-Tekstpodstawowy2"/>
        <w:suppressAutoHyphens w:val="0"/>
        <w:rPr>
          <w:rFonts w:ascii="Corbel" w:hAnsi="Corbel"/>
          <w:szCs w:val="24"/>
        </w:rPr>
      </w:pPr>
    </w:p>
    <w:p w:rsidR="00F141FB" w:rsidRDefault="00F141FB" w:rsidP="00F64DFB">
      <w:pPr>
        <w:pStyle w:val="WW-Tekstpodstawowy2"/>
        <w:suppressAutoHyphens w:val="0"/>
        <w:rPr>
          <w:rFonts w:ascii="Corbel" w:hAnsi="Corbel"/>
          <w:szCs w:val="24"/>
        </w:rPr>
      </w:pPr>
    </w:p>
    <w:p w:rsidR="00F141FB" w:rsidRDefault="00F141FB" w:rsidP="00F64DFB">
      <w:pPr>
        <w:pStyle w:val="WW-Tekstpodstawowy2"/>
        <w:suppressAutoHyphens w:val="0"/>
        <w:rPr>
          <w:rFonts w:ascii="Corbel" w:hAnsi="Corbel"/>
          <w:szCs w:val="24"/>
        </w:rPr>
      </w:pPr>
    </w:p>
    <w:p w:rsidR="00A54C8E" w:rsidRDefault="00A54C8E" w:rsidP="00F64DFB">
      <w:pPr>
        <w:pStyle w:val="WW-Tekstpodstawowy2"/>
        <w:suppressAutoHyphens w:val="0"/>
        <w:rPr>
          <w:rFonts w:ascii="Corbel" w:hAnsi="Corbel"/>
          <w:szCs w:val="24"/>
        </w:rPr>
      </w:pPr>
    </w:p>
    <w:p w:rsidR="00A54C8E" w:rsidRDefault="00A54C8E" w:rsidP="00F64DFB">
      <w:pPr>
        <w:pStyle w:val="WW-Tekstpodstawowy2"/>
        <w:suppressAutoHyphens w:val="0"/>
        <w:rPr>
          <w:rFonts w:ascii="Corbel" w:hAnsi="Corbel"/>
          <w:szCs w:val="24"/>
        </w:rPr>
      </w:pPr>
    </w:p>
    <w:p w:rsidR="00A54C8E" w:rsidRDefault="00A54C8E" w:rsidP="00F64DFB">
      <w:pPr>
        <w:pStyle w:val="WW-Tekstpodstawowy2"/>
        <w:suppressAutoHyphens w:val="0"/>
        <w:rPr>
          <w:rFonts w:ascii="Corbel" w:hAnsi="Corbel"/>
          <w:szCs w:val="24"/>
        </w:rPr>
      </w:pPr>
    </w:p>
    <w:p w:rsidR="00F141FB" w:rsidRDefault="00F141FB" w:rsidP="00F64DFB">
      <w:pPr>
        <w:pStyle w:val="WW-Tekstpodstawowy2"/>
        <w:suppressAutoHyphens w:val="0"/>
        <w:rPr>
          <w:rFonts w:ascii="Corbel" w:hAnsi="Corbel"/>
          <w:szCs w:val="24"/>
        </w:rPr>
      </w:pPr>
    </w:p>
    <w:p w:rsidR="00A246A5" w:rsidRPr="00396F96" w:rsidRDefault="00A246A5" w:rsidP="000534E5">
      <w:pPr>
        <w:pStyle w:val="WW-Tekstpodstawowy2"/>
        <w:suppressAutoHyphens w:val="0"/>
        <w:spacing w:line="276" w:lineRule="auto"/>
        <w:rPr>
          <w:rFonts w:ascii="Corbel" w:hAnsi="Corbel"/>
          <w:szCs w:val="24"/>
        </w:rPr>
      </w:pPr>
      <w:r w:rsidRPr="00396F96">
        <w:rPr>
          <w:rFonts w:ascii="Corbel" w:hAnsi="Corbel"/>
          <w:szCs w:val="24"/>
        </w:rPr>
        <w:t>Tabela 1. Drogi powiatowe na tle wybranych powiatów (podregion tyski) oraz województwa śląskiego, stan na 31.12.2014 r.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34"/>
        <w:gridCol w:w="1040"/>
        <w:gridCol w:w="1377"/>
        <w:gridCol w:w="2516"/>
        <w:gridCol w:w="1995"/>
      </w:tblGrid>
      <w:tr w:rsidR="00A246A5" w:rsidRPr="009D539B" w:rsidTr="00091672">
        <w:trPr>
          <w:trHeight w:val="188"/>
        </w:trPr>
        <w:tc>
          <w:tcPr>
            <w:tcW w:w="1177" w:type="pct"/>
            <w:vMerge w:val="restart"/>
            <w:shd w:val="clear" w:color="auto" w:fill="C2D69B" w:themeFill="accent3" w:themeFillTint="99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</w:p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Powiat</w:t>
            </w:r>
          </w:p>
        </w:tc>
        <w:tc>
          <w:tcPr>
            <w:tcW w:w="2721" w:type="pct"/>
            <w:gridSpan w:val="3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Drogi o nawierzchni twardej</w:t>
            </w:r>
          </w:p>
        </w:tc>
        <w:tc>
          <w:tcPr>
            <w:tcW w:w="1101" w:type="pct"/>
            <w:vMerge w:val="restart"/>
            <w:shd w:val="clear" w:color="auto" w:fill="C2D69B" w:themeFill="accent3" w:themeFillTint="99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</w:p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Gruntowe</w:t>
            </w:r>
          </w:p>
        </w:tc>
      </w:tr>
      <w:tr w:rsidR="00A246A5" w:rsidRPr="009D539B" w:rsidTr="00091672">
        <w:trPr>
          <w:trHeight w:val="533"/>
        </w:trPr>
        <w:tc>
          <w:tcPr>
            <w:tcW w:w="1177" w:type="pct"/>
            <w:vMerge/>
            <w:shd w:val="clear" w:color="auto" w:fill="C2D69B" w:themeFill="accent3" w:themeFillTint="99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</w:p>
        </w:tc>
        <w:tc>
          <w:tcPr>
            <w:tcW w:w="573" w:type="pct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0534E5">
            <w:pPr>
              <w:pStyle w:val="WW-Tekstpodstawowy2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ogółem</w:t>
            </w:r>
          </w:p>
        </w:tc>
        <w:tc>
          <w:tcPr>
            <w:tcW w:w="760" w:type="pct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0534E5">
            <w:pPr>
              <w:pStyle w:val="WW-Tekstpodstawowy2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na 100 km</w:t>
            </w:r>
            <w:r w:rsidRPr="009D539B">
              <w:rPr>
                <w:rFonts w:ascii="Corbel" w:hAnsi="Corbel"/>
                <w:b/>
                <w:sz w:val="22"/>
                <w:szCs w:val="24"/>
                <w:vertAlign w:val="superscript"/>
              </w:rPr>
              <w:t>2</w:t>
            </w:r>
          </w:p>
        </w:tc>
        <w:tc>
          <w:tcPr>
            <w:tcW w:w="1388" w:type="pct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9D539B" w:rsidRDefault="00A246A5" w:rsidP="000534E5">
            <w:pPr>
              <w:pStyle w:val="WW-Tekstpodstawowy2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 xml:space="preserve">z liczby ogółem </w:t>
            </w:r>
          </w:p>
          <w:p w:rsidR="00A246A5" w:rsidRPr="009D539B" w:rsidRDefault="00A246A5" w:rsidP="000534E5">
            <w:pPr>
              <w:pStyle w:val="WW-Tekstpodstawowy2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o nawierzchni ulepszonej</w:t>
            </w:r>
          </w:p>
        </w:tc>
        <w:tc>
          <w:tcPr>
            <w:tcW w:w="1101" w:type="pct"/>
            <w:vMerge/>
            <w:shd w:val="clear" w:color="auto" w:fill="C2D69B" w:themeFill="accent3" w:themeFillTint="99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</w:p>
        </w:tc>
      </w:tr>
      <w:tr w:rsidR="00A246A5" w:rsidRPr="009D539B" w:rsidTr="00091672">
        <w:trPr>
          <w:trHeight w:val="284"/>
        </w:trPr>
        <w:tc>
          <w:tcPr>
            <w:tcW w:w="1177" w:type="pct"/>
          </w:tcPr>
          <w:p w:rsidR="00A246A5" w:rsidRPr="009D539B" w:rsidRDefault="00BF0F52" w:rsidP="000534E5">
            <w:pPr>
              <w:pStyle w:val="WW-Tekstpodstawowy2"/>
              <w:suppressAutoHyphens w:val="0"/>
              <w:spacing w:line="276" w:lineRule="auto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bieruńsko-l</w:t>
            </w:r>
            <w:r w:rsidR="00A246A5" w:rsidRPr="009D539B">
              <w:rPr>
                <w:rFonts w:ascii="Corbel" w:hAnsi="Corbel"/>
                <w:sz w:val="22"/>
                <w:szCs w:val="24"/>
              </w:rPr>
              <w:t>ędziński</w:t>
            </w:r>
          </w:p>
        </w:tc>
        <w:tc>
          <w:tcPr>
            <w:tcW w:w="573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97,1</w:t>
            </w:r>
          </w:p>
        </w:tc>
        <w:tc>
          <w:tcPr>
            <w:tcW w:w="760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61,4</w:t>
            </w:r>
          </w:p>
        </w:tc>
        <w:tc>
          <w:tcPr>
            <w:tcW w:w="1388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97,1</w:t>
            </w:r>
          </w:p>
        </w:tc>
        <w:tc>
          <w:tcPr>
            <w:tcW w:w="1101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4,0</w:t>
            </w:r>
          </w:p>
        </w:tc>
      </w:tr>
      <w:tr w:rsidR="00A246A5" w:rsidRPr="009D539B" w:rsidTr="00091672">
        <w:trPr>
          <w:trHeight w:val="284"/>
        </w:trPr>
        <w:tc>
          <w:tcPr>
            <w:tcW w:w="1177" w:type="pct"/>
          </w:tcPr>
          <w:p w:rsidR="00A246A5" w:rsidRPr="009D539B" w:rsidRDefault="00BF0F52" w:rsidP="000534E5">
            <w:pPr>
              <w:pStyle w:val="WW-Tekstpodstawowy2"/>
              <w:suppressAutoHyphens w:val="0"/>
              <w:spacing w:line="276" w:lineRule="auto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m</w:t>
            </w:r>
            <w:r w:rsidR="00A246A5" w:rsidRPr="009D539B">
              <w:rPr>
                <w:rFonts w:ascii="Corbel" w:hAnsi="Corbel"/>
                <w:sz w:val="22"/>
                <w:szCs w:val="24"/>
              </w:rPr>
              <w:t>ikołowski</w:t>
            </w:r>
          </w:p>
        </w:tc>
        <w:tc>
          <w:tcPr>
            <w:tcW w:w="573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151,5</w:t>
            </w:r>
          </w:p>
        </w:tc>
        <w:tc>
          <w:tcPr>
            <w:tcW w:w="760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65,0</w:t>
            </w:r>
          </w:p>
        </w:tc>
        <w:tc>
          <w:tcPr>
            <w:tcW w:w="1388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151,5</w:t>
            </w:r>
          </w:p>
        </w:tc>
        <w:tc>
          <w:tcPr>
            <w:tcW w:w="1101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-</w:t>
            </w:r>
          </w:p>
        </w:tc>
      </w:tr>
      <w:tr w:rsidR="00A246A5" w:rsidRPr="009D539B" w:rsidTr="00091672">
        <w:trPr>
          <w:trHeight w:val="284"/>
        </w:trPr>
        <w:tc>
          <w:tcPr>
            <w:tcW w:w="1177" w:type="pct"/>
          </w:tcPr>
          <w:p w:rsidR="00A246A5" w:rsidRPr="009D539B" w:rsidRDefault="007A75E7" w:rsidP="000534E5">
            <w:pPr>
              <w:pStyle w:val="WW-Tekstpodstawowy2"/>
              <w:suppressAutoHyphens w:val="0"/>
              <w:spacing w:line="276" w:lineRule="auto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pszczyński</w:t>
            </w:r>
          </w:p>
        </w:tc>
        <w:tc>
          <w:tcPr>
            <w:tcW w:w="573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201,4</w:t>
            </w:r>
          </w:p>
        </w:tc>
        <w:tc>
          <w:tcPr>
            <w:tcW w:w="760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42,7</w:t>
            </w:r>
          </w:p>
        </w:tc>
        <w:tc>
          <w:tcPr>
            <w:tcW w:w="1388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200,2</w:t>
            </w:r>
          </w:p>
        </w:tc>
        <w:tc>
          <w:tcPr>
            <w:tcW w:w="1101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24,3</w:t>
            </w:r>
          </w:p>
        </w:tc>
      </w:tr>
      <w:tr w:rsidR="00A246A5" w:rsidRPr="009D539B" w:rsidTr="00091672">
        <w:trPr>
          <w:trHeight w:val="284"/>
        </w:trPr>
        <w:tc>
          <w:tcPr>
            <w:tcW w:w="1177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Tychy</w:t>
            </w:r>
          </w:p>
        </w:tc>
        <w:tc>
          <w:tcPr>
            <w:tcW w:w="573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81,9</w:t>
            </w:r>
          </w:p>
        </w:tc>
        <w:tc>
          <w:tcPr>
            <w:tcW w:w="760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100,1</w:t>
            </w:r>
          </w:p>
        </w:tc>
        <w:tc>
          <w:tcPr>
            <w:tcW w:w="1388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81,9</w:t>
            </w:r>
          </w:p>
        </w:tc>
        <w:tc>
          <w:tcPr>
            <w:tcW w:w="1101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9D539B">
              <w:rPr>
                <w:rFonts w:ascii="Corbel" w:hAnsi="Corbel"/>
                <w:sz w:val="22"/>
                <w:szCs w:val="24"/>
              </w:rPr>
              <w:t>0,8</w:t>
            </w:r>
          </w:p>
        </w:tc>
      </w:tr>
      <w:tr w:rsidR="00A246A5" w:rsidRPr="009D539B" w:rsidTr="00091672">
        <w:trPr>
          <w:trHeight w:val="284"/>
        </w:trPr>
        <w:tc>
          <w:tcPr>
            <w:tcW w:w="1177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Województwo Śląskie</w:t>
            </w:r>
          </w:p>
        </w:tc>
        <w:tc>
          <w:tcPr>
            <w:tcW w:w="573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6 098,8</w:t>
            </w:r>
          </w:p>
        </w:tc>
        <w:tc>
          <w:tcPr>
            <w:tcW w:w="760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49,5</w:t>
            </w:r>
          </w:p>
        </w:tc>
        <w:tc>
          <w:tcPr>
            <w:tcW w:w="1388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6 048,1</w:t>
            </w:r>
          </w:p>
        </w:tc>
        <w:tc>
          <w:tcPr>
            <w:tcW w:w="1101" w:type="pct"/>
          </w:tcPr>
          <w:p w:rsidR="00A246A5" w:rsidRPr="009D539B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9D539B">
              <w:rPr>
                <w:rFonts w:ascii="Corbel" w:hAnsi="Corbel"/>
                <w:b/>
                <w:sz w:val="22"/>
                <w:szCs w:val="24"/>
              </w:rPr>
              <w:t>297,3</w:t>
            </w:r>
          </w:p>
        </w:tc>
      </w:tr>
    </w:tbl>
    <w:p w:rsidR="00A246A5" w:rsidRPr="00396F96" w:rsidRDefault="00A246A5" w:rsidP="000534E5">
      <w:pPr>
        <w:spacing w:after="0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Źródło: </w:t>
      </w:r>
      <w:r w:rsidR="000F02D6">
        <w:rPr>
          <w:rFonts w:ascii="Corbel" w:hAnsi="Corbel"/>
          <w:sz w:val="24"/>
          <w:szCs w:val="24"/>
        </w:rPr>
        <w:t>O</w:t>
      </w:r>
      <w:r w:rsidRPr="00396F96">
        <w:rPr>
          <w:rFonts w:ascii="Corbel" w:hAnsi="Corbel"/>
          <w:sz w:val="24"/>
          <w:szCs w:val="24"/>
        </w:rPr>
        <w:t xml:space="preserve">pracowanie własne na podstawie </w:t>
      </w:r>
      <w:r w:rsidRPr="00396F96">
        <w:rPr>
          <w:rFonts w:ascii="Corbel" w:eastAsia="Times New Roman" w:hAnsi="Corbel" w:cs="Times New Roman"/>
          <w:sz w:val="24"/>
          <w:szCs w:val="24"/>
        </w:rPr>
        <w:t>Bank Danych Lokalnych (BDL) Głównego Urzędu Statys</w:t>
      </w:r>
      <w:r w:rsidR="000F02D6">
        <w:rPr>
          <w:rFonts w:ascii="Corbel" w:eastAsia="Times New Roman" w:hAnsi="Corbel" w:cs="Times New Roman"/>
          <w:sz w:val="24"/>
          <w:szCs w:val="24"/>
        </w:rPr>
        <w:t>tycznego (GUS), www.stat.gov.pl.</w:t>
      </w:r>
    </w:p>
    <w:p w:rsidR="009D539B" w:rsidRDefault="009D539B" w:rsidP="00C93538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</w:p>
    <w:p w:rsidR="003D2BAD" w:rsidRPr="00C93538" w:rsidRDefault="00A246A5" w:rsidP="00C93538">
      <w:pPr>
        <w:suppressAutoHyphens/>
        <w:spacing w:after="0" w:line="360" w:lineRule="auto"/>
        <w:jc w:val="both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eastAsia="Times New Roman" w:hAnsi="Corbel" w:cs="Times New Roman"/>
          <w:sz w:val="24"/>
          <w:szCs w:val="24"/>
        </w:rPr>
        <w:t>Z analizy tabelki nr</w:t>
      </w:r>
      <w:r w:rsidR="00CE7140">
        <w:rPr>
          <w:rFonts w:ascii="Corbel" w:eastAsia="Times New Roman" w:hAnsi="Corbel" w:cs="Times New Roman"/>
          <w:sz w:val="24"/>
          <w:szCs w:val="24"/>
        </w:rPr>
        <w:t>.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1 widać, że 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powiat pszczyński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posiada najdłuższą sieć dróg powiatowych spośród czterech </w:t>
      </w:r>
      <w:r w:rsidR="001946D1">
        <w:rPr>
          <w:rFonts w:ascii="Corbel" w:eastAsia="Times New Roman" w:hAnsi="Corbel" w:cs="Times New Roman"/>
          <w:sz w:val="24"/>
          <w:szCs w:val="24"/>
        </w:rPr>
        <w:t>p</w:t>
      </w:r>
      <w:r w:rsidRPr="00396F96">
        <w:rPr>
          <w:rFonts w:ascii="Corbel" w:eastAsia="Times New Roman" w:hAnsi="Corbel" w:cs="Times New Roman"/>
          <w:sz w:val="24"/>
          <w:szCs w:val="24"/>
        </w:rPr>
        <w:t>owiatów podregionu tyskiego, która wynosi łącznie 201,4</w:t>
      </w:r>
      <w:r w:rsidR="00AD5056">
        <w:rPr>
          <w:rFonts w:ascii="Corbel" w:eastAsia="Times New Roman" w:hAnsi="Corbel" w:cs="Times New Roman"/>
          <w:sz w:val="24"/>
          <w:szCs w:val="24"/>
        </w:rPr>
        <w:t> 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km, jest to aż 37,86% ogółu wszystkich publicznych dróg powiatowych na terenie podregionu. Natomiast pod względem ilości dróg na 100 km</w:t>
      </w:r>
      <w:r w:rsidRPr="00396F96">
        <w:rPr>
          <w:rFonts w:ascii="Corbel" w:eastAsia="Times New Roman" w:hAnsi="Corbel" w:cs="Times New Roman"/>
          <w:sz w:val="24"/>
          <w:szCs w:val="24"/>
          <w:vertAlign w:val="superscript"/>
        </w:rPr>
        <w:t>2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</w:t>
      </w:r>
      <w:r w:rsidR="00CE7140">
        <w:rPr>
          <w:rFonts w:ascii="Corbel" w:eastAsia="Times New Roman" w:hAnsi="Corbel" w:cs="Times New Roman"/>
          <w:sz w:val="24"/>
          <w:szCs w:val="24"/>
        </w:rPr>
        <w:t xml:space="preserve">powiat </w:t>
      </w:r>
      <w:r w:rsidRPr="00396F96">
        <w:rPr>
          <w:rFonts w:ascii="Corbel" w:eastAsia="Times New Roman" w:hAnsi="Corbel" w:cs="Times New Roman"/>
          <w:sz w:val="24"/>
          <w:szCs w:val="24"/>
        </w:rPr>
        <w:t>posiada najniższy wskaźnik wynoszący 42,7 km i to zarówno w odniesieniu do podregionu (56,3 km) jak i</w:t>
      </w:r>
      <w:r w:rsidR="00C93538">
        <w:rPr>
          <w:rFonts w:ascii="Corbel" w:eastAsia="Times New Roman" w:hAnsi="Corbel" w:cs="Times New Roman"/>
          <w:sz w:val="24"/>
          <w:szCs w:val="24"/>
        </w:rPr>
        <w:t> </w:t>
      </w:r>
      <w:r w:rsidR="000F02D6">
        <w:rPr>
          <w:rFonts w:ascii="Corbel" w:eastAsia="Times New Roman" w:hAnsi="Corbel" w:cs="Times New Roman"/>
          <w:sz w:val="24"/>
          <w:szCs w:val="24"/>
        </w:rPr>
        <w:t> </w:t>
      </w:r>
      <w:r w:rsidRPr="00396F96">
        <w:rPr>
          <w:rFonts w:ascii="Corbel" w:eastAsia="Times New Roman" w:hAnsi="Corbel" w:cs="Times New Roman"/>
          <w:sz w:val="24"/>
          <w:szCs w:val="24"/>
        </w:rPr>
        <w:t>całego województwa śląskiego</w:t>
      </w:r>
      <w:r w:rsidR="00CE7140">
        <w:rPr>
          <w:rFonts w:ascii="Corbel" w:eastAsia="Times New Roman" w:hAnsi="Corbel" w:cs="Times New Roman"/>
          <w:sz w:val="24"/>
          <w:szCs w:val="24"/>
        </w:rPr>
        <w:t>,</w:t>
      </w:r>
      <w:r w:rsidRPr="00396F96">
        <w:rPr>
          <w:rFonts w:ascii="Corbel" w:eastAsia="Times New Roman" w:hAnsi="Corbel" w:cs="Times New Roman"/>
          <w:sz w:val="24"/>
          <w:szCs w:val="24"/>
        </w:rPr>
        <w:t xml:space="preserve"> dla którego średnia wynosi 49,5 km. Przedstawione dane świadczą o nie najwyższym poziomie zagęszczenia dróg powiatowych na terenie </w:t>
      </w:r>
      <w:r w:rsidR="007A75E7" w:rsidRPr="00396F96">
        <w:rPr>
          <w:rFonts w:ascii="Corbel" w:eastAsia="Times New Roman" w:hAnsi="Corbel" w:cs="Times New Roman"/>
          <w:sz w:val="24"/>
          <w:szCs w:val="24"/>
        </w:rPr>
        <w:t>powiatu</w:t>
      </w:r>
      <w:r w:rsidR="003D2BAD">
        <w:rPr>
          <w:rFonts w:ascii="Corbel" w:eastAsia="Times New Roman" w:hAnsi="Corbel" w:cs="Times New Roman"/>
          <w:sz w:val="24"/>
          <w:szCs w:val="24"/>
        </w:rPr>
        <w:t>.</w:t>
      </w:r>
    </w:p>
    <w:p w:rsidR="003D2BAD" w:rsidRPr="00396F96" w:rsidRDefault="003D2BAD" w:rsidP="00F64DFB">
      <w:pPr>
        <w:pStyle w:val="WW-Tekstpodstawowy2"/>
        <w:suppressAutoHyphens w:val="0"/>
        <w:rPr>
          <w:rFonts w:ascii="Corbel" w:hAnsi="Corbel"/>
          <w:szCs w:val="24"/>
        </w:rPr>
      </w:pPr>
    </w:p>
    <w:p w:rsidR="00A246A5" w:rsidRPr="00396F96" w:rsidRDefault="00A246A5" w:rsidP="000534E5">
      <w:pPr>
        <w:pStyle w:val="WW-Tekstpodstawowy2"/>
        <w:suppressAutoHyphens w:val="0"/>
        <w:spacing w:line="276" w:lineRule="auto"/>
        <w:rPr>
          <w:rFonts w:ascii="Corbel" w:hAnsi="Corbel"/>
          <w:szCs w:val="24"/>
        </w:rPr>
      </w:pPr>
      <w:r w:rsidRPr="00396F96">
        <w:rPr>
          <w:rFonts w:ascii="Corbel" w:hAnsi="Corbel"/>
          <w:szCs w:val="24"/>
        </w:rPr>
        <w:t>Tabela 2. Drogi publiczne gminne w powiecie pszczyńskim na tle wybranych powiatów (podregion tyski) oraz województwa śląskiego, stan na 31.12.2014 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41"/>
        <w:gridCol w:w="1061"/>
        <w:gridCol w:w="1371"/>
        <w:gridCol w:w="2501"/>
        <w:gridCol w:w="1988"/>
      </w:tblGrid>
      <w:tr w:rsidR="00A246A5" w:rsidRPr="00AD5056" w:rsidTr="00F60932">
        <w:trPr>
          <w:trHeight w:val="188"/>
        </w:trPr>
        <w:tc>
          <w:tcPr>
            <w:tcW w:w="2180" w:type="dxa"/>
            <w:vMerge w:val="restart"/>
            <w:shd w:val="clear" w:color="auto" w:fill="C2D69B" w:themeFill="accent3" w:themeFillTint="99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</w:p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Powiat</w:t>
            </w:r>
          </w:p>
        </w:tc>
        <w:tc>
          <w:tcPr>
            <w:tcW w:w="5062" w:type="dxa"/>
            <w:gridSpan w:val="3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Drogi o nawierzchni twardej</w:t>
            </w:r>
          </w:p>
        </w:tc>
        <w:tc>
          <w:tcPr>
            <w:tcW w:w="2046" w:type="dxa"/>
            <w:vMerge w:val="restart"/>
            <w:shd w:val="clear" w:color="auto" w:fill="C2D69B" w:themeFill="accent3" w:themeFillTint="99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</w:p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Gruntowe</w:t>
            </w:r>
          </w:p>
        </w:tc>
      </w:tr>
      <w:tr w:rsidR="00A246A5" w:rsidRPr="00AD5056" w:rsidTr="00F60932">
        <w:trPr>
          <w:trHeight w:val="533"/>
        </w:trPr>
        <w:tc>
          <w:tcPr>
            <w:tcW w:w="2180" w:type="dxa"/>
            <w:vMerge/>
            <w:shd w:val="clear" w:color="auto" w:fill="C2D69B" w:themeFill="accent3" w:themeFillTint="99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pStyle w:val="WW-Tekstpodstawowy2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ogółem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pStyle w:val="WW-Tekstpodstawowy2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na 100 km</w:t>
            </w:r>
            <w:r w:rsidRPr="00AD5056">
              <w:rPr>
                <w:rFonts w:ascii="Corbel" w:hAnsi="Corbel"/>
                <w:b/>
                <w:sz w:val="22"/>
                <w:szCs w:val="24"/>
                <w:vertAlign w:val="superscript"/>
              </w:rPr>
              <w:t>2</w:t>
            </w:r>
          </w:p>
        </w:tc>
        <w:tc>
          <w:tcPr>
            <w:tcW w:w="2581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pStyle w:val="WW-Tekstpodstawowy2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 xml:space="preserve">z liczby ogółem </w:t>
            </w:r>
          </w:p>
          <w:p w:rsidR="00A246A5" w:rsidRPr="00AD5056" w:rsidRDefault="00A246A5" w:rsidP="000534E5">
            <w:pPr>
              <w:pStyle w:val="WW-Tekstpodstawowy2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o nawierzchni ulepszonej</w:t>
            </w:r>
          </w:p>
        </w:tc>
        <w:tc>
          <w:tcPr>
            <w:tcW w:w="2046" w:type="dxa"/>
            <w:vMerge/>
            <w:shd w:val="clear" w:color="auto" w:fill="C2D69B" w:themeFill="accent3" w:themeFillTint="99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center"/>
              <w:rPr>
                <w:rFonts w:ascii="Corbel" w:hAnsi="Corbel"/>
                <w:b/>
                <w:sz w:val="22"/>
                <w:szCs w:val="24"/>
              </w:rPr>
            </w:pPr>
          </w:p>
        </w:tc>
      </w:tr>
      <w:tr w:rsidR="00A246A5" w:rsidRPr="00AD5056" w:rsidTr="00F60932">
        <w:trPr>
          <w:trHeight w:val="284"/>
        </w:trPr>
        <w:tc>
          <w:tcPr>
            <w:tcW w:w="2180" w:type="dxa"/>
          </w:tcPr>
          <w:p w:rsidR="00A246A5" w:rsidRPr="00AD5056" w:rsidRDefault="001946D1" w:rsidP="000534E5">
            <w:pPr>
              <w:pStyle w:val="WW-Tekstpodstawowy2"/>
              <w:suppressAutoHyphens w:val="0"/>
              <w:spacing w:line="276" w:lineRule="auto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bieruńsko-l</w:t>
            </w:r>
            <w:r w:rsidR="00A246A5" w:rsidRPr="00AD5056">
              <w:rPr>
                <w:rFonts w:ascii="Corbel" w:hAnsi="Corbel"/>
                <w:sz w:val="22"/>
                <w:szCs w:val="24"/>
              </w:rPr>
              <w:t>ędziński</w:t>
            </w:r>
          </w:p>
        </w:tc>
        <w:tc>
          <w:tcPr>
            <w:tcW w:w="1065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265,6</w:t>
            </w:r>
          </w:p>
        </w:tc>
        <w:tc>
          <w:tcPr>
            <w:tcW w:w="1416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167,9</w:t>
            </w:r>
          </w:p>
        </w:tc>
        <w:tc>
          <w:tcPr>
            <w:tcW w:w="2581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250,4</w:t>
            </w:r>
          </w:p>
        </w:tc>
        <w:tc>
          <w:tcPr>
            <w:tcW w:w="2046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16,5</w:t>
            </w:r>
          </w:p>
        </w:tc>
      </w:tr>
      <w:tr w:rsidR="00A246A5" w:rsidRPr="00AD5056" w:rsidTr="00F60932">
        <w:trPr>
          <w:trHeight w:val="284"/>
        </w:trPr>
        <w:tc>
          <w:tcPr>
            <w:tcW w:w="2180" w:type="dxa"/>
          </w:tcPr>
          <w:p w:rsidR="00A246A5" w:rsidRPr="00AD5056" w:rsidRDefault="001946D1" w:rsidP="000534E5">
            <w:pPr>
              <w:pStyle w:val="WW-Tekstpodstawowy2"/>
              <w:suppressAutoHyphens w:val="0"/>
              <w:spacing w:line="276" w:lineRule="auto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m</w:t>
            </w:r>
            <w:r w:rsidR="00A246A5" w:rsidRPr="00AD5056">
              <w:rPr>
                <w:rFonts w:ascii="Corbel" w:hAnsi="Corbel"/>
                <w:sz w:val="22"/>
                <w:szCs w:val="24"/>
              </w:rPr>
              <w:t>ikołowski</w:t>
            </w:r>
          </w:p>
        </w:tc>
        <w:tc>
          <w:tcPr>
            <w:tcW w:w="1065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290,9</w:t>
            </w:r>
          </w:p>
        </w:tc>
        <w:tc>
          <w:tcPr>
            <w:tcW w:w="1416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124,8</w:t>
            </w:r>
          </w:p>
        </w:tc>
        <w:tc>
          <w:tcPr>
            <w:tcW w:w="2581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259,4</w:t>
            </w:r>
          </w:p>
        </w:tc>
        <w:tc>
          <w:tcPr>
            <w:tcW w:w="2046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58,0</w:t>
            </w:r>
          </w:p>
        </w:tc>
      </w:tr>
      <w:tr w:rsidR="00A246A5" w:rsidRPr="00AD5056" w:rsidTr="00F60932">
        <w:trPr>
          <w:trHeight w:val="284"/>
        </w:trPr>
        <w:tc>
          <w:tcPr>
            <w:tcW w:w="2180" w:type="dxa"/>
          </w:tcPr>
          <w:p w:rsidR="00A246A5" w:rsidRPr="00AD5056" w:rsidRDefault="007A75E7" w:rsidP="000534E5">
            <w:pPr>
              <w:pStyle w:val="WW-Tekstpodstawowy2"/>
              <w:suppressAutoHyphens w:val="0"/>
              <w:spacing w:line="276" w:lineRule="auto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pszczyński</w:t>
            </w:r>
          </w:p>
        </w:tc>
        <w:tc>
          <w:tcPr>
            <w:tcW w:w="1065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431,4</w:t>
            </w:r>
          </w:p>
        </w:tc>
        <w:tc>
          <w:tcPr>
            <w:tcW w:w="1416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91,6</w:t>
            </w:r>
          </w:p>
        </w:tc>
        <w:tc>
          <w:tcPr>
            <w:tcW w:w="2581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409,9</w:t>
            </w:r>
          </w:p>
        </w:tc>
        <w:tc>
          <w:tcPr>
            <w:tcW w:w="2046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108,2</w:t>
            </w:r>
          </w:p>
        </w:tc>
      </w:tr>
      <w:tr w:rsidR="00A246A5" w:rsidRPr="00AD5056" w:rsidTr="00F60932">
        <w:trPr>
          <w:trHeight w:val="284"/>
        </w:trPr>
        <w:tc>
          <w:tcPr>
            <w:tcW w:w="2180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Tychy</w:t>
            </w:r>
          </w:p>
        </w:tc>
        <w:tc>
          <w:tcPr>
            <w:tcW w:w="1065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140,8</w:t>
            </w:r>
          </w:p>
        </w:tc>
        <w:tc>
          <w:tcPr>
            <w:tcW w:w="1416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172,1</w:t>
            </w:r>
          </w:p>
        </w:tc>
        <w:tc>
          <w:tcPr>
            <w:tcW w:w="2581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140,0</w:t>
            </w:r>
          </w:p>
        </w:tc>
        <w:tc>
          <w:tcPr>
            <w:tcW w:w="2046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sz w:val="22"/>
                <w:szCs w:val="24"/>
              </w:rPr>
            </w:pPr>
            <w:r w:rsidRPr="00AD5056">
              <w:rPr>
                <w:rFonts w:ascii="Corbel" w:hAnsi="Corbel"/>
                <w:sz w:val="22"/>
                <w:szCs w:val="24"/>
              </w:rPr>
              <w:t>27,8</w:t>
            </w:r>
          </w:p>
        </w:tc>
      </w:tr>
      <w:tr w:rsidR="00A246A5" w:rsidRPr="00AD5056" w:rsidTr="00F60932">
        <w:trPr>
          <w:trHeight w:val="284"/>
        </w:trPr>
        <w:tc>
          <w:tcPr>
            <w:tcW w:w="2180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Województwo Śląskie</w:t>
            </w:r>
          </w:p>
        </w:tc>
        <w:tc>
          <w:tcPr>
            <w:tcW w:w="1065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13 013,9</w:t>
            </w:r>
          </w:p>
        </w:tc>
        <w:tc>
          <w:tcPr>
            <w:tcW w:w="1416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105,5</w:t>
            </w:r>
          </w:p>
        </w:tc>
        <w:tc>
          <w:tcPr>
            <w:tcW w:w="2581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11 536,0</w:t>
            </w:r>
          </w:p>
        </w:tc>
        <w:tc>
          <w:tcPr>
            <w:tcW w:w="2046" w:type="dxa"/>
          </w:tcPr>
          <w:p w:rsidR="00A246A5" w:rsidRPr="00AD5056" w:rsidRDefault="00A246A5" w:rsidP="000534E5">
            <w:pPr>
              <w:pStyle w:val="WW-Tekstpodstawowy2"/>
              <w:suppressAutoHyphens w:val="0"/>
              <w:spacing w:line="276" w:lineRule="auto"/>
              <w:jc w:val="right"/>
              <w:rPr>
                <w:rFonts w:ascii="Corbel" w:hAnsi="Corbel"/>
                <w:b/>
                <w:sz w:val="22"/>
                <w:szCs w:val="24"/>
              </w:rPr>
            </w:pPr>
            <w:r w:rsidRPr="00AD5056">
              <w:rPr>
                <w:rFonts w:ascii="Corbel" w:hAnsi="Corbel"/>
                <w:b/>
                <w:sz w:val="22"/>
                <w:szCs w:val="24"/>
              </w:rPr>
              <w:t>3 607,4</w:t>
            </w:r>
          </w:p>
        </w:tc>
      </w:tr>
    </w:tbl>
    <w:p w:rsidR="00A246A5" w:rsidRDefault="00A246A5" w:rsidP="000534E5">
      <w:pPr>
        <w:spacing w:after="0"/>
        <w:rPr>
          <w:rFonts w:ascii="Corbel" w:eastAsia="Times New Roman" w:hAnsi="Corbel" w:cs="Times New Roman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Źródło: </w:t>
      </w:r>
      <w:r w:rsidR="000F02D6">
        <w:rPr>
          <w:rFonts w:ascii="Corbel" w:hAnsi="Corbel"/>
          <w:sz w:val="24"/>
          <w:szCs w:val="24"/>
        </w:rPr>
        <w:t>O</w:t>
      </w:r>
      <w:r w:rsidRPr="00396F96">
        <w:rPr>
          <w:rFonts w:ascii="Corbel" w:hAnsi="Corbel"/>
          <w:sz w:val="24"/>
          <w:szCs w:val="24"/>
        </w:rPr>
        <w:t xml:space="preserve">pracowanie własne na podstawie </w:t>
      </w:r>
      <w:r w:rsidRPr="00396F96">
        <w:rPr>
          <w:rFonts w:ascii="Corbel" w:eastAsia="Times New Roman" w:hAnsi="Corbel" w:cs="Times New Roman"/>
          <w:sz w:val="24"/>
          <w:szCs w:val="24"/>
        </w:rPr>
        <w:t>Bank Danych Lokalnych (BDL) Głównego Urzędu Statys</w:t>
      </w:r>
      <w:r w:rsidR="000F02D6">
        <w:rPr>
          <w:rFonts w:ascii="Corbel" w:eastAsia="Times New Roman" w:hAnsi="Corbel" w:cs="Times New Roman"/>
          <w:sz w:val="24"/>
          <w:szCs w:val="24"/>
        </w:rPr>
        <w:t>tycznego (GUS), www.stat.gov.pl.</w:t>
      </w:r>
    </w:p>
    <w:p w:rsidR="000534E5" w:rsidRDefault="000534E5" w:rsidP="00F64DFB">
      <w:pPr>
        <w:pStyle w:val="WW-Tekstpodstawowy2"/>
        <w:suppressAutoHyphens w:val="0"/>
        <w:rPr>
          <w:rFonts w:ascii="Corbel" w:hAnsi="Corbel"/>
          <w:szCs w:val="24"/>
        </w:rPr>
      </w:pPr>
    </w:p>
    <w:p w:rsidR="000534E5" w:rsidRDefault="000534E5" w:rsidP="00F64DFB">
      <w:pPr>
        <w:pStyle w:val="WW-Tekstpodstawowy2"/>
        <w:suppressAutoHyphens w:val="0"/>
        <w:rPr>
          <w:rFonts w:ascii="Corbel" w:hAnsi="Corbel"/>
          <w:szCs w:val="24"/>
        </w:rPr>
      </w:pPr>
    </w:p>
    <w:p w:rsidR="00A246A5" w:rsidRPr="00396F96" w:rsidRDefault="00A246A5" w:rsidP="00F64DFB">
      <w:pPr>
        <w:pStyle w:val="WW-Tekstpodstawowy2"/>
        <w:suppressAutoHyphens w:val="0"/>
        <w:rPr>
          <w:rFonts w:ascii="Corbel" w:hAnsi="Corbel"/>
          <w:szCs w:val="24"/>
        </w:rPr>
      </w:pPr>
      <w:r w:rsidRPr="00396F96">
        <w:rPr>
          <w:rFonts w:ascii="Corbel" w:hAnsi="Corbel"/>
          <w:szCs w:val="24"/>
        </w:rPr>
        <w:t xml:space="preserve">Uzupełnieniem sieci dróg krajowych, wojewódzkich oraz powiatowych są drogi gminne, których łączna długość na terenie </w:t>
      </w:r>
      <w:r w:rsidR="007A75E7" w:rsidRPr="00396F96">
        <w:rPr>
          <w:rFonts w:ascii="Corbel" w:hAnsi="Corbel"/>
          <w:szCs w:val="24"/>
        </w:rPr>
        <w:t xml:space="preserve">powiatu </w:t>
      </w:r>
      <w:r w:rsidRPr="00396F96">
        <w:rPr>
          <w:rFonts w:ascii="Corbel" w:hAnsi="Corbel"/>
          <w:szCs w:val="24"/>
        </w:rPr>
        <w:t>wynosi 431,4 km</w:t>
      </w:r>
      <w:r w:rsidR="0059373B">
        <w:rPr>
          <w:rFonts w:ascii="Corbel" w:hAnsi="Corbel"/>
          <w:szCs w:val="24"/>
        </w:rPr>
        <w:t>.</w:t>
      </w:r>
      <w:r w:rsidRPr="00396F96">
        <w:rPr>
          <w:rFonts w:ascii="Corbel" w:hAnsi="Corbel"/>
          <w:szCs w:val="24"/>
        </w:rPr>
        <w:t xml:space="preserve"> </w:t>
      </w:r>
      <w:r w:rsidR="0059373B">
        <w:rPr>
          <w:rFonts w:ascii="Corbel" w:hAnsi="Corbel"/>
          <w:szCs w:val="24"/>
        </w:rPr>
        <w:t>P</w:t>
      </w:r>
      <w:r w:rsidRPr="00396F96">
        <w:rPr>
          <w:rFonts w:ascii="Corbel" w:hAnsi="Corbel"/>
          <w:szCs w:val="24"/>
        </w:rPr>
        <w:t xml:space="preserve">od tym względem </w:t>
      </w:r>
      <w:r w:rsidR="007A75E7" w:rsidRPr="00396F96">
        <w:rPr>
          <w:rFonts w:ascii="Corbel" w:hAnsi="Corbel"/>
          <w:szCs w:val="24"/>
        </w:rPr>
        <w:t>powiat pszczyński</w:t>
      </w:r>
      <w:r w:rsidRPr="00396F96">
        <w:rPr>
          <w:rFonts w:ascii="Corbel" w:hAnsi="Corbel"/>
          <w:szCs w:val="24"/>
        </w:rPr>
        <w:t xml:space="preserve"> posiada najdłuższą sieć dróg gminnych w podregionie tyskim. Na terenie Tychów jest trzykrotnie mniej publicznych dróg gminnych niż w naszym </w:t>
      </w:r>
      <w:r w:rsidR="00396F96">
        <w:rPr>
          <w:rFonts w:ascii="Corbel" w:hAnsi="Corbel"/>
          <w:szCs w:val="24"/>
        </w:rPr>
        <w:t>powiecie</w:t>
      </w:r>
      <w:r w:rsidRPr="00396F96">
        <w:rPr>
          <w:rFonts w:ascii="Corbel" w:hAnsi="Corbel"/>
          <w:szCs w:val="24"/>
        </w:rPr>
        <w:t>. Jednak podobnie jak przy drogach powiatowych posiadamy najniższy wskaźnik wynoszący 91,6 km pod względem ilości dróg na 100 km</w:t>
      </w:r>
      <w:r w:rsidRPr="00396F96">
        <w:rPr>
          <w:rFonts w:ascii="Corbel" w:hAnsi="Corbel"/>
          <w:szCs w:val="24"/>
          <w:vertAlign w:val="superscript"/>
        </w:rPr>
        <w:t>2</w:t>
      </w:r>
      <w:r w:rsidRPr="00396F96">
        <w:rPr>
          <w:rFonts w:ascii="Corbel" w:hAnsi="Corbel"/>
          <w:szCs w:val="24"/>
        </w:rPr>
        <w:t xml:space="preserve">. Na tle innych powiatów należy przede wszystkim zwrócić również uwagę, że na terenie </w:t>
      </w:r>
      <w:r w:rsidR="007A75E7" w:rsidRPr="00396F96">
        <w:rPr>
          <w:rFonts w:ascii="Corbel" w:hAnsi="Corbel"/>
          <w:szCs w:val="24"/>
        </w:rPr>
        <w:t>powiatu pszczyński</w:t>
      </w:r>
      <w:r w:rsidRPr="00396F96">
        <w:rPr>
          <w:rFonts w:ascii="Corbel" w:hAnsi="Corbel"/>
          <w:szCs w:val="24"/>
        </w:rPr>
        <w:t>e</w:t>
      </w:r>
      <w:r w:rsidR="00160689">
        <w:rPr>
          <w:rFonts w:ascii="Corbel" w:hAnsi="Corbel"/>
          <w:szCs w:val="24"/>
        </w:rPr>
        <w:t>go istnieje ponad 108 km dróg o </w:t>
      </w:r>
      <w:r w:rsidRPr="00396F96">
        <w:rPr>
          <w:rFonts w:ascii="Corbel" w:hAnsi="Corbel"/>
          <w:szCs w:val="24"/>
        </w:rPr>
        <w:t xml:space="preserve">nawierzchni gruntowej wymagającej w przyszłości dużych nakładów inwestycyjnych. </w:t>
      </w:r>
    </w:p>
    <w:p w:rsidR="00A246A5" w:rsidRPr="00396F96" w:rsidRDefault="00A246A5" w:rsidP="00F64DFB">
      <w:pPr>
        <w:pStyle w:val="WW-Tekstpodstawowy2"/>
        <w:suppressAutoHyphens w:val="0"/>
        <w:rPr>
          <w:rFonts w:ascii="Corbel" w:hAnsi="Corbel"/>
          <w:szCs w:val="24"/>
        </w:rPr>
      </w:pPr>
      <w:r w:rsidRPr="00396F96">
        <w:rPr>
          <w:rFonts w:ascii="Corbel" w:hAnsi="Corbel"/>
          <w:szCs w:val="24"/>
        </w:rPr>
        <w:t xml:space="preserve">Sieć drogowa </w:t>
      </w:r>
      <w:r w:rsidR="007A75E7" w:rsidRPr="00396F96">
        <w:rPr>
          <w:rFonts w:ascii="Corbel" w:hAnsi="Corbel"/>
          <w:szCs w:val="24"/>
        </w:rPr>
        <w:t>powiatu pszczyński</w:t>
      </w:r>
      <w:r w:rsidRPr="00396F96">
        <w:rPr>
          <w:rFonts w:ascii="Corbel" w:hAnsi="Corbel"/>
          <w:szCs w:val="24"/>
        </w:rPr>
        <w:t>ego, łącznie z drogami gminnymi</w:t>
      </w:r>
      <w:r w:rsidR="0059373B">
        <w:rPr>
          <w:rFonts w:ascii="Corbel" w:hAnsi="Corbel"/>
          <w:szCs w:val="24"/>
        </w:rPr>
        <w:t>,</w:t>
      </w:r>
      <w:r w:rsidRPr="00396F96">
        <w:rPr>
          <w:rFonts w:ascii="Corbel" w:hAnsi="Corbel"/>
          <w:szCs w:val="24"/>
        </w:rPr>
        <w:t xml:space="preserve"> pomimo że jest dobrze rozbudowana, nie spełnia swojej funkcji w pełni ze względu na poziom obciążenia oraz zużycia. Jej stan techniczny znacznie obniża jej możliwości eksploatacyjne. Drogi wymagają naprawy nawierzchni, przebudowy w celu dostosowania ich do potrzeb mieszkańców, inwestorów, turystów (zły stan techniczny nawierzchni, zbyt mała nośność dróg oraz szerokość dróg, brak chodników dla pieszych, niewystarczające odwodnienie</w:t>
      </w:r>
      <w:r w:rsidR="00160689">
        <w:rPr>
          <w:rFonts w:ascii="Corbel" w:hAnsi="Corbel"/>
          <w:szCs w:val="24"/>
        </w:rPr>
        <w:t>,</w:t>
      </w:r>
      <w:r w:rsidRPr="00396F96">
        <w:rPr>
          <w:rFonts w:ascii="Corbel" w:hAnsi="Corbel"/>
          <w:szCs w:val="24"/>
        </w:rPr>
        <w:t xml:space="preserve"> oraz oświetlenie)</w:t>
      </w:r>
      <w:r w:rsidR="00160689">
        <w:rPr>
          <w:rFonts w:ascii="Corbel" w:hAnsi="Corbel"/>
          <w:szCs w:val="24"/>
        </w:rPr>
        <w:t>,</w:t>
      </w:r>
      <w:r w:rsidRPr="00396F96">
        <w:rPr>
          <w:rFonts w:ascii="Corbel" w:hAnsi="Corbel"/>
          <w:szCs w:val="24"/>
        </w:rPr>
        <w:t xml:space="preserve"> oraz do wzrostu bezpieczeństwa w transporcie.</w:t>
      </w:r>
    </w:p>
    <w:p w:rsidR="0059373B" w:rsidRPr="00396F96" w:rsidRDefault="0059373B" w:rsidP="00F64DFB">
      <w:pPr>
        <w:pStyle w:val="WW-Tekstpodstawowy2"/>
        <w:suppressAutoHyphens w:val="0"/>
        <w:rPr>
          <w:rFonts w:ascii="Corbel" w:hAnsi="Corbel"/>
          <w:szCs w:val="24"/>
        </w:rPr>
      </w:pPr>
    </w:p>
    <w:p w:rsidR="00A246A5" w:rsidRPr="00396F96" w:rsidRDefault="00A246A5" w:rsidP="00F64DFB">
      <w:pPr>
        <w:pStyle w:val="WW-Tekstpodstawowy2"/>
        <w:suppressAutoHyphens w:val="0"/>
        <w:rPr>
          <w:rFonts w:ascii="Corbel" w:hAnsi="Corbel"/>
          <w:szCs w:val="24"/>
        </w:rPr>
      </w:pPr>
      <w:r w:rsidRPr="00396F96">
        <w:rPr>
          <w:rFonts w:ascii="Corbel" w:hAnsi="Corbel"/>
          <w:szCs w:val="24"/>
        </w:rPr>
        <w:t>Wykres 1. Drogi publiczne gminne w powiecie pszczyńskim na tle wybranych powiatów (podregion tyski) oraz województwa śląskiego, stan na 31.12.2014 r.</w:t>
      </w:r>
    </w:p>
    <w:p w:rsidR="00A246A5" w:rsidRPr="00396F96" w:rsidRDefault="00A246A5" w:rsidP="00F64DFB">
      <w:pPr>
        <w:pStyle w:val="WW-Tekstpodstawowy2"/>
        <w:suppressAutoHyphens w:val="0"/>
        <w:rPr>
          <w:rFonts w:ascii="Corbel" w:hAnsi="Corbel"/>
          <w:szCs w:val="24"/>
        </w:rPr>
      </w:pPr>
      <w:r w:rsidRPr="00396F96">
        <w:rPr>
          <w:rFonts w:ascii="Corbel" w:hAnsi="Corbel"/>
          <w:noProof/>
          <w:szCs w:val="24"/>
        </w:rPr>
        <w:drawing>
          <wp:inline distT="0" distB="0" distL="0" distR="0">
            <wp:extent cx="5760000" cy="2340000"/>
            <wp:effectExtent l="0" t="0" r="12700" b="3175"/>
            <wp:docPr id="22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A246A5" w:rsidRPr="00396F96" w:rsidRDefault="00A246A5" w:rsidP="00F64DFB">
      <w:pPr>
        <w:spacing w:after="0" w:line="360" w:lineRule="auto"/>
        <w:rPr>
          <w:rFonts w:ascii="Corbel" w:eastAsia="Times New Roman" w:hAnsi="Corbel" w:cs="Times New Roman"/>
          <w:i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Źródło: opracowanie własne na podstawie </w:t>
      </w:r>
      <w:r w:rsidRPr="00396F96">
        <w:rPr>
          <w:rFonts w:ascii="Corbel" w:eastAsia="Times New Roman" w:hAnsi="Corbel" w:cs="Times New Roman"/>
          <w:sz w:val="24"/>
          <w:szCs w:val="24"/>
        </w:rPr>
        <w:t>Bank Danych Lokalnych (BDL) Głównego Urzędu Statystycznego (GUS), www.stat.gov.pl</w:t>
      </w:r>
      <w:r w:rsidR="000F02D6">
        <w:rPr>
          <w:rFonts w:ascii="Corbel" w:eastAsia="Times New Roman" w:hAnsi="Corbel" w:cs="Times New Roman"/>
          <w:sz w:val="24"/>
          <w:szCs w:val="24"/>
        </w:rPr>
        <w:t>.</w:t>
      </w:r>
    </w:p>
    <w:p w:rsidR="00F60932" w:rsidRDefault="00F60932" w:rsidP="00F64DFB">
      <w:pPr>
        <w:tabs>
          <w:tab w:val="left" w:pos="0"/>
        </w:tabs>
        <w:autoSpaceDE w:val="0"/>
        <w:spacing w:after="0" w:line="360" w:lineRule="auto"/>
        <w:jc w:val="both"/>
        <w:rPr>
          <w:rFonts w:ascii="Corbel" w:hAnsi="Corbel" w:cs="Arial"/>
          <w:b/>
          <w:bCs/>
          <w:sz w:val="24"/>
          <w:szCs w:val="24"/>
        </w:rPr>
      </w:pPr>
    </w:p>
    <w:p w:rsidR="00AD5056" w:rsidRDefault="00AD5056" w:rsidP="00F64DFB">
      <w:pPr>
        <w:tabs>
          <w:tab w:val="left" w:pos="0"/>
        </w:tabs>
        <w:autoSpaceDE w:val="0"/>
        <w:spacing w:after="0" w:line="360" w:lineRule="auto"/>
        <w:jc w:val="both"/>
        <w:rPr>
          <w:rFonts w:ascii="Corbel" w:hAnsi="Corbel" w:cs="Arial"/>
          <w:b/>
          <w:bCs/>
          <w:sz w:val="24"/>
          <w:szCs w:val="24"/>
        </w:rPr>
      </w:pPr>
    </w:p>
    <w:p w:rsidR="005F6C42" w:rsidRDefault="005F6C42" w:rsidP="00F64DFB">
      <w:pPr>
        <w:tabs>
          <w:tab w:val="left" w:pos="0"/>
        </w:tabs>
        <w:autoSpaceDE w:val="0"/>
        <w:spacing w:after="0" w:line="360" w:lineRule="auto"/>
        <w:jc w:val="both"/>
        <w:rPr>
          <w:rFonts w:ascii="Corbel" w:hAnsi="Corbel" w:cs="Arial"/>
          <w:b/>
          <w:bCs/>
          <w:sz w:val="24"/>
          <w:szCs w:val="24"/>
        </w:rPr>
      </w:pPr>
    </w:p>
    <w:p w:rsidR="00A246A5" w:rsidRDefault="00F60932" w:rsidP="00F64DFB">
      <w:pPr>
        <w:tabs>
          <w:tab w:val="left" w:pos="0"/>
        </w:tabs>
        <w:autoSpaceDE w:val="0"/>
        <w:spacing w:after="0" w:line="360" w:lineRule="auto"/>
        <w:jc w:val="both"/>
        <w:rPr>
          <w:rFonts w:ascii="Corbel" w:hAnsi="Corbel" w:cs="Arial"/>
          <w:b/>
          <w:bCs/>
          <w:sz w:val="24"/>
          <w:szCs w:val="24"/>
        </w:rPr>
      </w:pPr>
      <w:r w:rsidRPr="00396F96">
        <w:rPr>
          <w:rFonts w:ascii="Corbel" w:hAnsi="Corbel" w:cs="Arial"/>
          <w:b/>
          <w:bCs/>
          <w:sz w:val="24"/>
          <w:szCs w:val="24"/>
        </w:rPr>
        <w:t>Infrastruktura kolejowa</w:t>
      </w:r>
    </w:p>
    <w:p w:rsidR="00A92C58" w:rsidRDefault="00A92C58" w:rsidP="00F64DFB">
      <w:pPr>
        <w:tabs>
          <w:tab w:val="left" w:pos="0"/>
        </w:tabs>
        <w:autoSpaceDE w:val="0"/>
        <w:spacing w:after="0" w:line="360" w:lineRule="auto"/>
        <w:jc w:val="both"/>
        <w:rPr>
          <w:rFonts w:ascii="Corbel" w:hAnsi="Corbel" w:cs="Arial"/>
          <w:b/>
          <w:bCs/>
          <w:sz w:val="24"/>
          <w:szCs w:val="24"/>
        </w:rPr>
      </w:pPr>
    </w:p>
    <w:p w:rsidR="00A246A5" w:rsidRPr="00396F96" w:rsidRDefault="00A246A5" w:rsidP="00F64DFB">
      <w:pPr>
        <w:tabs>
          <w:tab w:val="left" w:pos="426"/>
        </w:tabs>
        <w:autoSpaceDE w:val="0"/>
        <w:spacing w:after="0" w:line="360" w:lineRule="auto"/>
        <w:ind w:hanging="13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Przez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Pr="00396F96">
        <w:rPr>
          <w:rFonts w:ascii="Corbel" w:hAnsi="Corbel"/>
          <w:sz w:val="24"/>
          <w:szCs w:val="24"/>
        </w:rPr>
        <w:t xml:space="preserve">przebiega </w:t>
      </w:r>
      <w:r w:rsidRPr="00396F96">
        <w:rPr>
          <w:rFonts w:ascii="Corbel" w:hAnsi="Corbel" w:cs="Arial"/>
          <w:sz w:val="24"/>
          <w:szCs w:val="24"/>
        </w:rPr>
        <w:t>linia</w:t>
      </w:r>
      <w:r w:rsidR="00160689">
        <w:rPr>
          <w:rFonts w:ascii="Corbel" w:hAnsi="Corbel" w:cs="Arial"/>
          <w:sz w:val="24"/>
          <w:szCs w:val="24"/>
        </w:rPr>
        <w:t xml:space="preserve"> kolejowa</w:t>
      </w:r>
      <w:r w:rsidRPr="00396F96">
        <w:rPr>
          <w:rFonts w:ascii="Corbel" w:hAnsi="Corbel" w:cs="Arial"/>
          <w:sz w:val="24"/>
          <w:szCs w:val="24"/>
        </w:rPr>
        <w:t xml:space="preserve"> nr 148 Pszczyna-Rybnik oraz </w:t>
      </w:r>
      <w:r w:rsidRPr="00396F96">
        <w:rPr>
          <w:rFonts w:ascii="Corbel" w:hAnsi="Corbel"/>
          <w:sz w:val="24"/>
          <w:szCs w:val="24"/>
        </w:rPr>
        <w:t xml:space="preserve">magistralna linia kolejowa nr 139 </w:t>
      </w:r>
      <w:r w:rsidRPr="00396F96">
        <w:rPr>
          <w:rFonts w:ascii="Corbel" w:hAnsi="Corbel" w:cs="Arial"/>
          <w:sz w:val="24"/>
          <w:szCs w:val="24"/>
        </w:rPr>
        <w:t>Katowice-Zwardoń -Skalite</w:t>
      </w:r>
      <w:r w:rsidRPr="00396F96">
        <w:rPr>
          <w:rFonts w:ascii="Corbel" w:hAnsi="Corbel"/>
          <w:sz w:val="24"/>
          <w:szCs w:val="24"/>
        </w:rPr>
        <w:t>, stanowiąca odcinek głównej, międzynarodowej linii E65 i</w:t>
      </w:r>
      <w:r w:rsidR="00160689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CE 65 (dla transportu towarowego). Linia ta umożliwia połączenie z wybrzeżem bałtyckim oraz krajami europejskimi. </w:t>
      </w:r>
      <w:r w:rsidRPr="00396F96">
        <w:rPr>
          <w:rFonts w:ascii="Corbel" w:eastAsia="Calibri" w:hAnsi="Corbel" w:cs="Arial"/>
          <w:sz w:val="24"/>
          <w:szCs w:val="24"/>
        </w:rPr>
        <w:t xml:space="preserve">Obecna sieć połączeń kolejowych obejmująca obszar </w:t>
      </w:r>
      <w:r w:rsidR="007A75E7" w:rsidRPr="00396F96">
        <w:rPr>
          <w:rFonts w:ascii="Corbel" w:eastAsia="Calibri" w:hAnsi="Corbel" w:cs="Arial"/>
          <w:sz w:val="24"/>
          <w:szCs w:val="24"/>
        </w:rPr>
        <w:t>powiatu pszczyński</w:t>
      </w:r>
      <w:r w:rsidRPr="00396F96">
        <w:rPr>
          <w:rFonts w:ascii="Corbel" w:eastAsia="Calibri" w:hAnsi="Corbel" w:cs="Arial"/>
          <w:sz w:val="24"/>
          <w:szCs w:val="24"/>
        </w:rPr>
        <w:t>ego, która została ujęta w planie transportowym dla województwa śląskiego wygląda się następująco:</w:t>
      </w:r>
      <w:r w:rsidRPr="00396F96">
        <w:rPr>
          <w:rFonts w:ascii="Corbel" w:eastAsia="Calibri" w:hAnsi="Corbel" w:cs="Arial"/>
          <w:b/>
          <w:bCs/>
          <w:color w:val="FFFFFF"/>
          <w:sz w:val="24"/>
          <w:szCs w:val="24"/>
        </w:rPr>
        <w:t xml:space="preserve"> </w:t>
      </w:r>
    </w:p>
    <w:p w:rsidR="00A246A5" w:rsidRPr="00396F96" w:rsidRDefault="00A246A5" w:rsidP="000E556A">
      <w:pPr>
        <w:pStyle w:val="Akapitzlist"/>
        <w:numPr>
          <w:ilvl w:val="0"/>
          <w:numId w:val="25"/>
        </w:numPr>
        <w:tabs>
          <w:tab w:val="left" w:pos="426"/>
        </w:tabs>
        <w:autoSpaceDE w:val="0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eastAsia="Calibri" w:hAnsi="Corbel" w:cs="Arial"/>
          <w:color w:val="000000"/>
          <w:sz w:val="24"/>
          <w:szCs w:val="24"/>
        </w:rPr>
        <w:t xml:space="preserve">Katowice - Tychy </w:t>
      </w:r>
      <w:r w:rsidR="000F02D6">
        <w:rPr>
          <w:rFonts w:ascii="Corbel" w:eastAsia="Calibri" w:hAnsi="Corbel" w:cs="Arial"/>
          <w:color w:val="000000"/>
          <w:sz w:val="24"/>
          <w:szCs w:val="24"/>
        </w:rPr>
        <w:t>-</w:t>
      </w:r>
      <w:r w:rsidRPr="00396F96">
        <w:rPr>
          <w:rFonts w:ascii="Corbel" w:eastAsia="Calibri" w:hAnsi="Corbel" w:cs="Arial"/>
          <w:color w:val="000000"/>
          <w:sz w:val="24"/>
          <w:szCs w:val="24"/>
        </w:rPr>
        <w:t xml:space="preserve"> Kobiór - Pszczyna - Czechowice-Dziedzice - Bielsko-Biała - Żywiec </w:t>
      </w:r>
      <w:r w:rsidR="000F02D6">
        <w:rPr>
          <w:rFonts w:ascii="Corbel" w:eastAsia="Calibri" w:hAnsi="Corbel" w:cs="Arial"/>
          <w:color w:val="000000"/>
          <w:sz w:val="24"/>
          <w:szCs w:val="24"/>
        </w:rPr>
        <w:t xml:space="preserve">- </w:t>
      </w:r>
      <w:r w:rsidRPr="00396F96">
        <w:rPr>
          <w:rFonts w:ascii="Corbel" w:eastAsia="Calibri" w:hAnsi="Corbel" w:cs="Arial"/>
          <w:color w:val="000000"/>
          <w:sz w:val="24"/>
          <w:szCs w:val="24"/>
        </w:rPr>
        <w:t>Zwardoń.</w:t>
      </w:r>
    </w:p>
    <w:p w:rsidR="00A246A5" w:rsidRPr="00396F96" w:rsidRDefault="00A246A5" w:rsidP="000E556A">
      <w:pPr>
        <w:pStyle w:val="Akapitzlist"/>
        <w:numPr>
          <w:ilvl w:val="0"/>
          <w:numId w:val="25"/>
        </w:numPr>
        <w:tabs>
          <w:tab w:val="left" w:pos="426"/>
        </w:tabs>
        <w:autoSpaceDE w:val="0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eastAsia="Calibri" w:hAnsi="Corbel" w:cs="Arial"/>
          <w:color w:val="000000"/>
          <w:sz w:val="24"/>
          <w:szCs w:val="24"/>
        </w:rPr>
        <w:t>Pszczyna - Skoczów - Ustroń Zdrój - Wisła Uzdrowisko - Wisła Głębce.</w:t>
      </w:r>
    </w:p>
    <w:p w:rsidR="005F6C42" w:rsidRPr="005F6C42" w:rsidRDefault="00A246A5" w:rsidP="005F6C42">
      <w:pPr>
        <w:pStyle w:val="Akapitzlist"/>
        <w:numPr>
          <w:ilvl w:val="0"/>
          <w:numId w:val="25"/>
        </w:numPr>
        <w:tabs>
          <w:tab w:val="left" w:pos="426"/>
        </w:tabs>
        <w:autoSpaceDE w:val="0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eastAsia="Calibri" w:hAnsi="Corbel" w:cs="Arial"/>
          <w:color w:val="000000"/>
          <w:sz w:val="24"/>
          <w:szCs w:val="24"/>
        </w:rPr>
        <w:t>Pszczyna - Żory – Rybnik.</w:t>
      </w:r>
    </w:p>
    <w:p w:rsidR="00A92C58" w:rsidRPr="005F6C42" w:rsidRDefault="00A92C58" w:rsidP="005F6C42">
      <w:pPr>
        <w:pStyle w:val="Akapitzlist"/>
        <w:tabs>
          <w:tab w:val="left" w:pos="426"/>
        </w:tabs>
        <w:autoSpaceDE w:val="0"/>
        <w:spacing w:after="0" w:line="360" w:lineRule="auto"/>
        <w:ind w:left="707"/>
        <w:jc w:val="both"/>
        <w:rPr>
          <w:rFonts w:ascii="Corbel" w:hAnsi="Corbel"/>
          <w:sz w:val="24"/>
          <w:szCs w:val="24"/>
        </w:rPr>
      </w:pPr>
    </w:p>
    <w:p w:rsidR="00A246A5" w:rsidRDefault="00160689" w:rsidP="00F64DFB">
      <w:pPr>
        <w:tabs>
          <w:tab w:val="num" w:pos="1440"/>
        </w:tabs>
        <w:autoSpaceDE w:val="0"/>
        <w:adjustRightInd w:val="0"/>
        <w:spacing w:after="0" w:line="360" w:lineRule="auto"/>
        <w:rPr>
          <w:rFonts w:ascii="Corbel" w:hAnsi="Corbel" w:cs="Arial"/>
          <w:b/>
          <w:bCs/>
          <w:sz w:val="24"/>
          <w:szCs w:val="24"/>
        </w:rPr>
      </w:pPr>
      <w:r>
        <w:rPr>
          <w:rFonts w:ascii="Corbel" w:hAnsi="Corbel" w:cs="Arial"/>
          <w:b/>
          <w:bCs/>
          <w:sz w:val="24"/>
          <w:szCs w:val="24"/>
        </w:rPr>
        <w:t>K</w:t>
      </w:r>
      <w:r w:rsidRPr="00396F96">
        <w:rPr>
          <w:rFonts w:ascii="Corbel" w:hAnsi="Corbel" w:cs="Arial"/>
          <w:b/>
          <w:bCs/>
          <w:sz w:val="24"/>
          <w:szCs w:val="24"/>
        </w:rPr>
        <w:t>omunikacja indywidualna</w:t>
      </w:r>
    </w:p>
    <w:p w:rsidR="00A92C58" w:rsidRDefault="00A92C58" w:rsidP="00F64DFB">
      <w:pPr>
        <w:tabs>
          <w:tab w:val="num" w:pos="1440"/>
        </w:tabs>
        <w:autoSpaceDE w:val="0"/>
        <w:adjustRightInd w:val="0"/>
        <w:spacing w:after="0" w:line="360" w:lineRule="auto"/>
        <w:rPr>
          <w:rFonts w:ascii="Corbel" w:hAnsi="Corbel" w:cs="Arial"/>
          <w:b/>
          <w:bCs/>
          <w:sz w:val="24"/>
          <w:szCs w:val="24"/>
        </w:rPr>
      </w:pPr>
    </w:p>
    <w:p w:rsidR="00A246A5" w:rsidRPr="00396F96" w:rsidRDefault="00A246A5" w:rsidP="00F64DFB">
      <w:pPr>
        <w:autoSpaceDE w:val="0"/>
        <w:adjustRightInd w:val="0"/>
        <w:spacing w:after="0" w:line="360" w:lineRule="auto"/>
        <w:jc w:val="both"/>
        <w:rPr>
          <w:rFonts w:ascii="Corbel" w:hAnsi="Corbel" w:cs="Arial"/>
          <w:color w:val="000000"/>
          <w:sz w:val="24"/>
          <w:szCs w:val="24"/>
        </w:rPr>
      </w:pPr>
      <w:r w:rsidRPr="00396F96">
        <w:rPr>
          <w:rFonts w:ascii="Corbel" w:hAnsi="Corbel" w:cs="Arial"/>
          <w:color w:val="000000"/>
          <w:sz w:val="24"/>
          <w:szCs w:val="24"/>
        </w:rPr>
        <w:t xml:space="preserve">W roku 2014 na terenie </w:t>
      </w:r>
      <w:r w:rsidR="007A75E7" w:rsidRPr="00396F96">
        <w:rPr>
          <w:rFonts w:ascii="Corbel" w:hAnsi="Corbel" w:cs="Arial"/>
          <w:color w:val="000000"/>
          <w:sz w:val="24"/>
          <w:szCs w:val="24"/>
        </w:rPr>
        <w:t>powiatu pszczyński</w:t>
      </w:r>
      <w:r w:rsidR="00162E6D">
        <w:rPr>
          <w:rFonts w:ascii="Corbel" w:hAnsi="Corbel" w:cs="Arial"/>
          <w:color w:val="000000"/>
          <w:sz w:val="24"/>
          <w:szCs w:val="24"/>
        </w:rPr>
        <w:t>ego zarejestrowane były 71.</w:t>
      </w:r>
      <w:r w:rsidRPr="00396F96">
        <w:rPr>
          <w:rFonts w:ascii="Corbel" w:hAnsi="Corbel" w:cs="Arial"/>
          <w:color w:val="000000"/>
          <w:sz w:val="24"/>
          <w:szCs w:val="24"/>
        </w:rPr>
        <w:t>552 pojazdy</w:t>
      </w:r>
      <w:r w:rsidR="00162E6D">
        <w:rPr>
          <w:rFonts w:ascii="Corbel" w:hAnsi="Corbel" w:cs="Arial"/>
          <w:color w:val="000000"/>
          <w:sz w:val="24"/>
          <w:szCs w:val="24"/>
        </w:rPr>
        <w:t>,</w:t>
      </w:r>
      <w:r w:rsidRPr="00396F96">
        <w:rPr>
          <w:rFonts w:ascii="Corbel" w:hAnsi="Corbel" w:cs="Arial"/>
          <w:color w:val="000000"/>
          <w:sz w:val="24"/>
          <w:szCs w:val="24"/>
        </w:rPr>
        <w:t xml:space="preserve"> co</w:t>
      </w:r>
      <w:r w:rsidR="003D2BAD">
        <w:rPr>
          <w:rFonts w:ascii="Corbel" w:hAnsi="Corbel" w:cs="Arial"/>
          <w:color w:val="000000"/>
          <w:sz w:val="24"/>
          <w:szCs w:val="24"/>
        </w:rPr>
        <w:t> </w:t>
      </w:r>
      <w:r w:rsidRPr="00396F96">
        <w:rPr>
          <w:rFonts w:ascii="Corbel" w:hAnsi="Corbel" w:cs="Arial"/>
          <w:color w:val="000000"/>
          <w:sz w:val="24"/>
          <w:szCs w:val="24"/>
        </w:rPr>
        <w:t xml:space="preserve"> stanowiło prawie 2,5% wszystkich pojazdów zarejestrowanych na terenie województwa śląskiego.</w:t>
      </w:r>
      <w:r w:rsidRPr="00396F96">
        <w:rPr>
          <w:rStyle w:val="Odwoanieprzypisudolnego"/>
          <w:rFonts w:ascii="Corbel" w:hAnsi="Corbel" w:cs="Arial"/>
          <w:color w:val="000000"/>
          <w:sz w:val="24"/>
          <w:szCs w:val="24"/>
        </w:rPr>
        <w:footnoteReference w:id="30"/>
      </w:r>
    </w:p>
    <w:p w:rsidR="00647C83" w:rsidRPr="00396F96" w:rsidRDefault="00647C83" w:rsidP="00F64DFB">
      <w:pPr>
        <w:autoSpaceDE w:val="0"/>
        <w:adjustRightInd w:val="0"/>
        <w:spacing w:after="0" w:line="360" w:lineRule="auto"/>
        <w:jc w:val="both"/>
        <w:rPr>
          <w:rFonts w:ascii="Corbel" w:hAnsi="Corbel" w:cs="Arial"/>
          <w:color w:val="000000"/>
          <w:sz w:val="24"/>
          <w:szCs w:val="24"/>
        </w:rPr>
      </w:pPr>
    </w:p>
    <w:p w:rsidR="00A246A5" w:rsidRPr="00396F96" w:rsidRDefault="00A246A5" w:rsidP="000534E5">
      <w:pPr>
        <w:spacing w:after="0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Tabela 3. </w:t>
      </w:r>
      <w:r w:rsidRPr="00396F96">
        <w:rPr>
          <w:rFonts w:ascii="Corbel" w:eastAsia="Times New Roman" w:hAnsi="Corbel" w:cs="Times New Roman"/>
          <w:sz w:val="24"/>
          <w:szCs w:val="24"/>
        </w:rPr>
        <w:t>Liczba pojazdów aktywnych zarejestrowanych w powiecie pszczyńskim</w:t>
      </w:r>
      <w:r w:rsidRPr="00396F96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eastAsia="Times New Roman" w:hAnsi="Corbel" w:cs="Times New Roman"/>
          <w:sz w:val="24"/>
          <w:szCs w:val="24"/>
        </w:rPr>
        <w:t>według stanu na dzień 31.12.2014 r.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18"/>
        <w:gridCol w:w="1593"/>
        <w:gridCol w:w="853"/>
        <w:gridCol w:w="1027"/>
        <w:gridCol w:w="1233"/>
        <w:gridCol w:w="1093"/>
        <w:gridCol w:w="869"/>
        <w:gridCol w:w="776"/>
      </w:tblGrid>
      <w:tr w:rsidR="00A246A5" w:rsidRPr="00AD5056" w:rsidTr="00A92C58">
        <w:trPr>
          <w:trHeight w:val="363"/>
        </w:trPr>
        <w:tc>
          <w:tcPr>
            <w:tcW w:w="957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both"/>
              <w:rPr>
                <w:rFonts w:ascii="Corbel" w:hAnsi="Corbel" w:cs="Arial"/>
                <w:b/>
                <w:color w:val="000000"/>
                <w:szCs w:val="24"/>
              </w:rPr>
            </w:pPr>
            <w:r w:rsidRPr="00AD5056">
              <w:rPr>
                <w:rFonts w:ascii="Corbel" w:hAnsi="Corbel" w:cs="Arial"/>
                <w:b/>
                <w:color w:val="000000"/>
                <w:szCs w:val="24"/>
              </w:rPr>
              <w:t>Rodzaj pojazdu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both"/>
              <w:rPr>
                <w:rFonts w:ascii="Corbel" w:hAnsi="Corbel" w:cs="Arial"/>
                <w:b/>
                <w:color w:val="000000"/>
                <w:szCs w:val="24"/>
              </w:rPr>
            </w:pPr>
            <w:r w:rsidRPr="00AD5056">
              <w:rPr>
                <w:rFonts w:ascii="Corbel" w:hAnsi="Corbel" w:cs="Arial"/>
                <w:b/>
                <w:color w:val="000000"/>
                <w:szCs w:val="24"/>
              </w:rPr>
              <w:t>Goczałkowice-Zdrój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both"/>
              <w:rPr>
                <w:rFonts w:ascii="Corbel" w:hAnsi="Corbel" w:cs="Arial"/>
                <w:b/>
                <w:color w:val="000000"/>
                <w:szCs w:val="24"/>
              </w:rPr>
            </w:pPr>
            <w:r w:rsidRPr="00AD5056">
              <w:rPr>
                <w:rFonts w:ascii="Corbel" w:hAnsi="Corbel" w:cs="Arial"/>
                <w:b/>
                <w:color w:val="000000"/>
                <w:szCs w:val="24"/>
              </w:rPr>
              <w:t>Kobiór</w:t>
            </w:r>
          </w:p>
        </w:tc>
        <w:tc>
          <w:tcPr>
            <w:tcW w:w="554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both"/>
              <w:rPr>
                <w:rFonts w:ascii="Corbel" w:hAnsi="Corbel" w:cs="Arial"/>
                <w:b/>
                <w:color w:val="000000"/>
                <w:szCs w:val="24"/>
              </w:rPr>
            </w:pPr>
            <w:r w:rsidRPr="00AD5056">
              <w:rPr>
                <w:rFonts w:ascii="Corbel" w:hAnsi="Corbel" w:cs="Arial"/>
                <w:b/>
                <w:color w:val="000000"/>
                <w:szCs w:val="24"/>
              </w:rPr>
              <w:t>Miedźna</w:t>
            </w:r>
          </w:p>
        </w:tc>
        <w:tc>
          <w:tcPr>
            <w:tcW w:w="671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both"/>
              <w:rPr>
                <w:rFonts w:ascii="Corbel" w:hAnsi="Corbel" w:cs="Arial"/>
                <w:b/>
                <w:color w:val="000000"/>
                <w:szCs w:val="24"/>
              </w:rPr>
            </w:pPr>
            <w:r w:rsidRPr="00AD5056">
              <w:rPr>
                <w:rFonts w:ascii="Corbel" w:hAnsi="Corbel" w:cs="Arial"/>
                <w:b/>
                <w:color w:val="000000"/>
                <w:szCs w:val="24"/>
              </w:rPr>
              <w:t>Pawłowice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both"/>
              <w:rPr>
                <w:rFonts w:ascii="Corbel" w:hAnsi="Corbel" w:cs="Arial"/>
                <w:b/>
                <w:color w:val="000000"/>
                <w:szCs w:val="24"/>
              </w:rPr>
            </w:pPr>
            <w:r w:rsidRPr="00AD5056">
              <w:rPr>
                <w:rFonts w:ascii="Corbel" w:hAnsi="Corbel" w:cs="Arial"/>
                <w:b/>
                <w:color w:val="000000"/>
                <w:szCs w:val="24"/>
              </w:rPr>
              <w:t>Pszczyna</w:t>
            </w:r>
          </w:p>
        </w:tc>
        <w:tc>
          <w:tcPr>
            <w:tcW w:w="468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both"/>
              <w:rPr>
                <w:rFonts w:ascii="Corbel" w:hAnsi="Corbel" w:cs="Arial"/>
                <w:b/>
                <w:color w:val="000000"/>
                <w:szCs w:val="24"/>
              </w:rPr>
            </w:pPr>
            <w:r w:rsidRPr="00AD5056">
              <w:rPr>
                <w:rFonts w:ascii="Corbel" w:hAnsi="Corbel" w:cs="Arial"/>
                <w:b/>
                <w:color w:val="000000"/>
                <w:szCs w:val="24"/>
              </w:rPr>
              <w:t>Suszec</w:t>
            </w: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both"/>
              <w:rPr>
                <w:rFonts w:ascii="Corbel" w:hAnsi="Corbel" w:cs="Arial"/>
                <w:b/>
                <w:color w:val="000000"/>
                <w:szCs w:val="24"/>
              </w:rPr>
            </w:pPr>
            <w:r w:rsidRPr="00AD5056">
              <w:rPr>
                <w:rFonts w:ascii="Corbel" w:hAnsi="Corbel" w:cs="Arial"/>
                <w:b/>
                <w:color w:val="000000"/>
                <w:szCs w:val="24"/>
              </w:rPr>
              <w:t>Suma</w:t>
            </w:r>
          </w:p>
        </w:tc>
      </w:tr>
      <w:tr w:rsidR="00A246A5" w:rsidRPr="00AD5056" w:rsidTr="00A92C58">
        <w:trPr>
          <w:trHeight w:val="284"/>
        </w:trPr>
        <w:tc>
          <w:tcPr>
            <w:tcW w:w="957" w:type="pct"/>
            <w:tcBorders>
              <w:top w:val="single" w:sz="4" w:space="0" w:color="auto"/>
            </w:tcBorders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Motorowery</w:t>
            </w:r>
          </w:p>
        </w:tc>
        <w:tc>
          <w:tcPr>
            <w:tcW w:w="858" w:type="pct"/>
            <w:tcBorders>
              <w:top w:val="single" w:sz="4" w:space="0" w:color="auto"/>
            </w:tcBorders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center"/>
              <w:rPr>
                <w:rFonts w:ascii="Corbel" w:hAnsi="Corbel" w:cs="Arial"/>
                <w:color w:val="000000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251</w:t>
            </w:r>
          </w:p>
        </w:tc>
        <w:tc>
          <w:tcPr>
            <w:tcW w:w="474" w:type="pct"/>
            <w:tcBorders>
              <w:top w:val="single" w:sz="4" w:space="0" w:color="auto"/>
            </w:tcBorders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142</w:t>
            </w:r>
          </w:p>
        </w:tc>
        <w:tc>
          <w:tcPr>
            <w:tcW w:w="554" w:type="pct"/>
            <w:tcBorders>
              <w:top w:val="single" w:sz="4" w:space="0" w:color="auto"/>
            </w:tcBorders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716</w:t>
            </w:r>
          </w:p>
        </w:tc>
        <w:tc>
          <w:tcPr>
            <w:tcW w:w="671" w:type="pct"/>
            <w:tcBorders>
              <w:top w:val="single" w:sz="4" w:space="0" w:color="auto"/>
            </w:tcBorders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826</w:t>
            </w:r>
          </w:p>
        </w:tc>
        <w:tc>
          <w:tcPr>
            <w:tcW w:w="595" w:type="pct"/>
            <w:tcBorders>
              <w:top w:val="single" w:sz="4" w:space="0" w:color="auto"/>
            </w:tcBorders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1918</w:t>
            </w:r>
          </w:p>
        </w:tc>
        <w:tc>
          <w:tcPr>
            <w:tcW w:w="468" w:type="pct"/>
            <w:tcBorders>
              <w:top w:val="single" w:sz="4" w:space="0" w:color="auto"/>
            </w:tcBorders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607</w:t>
            </w:r>
          </w:p>
        </w:tc>
        <w:tc>
          <w:tcPr>
            <w:tcW w:w="424" w:type="pct"/>
            <w:tcBorders>
              <w:top w:val="single" w:sz="4" w:space="0" w:color="auto"/>
            </w:tcBorders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4460</w:t>
            </w:r>
          </w:p>
        </w:tc>
      </w:tr>
      <w:tr w:rsidR="00A246A5" w:rsidRPr="00AD5056" w:rsidTr="00A92C58">
        <w:trPr>
          <w:trHeight w:val="284"/>
        </w:trPr>
        <w:tc>
          <w:tcPr>
            <w:tcW w:w="957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Motocykle</w:t>
            </w:r>
          </w:p>
        </w:tc>
        <w:tc>
          <w:tcPr>
            <w:tcW w:w="858" w:type="pct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center"/>
              <w:rPr>
                <w:rFonts w:ascii="Corbel" w:hAnsi="Corbel" w:cs="Arial"/>
                <w:color w:val="000000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101</w:t>
            </w:r>
          </w:p>
        </w:tc>
        <w:tc>
          <w:tcPr>
            <w:tcW w:w="47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84</w:t>
            </w:r>
          </w:p>
        </w:tc>
        <w:tc>
          <w:tcPr>
            <w:tcW w:w="55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251</w:t>
            </w:r>
          </w:p>
        </w:tc>
        <w:tc>
          <w:tcPr>
            <w:tcW w:w="671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372</w:t>
            </w:r>
          </w:p>
        </w:tc>
        <w:tc>
          <w:tcPr>
            <w:tcW w:w="595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973</w:t>
            </w:r>
          </w:p>
        </w:tc>
        <w:tc>
          <w:tcPr>
            <w:tcW w:w="468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239</w:t>
            </w:r>
          </w:p>
        </w:tc>
        <w:tc>
          <w:tcPr>
            <w:tcW w:w="42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2020</w:t>
            </w:r>
          </w:p>
        </w:tc>
      </w:tr>
      <w:tr w:rsidR="00A246A5" w:rsidRPr="00AD5056" w:rsidTr="00A92C58">
        <w:trPr>
          <w:trHeight w:val="284"/>
        </w:trPr>
        <w:tc>
          <w:tcPr>
            <w:tcW w:w="957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Sam</w:t>
            </w:r>
            <w:r w:rsidRPr="00AD5056">
              <w:rPr>
                <w:rFonts w:ascii="Corbel" w:hAnsi="Corbel"/>
                <w:szCs w:val="24"/>
              </w:rPr>
              <w:t>ochody o</w:t>
            </w:r>
            <w:r w:rsidRPr="00AD5056">
              <w:rPr>
                <w:rFonts w:ascii="Corbel" w:eastAsia="Times New Roman" w:hAnsi="Corbel" w:cs="Times New Roman"/>
                <w:szCs w:val="24"/>
              </w:rPr>
              <w:t>sobowe</w:t>
            </w:r>
          </w:p>
        </w:tc>
        <w:tc>
          <w:tcPr>
            <w:tcW w:w="858" w:type="pct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center"/>
              <w:rPr>
                <w:rFonts w:ascii="Corbel" w:hAnsi="Corbel" w:cs="Arial"/>
                <w:color w:val="000000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2900</w:t>
            </w:r>
          </w:p>
        </w:tc>
        <w:tc>
          <w:tcPr>
            <w:tcW w:w="47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2112</w:t>
            </w:r>
          </w:p>
        </w:tc>
        <w:tc>
          <w:tcPr>
            <w:tcW w:w="55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7441</w:t>
            </w:r>
          </w:p>
        </w:tc>
        <w:tc>
          <w:tcPr>
            <w:tcW w:w="671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8757</w:t>
            </w:r>
          </w:p>
        </w:tc>
        <w:tc>
          <w:tcPr>
            <w:tcW w:w="595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23522</w:t>
            </w:r>
          </w:p>
        </w:tc>
        <w:tc>
          <w:tcPr>
            <w:tcW w:w="468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5830</w:t>
            </w:r>
          </w:p>
        </w:tc>
        <w:tc>
          <w:tcPr>
            <w:tcW w:w="42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50562</w:t>
            </w:r>
          </w:p>
        </w:tc>
      </w:tr>
      <w:tr w:rsidR="00A246A5" w:rsidRPr="00AD5056" w:rsidTr="00A92C58">
        <w:trPr>
          <w:trHeight w:val="284"/>
        </w:trPr>
        <w:tc>
          <w:tcPr>
            <w:tcW w:w="957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Samochody c</w:t>
            </w:r>
            <w:r w:rsidRPr="00AD5056">
              <w:rPr>
                <w:rFonts w:ascii="Corbel" w:eastAsia="Times New Roman" w:hAnsi="Corbel" w:cs="Times New Roman"/>
                <w:szCs w:val="24"/>
              </w:rPr>
              <w:t>iężarowe</w:t>
            </w:r>
          </w:p>
        </w:tc>
        <w:tc>
          <w:tcPr>
            <w:tcW w:w="858" w:type="pct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center"/>
              <w:rPr>
                <w:rFonts w:ascii="Corbel" w:hAnsi="Corbel" w:cs="Arial"/>
                <w:color w:val="000000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461</w:t>
            </w:r>
          </w:p>
        </w:tc>
        <w:tc>
          <w:tcPr>
            <w:tcW w:w="47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258</w:t>
            </w:r>
          </w:p>
        </w:tc>
        <w:tc>
          <w:tcPr>
            <w:tcW w:w="55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600</w:t>
            </w:r>
          </w:p>
        </w:tc>
        <w:tc>
          <w:tcPr>
            <w:tcW w:w="671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843</w:t>
            </w:r>
          </w:p>
        </w:tc>
        <w:tc>
          <w:tcPr>
            <w:tcW w:w="595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3566</w:t>
            </w:r>
          </w:p>
        </w:tc>
        <w:tc>
          <w:tcPr>
            <w:tcW w:w="468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594</w:t>
            </w:r>
          </w:p>
        </w:tc>
        <w:tc>
          <w:tcPr>
            <w:tcW w:w="42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6322</w:t>
            </w:r>
          </w:p>
        </w:tc>
      </w:tr>
      <w:tr w:rsidR="00A246A5" w:rsidRPr="00AD5056" w:rsidTr="00A92C58">
        <w:trPr>
          <w:trHeight w:val="284"/>
        </w:trPr>
        <w:tc>
          <w:tcPr>
            <w:tcW w:w="957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Autobusy</w:t>
            </w:r>
          </w:p>
        </w:tc>
        <w:tc>
          <w:tcPr>
            <w:tcW w:w="858" w:type="pct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center"/>
              <w:rPr>
                <w:rFonts w:ascii="Corbel" w:hAnsi="Corbel" w:cs="Arial"/>
                <w:color w:val="000000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1</w:t>
            </w:r>
          </w:p>
        </w:tc>
        <w:tc>
          <w:tcPr>
            <w:tcW w:w="47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3</w:t>
            </w:r>
          </w:p>
        </w:tc>
        <w:tc>
          <w:tcPr>
            <w:tcW w:w="55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25</w:t>
            </w:r>
          </w:p>
        </w:tc>
        <w:tc>
          <w:tcPr>
            <w:tcW w:w="671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24</w:t>
            </w:r>
          </w:p>
        </w:tc>
        <w:tc>
          <w:tcPr>
            <w:tcW w:w="595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126</w:t>
            </w:r>
          </w:p>
        </w:tc>
        <w:tc>
          <w:tcPr>
            <w:tcW w:w="468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29</w:t>
            </w:r>
          </w:p>
        </w:tc>
        <w:tc>
          <w:tcPr>
            <w:tcW w:w="42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208</w:t>
            </w:r>
          </w:p>
        </w:tc>
      </w:tr>
      <w:tr w:rsidR="00A246A5" w:rsidRPr="00AD5056" w:rsidTr="00A92C58">
        <w:trPr>
          <w:trHeight w:val="284"/>
        </w:trPr>
        <w:tc>
          <w:tcPr>
            <w:tcW w:w="957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Samoch</w:t>
            </w:r>
            <w:r w:rsidRPr="00AD5056">
              <w:rPr>
                <w:rFonts w:ascii="Corbel" w:hAnsi="Corbel"/>
                <w:szCs w:val="24"/>
              </w:rPr>
              <w:t>ody</w:t>
            </w:r>
            <w:r w:rsidRPr="00AD5056">
              <w:rPr>
                <w:rFonts w:ascii="Corbel" w:eastAsia="Times New Roman" w:hAnsi="Corbel" w:cs="Times New Roman"/>
                <w:szCs w:val="24"/>
              </w:rPr>
              <w:t xml:space="preserve"> specjaln</w:t>
            </w:r>
            <w:r w:rsidRPr="00AD5056">
              <w:rPr>
                <w:rFonts w:ascii="Corbel" w:hAnsi="Corbel"/>
                <w:szCs w:val="24"/>
              </w:rPr>
              <w:t>e</w:t>
            </w:r>
          </w:p>
        </w:tc>
        <w:tc>
          <w:tcPr>
            <w:tcW w:w="858" w:type="pct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center"/>
              <w:rPr>
                <w:rFonts w:ascii="Corbel" w:hAnsi="Corbel" w:cs="Arial"/>
                <w:color w:val="000000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23</w:t>
            </w:r>
          </w:p>
        </w:tc>
        <w:tc>
          <w:tcPr>
            <w:tcW w:w="47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19</w:t>
            </w:r>
          </w:p>
        </w:tc>
        <w:tc>
          <w:tcPr>
            <w:tcW w:w="55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30</w:t>
            </w:r>
          </w:p>
        </w:tc>
        <w:tc>
          <w:tcPr>
            <w:tcW w:w="671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52</w:t>
            </w:r>
          </w:p>
        </w:tc>
        <w:tc>
          <w:tcPr>
            <w:tcW w:w="595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254</w:t>
            </w:r>
          </w:p>
        </w:tc>
        <w:tc>
          <w:tcPr>
            <w:tcW w:w="468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31</w:t>
            </w:r>
          </w:p>
        </w:tc>
        <w:tc>
          <w:tcPr>
            <w:tcW w:w="42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409</w:t>
            </w:r>
          </w:p>
        </w:tc>
      </w:tr>
      <w:tr w:rsidR="00A246A5" w:rsidRPr="00AD5056" w:rsidTr="00A92C58">
        <w:trPr>
          <w:trHeight w:val="284"/>
        </w:trPr>
        <w:tc>
          <w:tcPr>
            <w:tcW w:w="957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Ciągnik</w:t>
            </w:r>
            <w:r w:rsidRPr="00AD5056">
              <w:rPr>
                <w:rFonts w:ascii="Corbel" w:hAnsi="Corbel"/>
                <w:szCs w:val="24"/>
              </w:rPr>
              <w:t>i</w:t>
            </w:r>
            <w:r w:rsidRPr="00AD5056">
              <w:rPr>
                <w:rFonts w:ascii="Corbel" w:eastAsia="Times New Roman" w:hAnsi="Corbel" w:cs="Times New Roman"/>
                <w:szCs w:val="24"/>
              </w:rPr>
              <w:t xml:space="preserve"> samochodow</w:t>
            </w:r>
            <w:r w:rsidRPr="00AD5056">
              <w:rPr>
                <w:rFonts w:ascii="Corbel" w:hAnsi="Corbel"/>
                <w:szCs w:val="24"/>
              </w:rPr>
              <w:t>e</w:t>
            </w:r>
          </w:p>
        </w:tc>
        <w:tc>
          <w:tcPr>
            <w:tcW w:w="858" w:type="pct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center"/>
              <w:rPr>
                <w:rFonts w:ascii="Corbel" w:hAnsi="Corbel" w:cs="Arial"/>
                <w:color w:val="000000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19</w:t>
            </w:r>
          </w:p>
        </w:tc>
        <w:tc>
          <w:tcPr>
            <w:tcW w:w="47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10</w:t>
            </w:r>
          </w:p>
        </w:tc>
        <w:tc>
          <w:tcPr>
            <w:tcW w:w="55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74</w:t>
            </w:r>
          </w:p>
        </w:tc>
        <w:tc>
          <w:tcPr>
            <w:tcW w:w="671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68</w:t>
            </w:r>
          </w:p>
        </w:tc>
        <w:tc>
          <w:tcPr>
            <w:tcW w:w="595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340</w:t>
            </w:r>
          </w:p>
        </w:tc>
        <w:tc>
          <w:tcPr>
            <w:tcW w:w="468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65</w:t>
            </w:r>
          </w:p>
        </w:tc>
        <w:tc>
          <w:tcPr>
            <w:tcW w:w="42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576</w:t>
            </w:r>
          </w:p>
        </w:tc>
      </w:tr>
      <w:tr w:rsidR="00A246A5" w:rsidRPr="00AD5056" w:rsidTr="00A92C58">
        <w:trPr>
          <w:trHeight w:val="284"/>
        </w:trPr>
        <w:tc>
          <w:tcPr>
            <w:tcW w:w="957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Ciągnik</w:t>
            </w:r>
            <w:r w:rsidRPr="00AD5056">
              <w:rPr>
                <w:rFonts w:ascii="Corbel" w:hAnsi="Corbel"/>
                <w:szCs w:val="24"/>
              </w:rPr>
              <w:t>i</w:t>
            </w:r>
            <w:r w:rsidRPr="00AD5056">
              <w:rPr>
                <w:rFonts w:ascii="Corbel" w:eastAsia="Times New Roman" w:hAnsi="Corbel" w:cs="Times New Roman"/>
                <w:szCs w:val="24"/>
              </w:rPr>
              <w:t xml:space="preserve"> rolnicz</w:t>
            </w:r>
            <w:r w:rsidRPr="00AD5056">
              <w:rPr>
                <w:rFonts w:ascii="Corbel" w:hAnsi="Corbel"/>
                <w:szCs w:val="24"/>
              </w:rPr>
              <w:t>e</w:t>
            </w:r>
          </w:p>
        </w:tc>
        <w:tc>
          <w:tcPr>
            <w:tcW w:w="858" w:type="pct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center"/>
              <w:rPr>
                <w:rFonts w:ascii="Corbel" w:hAnsi="Corbel" w:cs="Arial"/>
                <w:color w:val="000000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83</w:t>
            </w:r>
          </w:p>
        </w:tc>
        <w:tc>
          <w:tcPr>
            <w:tcW w:w="47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25</w:t>
            </w:r>
          </w:p>
        </w:tc>
        <w:tc>
          <w:tcPr>
            <w:tcW w:w="55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271</w:t>
            </w:r>
          </w:p>
        </w:tc>
        <w:tc>
          <w:tcPr>
            <w:tcW w:w="671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458</w:t>
            </w:r>
          </w:p>
        </w:tc>
        <w:tc>
          <w:tcPr>
            <w:tcW w:w="595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662</w:t>
            </w:r>
          </w:p>
        </w:tc>
        <w:tc>
          <w:tcPr>
            <w:tcW w:w="468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280</w:t>
            </w:r>
          </w:p>
        </w:tc>
        <w:tc>
          <w:tcPr>
            <w:tcW w:w="424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1779</w:t>
            </w:r>
          </w:p>
        </w:tc>
      </w:tr>
      <w:tr w:rsidR="00A246A5" w:rsidRPr="00AD5056" w:rsidTr="00A92C58">
        <w:trPr>
          <w:trHeight w:val="284"/>
        </w:trPr>
        <w:tc>
          <w:tcPr>
            <w:tcW w:w="957" w:type="pct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Inne</w:t>
            </w:r>
          </w:p>
        </w:tc>
        <w:tc>
          <w:tcPr>
            <w:tcW w:w="858" w:type="pct"/>
            <w:vAlign w:val="center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jc w:val="center"/>
              <w:rPr>
                <w:rFonts w:ascii="Corbel" w:hAnsi="Corbel" w:cs="Arial"/>
                <w:color w:val="000000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271</w:t>
            </w:r>
          </w:p>
        </w:tc>
        <w:tc>
          <w:tcPr>
            <w:tcW w:w="474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142</w:t>
            </w:r>
          </w:p>
        </w:tc>
        <w:tc>
          <w:tcPr>
            <w:tcW w:w="554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696</w:t>
            </w:r>
          </w:p>
        </w:tc>
        <w:tc>
          <w:tcPr>
            <w:tcW w:w="671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941</w:t>
            </w:r>
          </w:p>
        </w:tc>
        <w:tc>
          <w:tcPr>
            <w:tcW w:w="595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2539</w:t>
            </w:r>
          </w:p>
        </w:tc>
        <w:tc>
          <w:tcPr>
            <w:tcW w:w="468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szCs w:val="24"/>
              </w:rPr>
            </w:pPr>
            <w:r w:rsidRPr="00AD5056">
              <w:rPr>
                <w:rFonts w:ascii="Corbel" w:eastAsia="Times New Roman" w:hAnsi="Corbel" w:cs="Times New Roman"/>
                <w:szCs w:val="24"/>
              </w:rPr>
              <w:t>627</w:t>
            </w:r>
          </w:p>
        </w:tc>
        <w:tc>
          <w:tcPr>
            <w:tcW w:w="424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5216</w:t>
            </w:r>
          </w:p>
        </w:tc>
      </w:tr>
      <w:tr w:rsidR="00A246A5" w:rsidRPr="00AD5056" w:rsidTr="00A92C5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957" w:type="pct"/>
          </w:tcPr>
          <w:p w:rsidR="00A246A5" w:rsidRPr="00AD5056" w:rsidRDefault="00A246A5" w:rsidP="000534E5">
            <w:pPr>
              <w:autoSpaceDE w:val="0"/>
              <w:adjustRightInd w:val="0"/>
              <w:spacing w:line="276" w:lineRule="auto"/>
              <w:ind w:left="108"/>
              <w:jc w:val="right"/>
              <w:rPr>
                <w:rFonts w:ascii="Corbel" w:hAnsi="Corbel" w:cs="Arial"/>
                <w:b/>
                <w:color w:val="000000"/>
                <w:szCs w:val="24"/>
              </w:rPr>
            </w:pPr>
            <w:r w:rsidRPr="00AD5056">
              <w:rPr>
                <w:rFonts w:ascii="Corbel" w:hAnsi="Corbel" w:cs="Arial"/>
                <w:b/>
                <w:color w:val="000000"/>
                <w:szCs w:val="24"/>
              </w:rPr>
              <w:t>Suma</w:t>
            </w:r>
          </w:p>
        </w:tc>
        <w:tc>
          <w:tcPr>
            <w:tcW w:w="858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4110</w:t>
            </w:r>
          </w:p>
        </w:tc>
        <w:tc>
          <w:tcPr>
            <w:tcW w:w="474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2795</w:t>
            </w:r>
          </w:p>
        </w:tc>
        <w:tc>
          <w:tcPr>
            <w:tcW w:w="554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10104</w:t>
            </w:r>
          </w:p>
        </w:tc>
        <w:tc>
          <w:tcPr>
            <w:tcW w:w="671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12341</w:t>
            </w:r>
          </w:p>
        </w:tc>
        <w:tc>
          <w:tcPr>
            <w:tcW w:w="595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33900</w:t>
            </w:r>
          </w:p>
        </w:tc>
        <w:tc>
          <w:tcPr>
            <w:tcW w:w="468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8302</w:t>
            </w:r>
          </w:p>
        </w:tc>
        <w:tc>
          <w:tcPr>
            <w:tcW w:w="424" w:type="pct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eastAsia="Times New Roman" w:hAnsi="Corbel" w:cs="Times New Roman"/>
                <w:b/>
                <w:szCs w:val="24"/>
              </w:rPr>
            </w:pPr>
            <w:r w:rsidRPr="00AD5056">
              <w:rPr>
                <w:rFonts w:ascii="Corbel" w:eastAsia="Times New Roman" w:hAnsi="Corbel" w:cs="Times New Roman"/>
                <w:b/>
                <w:szCs w:val="24"/>
              </w:rPr>
              <w:t>71552</w:t>
            </w:r>
          </w:p>
        </w:tc>
      </w:tr>
    </w:tbl>
    <w:p w:rsidR="00A246A5" w:rsidRPr="00396F96" w:rsidRDefault="00A246A5" w:rsidP="000534E5">
      <w:pPr>
        <w:spacing w:after="0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Źródło: </w:t>
      </w:r>
      <w:r w:rsidR="005351B9">
        <w:rPr>
          <w:rFonts w:ascii="Corbel" w:hAnsi="Corbel"/>
          <w:sz w:val="24"/>
          <w:szCs w:val="24"/>
        </w:rPr>
        <w:t>O</w:t>
      </w:r>
      <w:r w:rsidRPr="00396F96">
        <w:rPr>
          <w:rFonts w:ascii="Corbel" w:hAnsi="Corbel"/>
          <w:sz w:val="24"/>
          <w:szCs w:val="24"/>
        </w:rPr>
        <w:t xml:space="preserve">pracowanie własne na podstawie danych z Wydziału Komunikacji i Transportu Starostwa </w:t>
      </w:r>
      <w:r w:rsidR="007A75E7" w:rsidRPr="00396F96">
        <w:rPr>
          <w:rFonts w:ascii="Corbel" w:hAnsi="Corbel"/>
          <w:sz w:val="24"/>
          <w:szCs w:val="24"/>
        </w:rPr>
        <w:t>powiatowe</w:t>
      </w:r>
      <w:r w:rsidRPr="00396F96">
        <w:rPr>
          <w:rFonts w:ascii="Corbel" w:hAnsi="Corbel"/>
          <w:sz w:val="24"/>
          <w:szCs w:val="24"/>
        </w:rPr>
        <w:t>go w Pszczynie.</w:t>
      </w:r>
    </w:p>
    <w:p w:rsidR="00F60932" w:rsidRPr="00396F96" w:rsidRDefault="00F60932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A246A5" w:rsidRPr="00396F96" w:rsidRDefault="00A246A5" w:rsidP="00F64DFB">
      <w:pPr>
        <w:pStyle w:val="Tekstpodstawowy"/>
        <w:spacing w:line="360" w:lineRule="auto"/>
        <w:rPr>
          <w:rFonts w:ascii="Corbel" w:hAnsi="Corbel" w:cs="Arial"/>
          <w:szCs w:val="24"/>
        </w:rPr>
      </w:pPr>
      <w:r w:rsidRPr="00396F96">
        <w:rPr>
          <w:rFonts w:ascii="Corbel" w:hAnsi="Corbel" w:cs="Arial"/>
          <w:color w:val="000000"/>
          <w:szCs w:val="24"/>
        </w:rPr>
        <w:t xml:space="preserve">Zgodnie z danymi z Wydziału Komunikacji i Transportu Starostwa </w:t>
      </w:r>
      <w:r w:rsidR="00162E6D">
        <w:rPr>
          <w:rFonts w:ascii="Corbel" w:hAnsi="Corbel" w:cs="Arial"/>
          <w:color w:val="000000"/>
          <w:szCs w:val="24"/>
        </w:rPr>
        <w:t>P</w:t>
      </w:r>
      <w:r w:rsidR="007A75E7" w:rsidRPr="00396F96">
        <w:rPr>
          <w:rFonts w:ascii="Corbel" w:hAnsi="Corbel" w:cs="Arial"/>
          <w:color w:val="000000"/>
          <w:szCs w:val="24"/>
        </w:rPr>
        <w:t>owiatowe</w:t>
      </w:r>
      <w:r w:rsidRPr="00396F96">
        <w:rPr>
          <w:rFonts w:ascii="Corbel" w:hAnsi="Corbel" w:cs="Arial"/>
          <w:color w:val="000000"/>
          <w:szCs w:val="24"/>
        </w:rPr>
        <w:t>go w</w:t>
      </w:r>
      <w:r w:rsidR="00C93538">
        <w:rPr>
          <w:rFonts w:ascii="Corbel" w:hAnsi="Corbel" w:cs="Arial"/>
          <w:color w:val="000000"/>
          <w:szCs w:val="24"/>
        </w:rPr>
        <w:t> </w:t>
      </w:r>
      <w:r w:rsidR="000F02D6">
        <w:rPr>
          <w:rFonts w:ascii="Corbel" w:hAnsi="Corbel" w:cs="Arial"/>
          <w:color w:val="000000"/>
          <w:szCs w:val="24"/>
        </w:rPr>
        <w:t> </w:t>
      </w:r>
      <w:r w:rsidRPr="00396F96">
        <w:rPr>
          <w:rFonts w:ascii="Corbel" w:hAnsi="Corbel" w:cs="Arial"/>
          <w:color w:val="000000"/>
          <w:szCs w:val="24"/>
        </w:rPr>
        <w:t>Pszczynie w roku 2014</w:t>
      </w:r>
      <w:r w:rsidR="00162E6D">
        <w:rPr>
          <w:rFonts w:ascii="Corbel" w:hAnsi="Corbel" w:cs="Arial"/>
          <w:color w:val="000000"/>
          <w:szCs w:val="24"/>
        </w:rPr>
        <w:t xml:space="preserve"> z ogólnej</w:t>
      </w:r>
      <w:r w:rsidRPr="00396F96">
        <w:rPr>
          <w:rFonts w:ascii="Corbel" w:hAnsi="Corbel" w:cs="Arial"/>
          <w:color w:val="000000"/>
          <w:szCs w:val="24"/>
        </w:rPr>
        <w:t xml:space="preserve"> l</w:t>
      </w:r>
      <w:r w:rsidR="00162E6D">
        <w:rPr>
          <w:rFonts w:ascii="Corbel" w:hAnsi="Corbel"/>
          <w:szCs w:val="24"/>
        </w:rPr>
        <w:t>iczby</w:t>
      </w:r>
      <w:r w:rsidRPr="00396F96">
        <w:rPr>
          <w:rFonts w:ascii="Corbel" w:hAnsi="Corbel"/>
          <w:szCs w:val="24"/>
        </w:rPr>
        <w:t xml:space="preserve"> pojazdów aktywnych zarejestrowanych w</w:t>
      </w:r>
      <w:r w:rsidR="00C93538">
        <w:rPr>
          <w:rFonts w:ascii="Corbel" w:hAnsi="Corbel"/>
          <w:szCs w:val="24"/>
        </w:rPr>
        <w:t> </w:t>
      </w:r>
      <w:r w:rsidR="00396F96">
        <w:rPr>
          <w:rFonts w:ascii="Corbel" w:hAnsi="Corbel"/>
          <w:szCs w:val="24"/>
        </w:rPr>
        <w:t>powiecie</w:t>
      </w:r>
      <w:r w:rsidRPr="00396F96">
        <w:rPr>
          <w:rFonts w:ascii="Corbel" w:hAnsi="Corbel"/>
          <w:szCs w:val="24"/>
        </w:rPr>
        <w:t xml:space="preserve"> </w:t>
      </w:r>
      <w:r w:rsidR="007A75E7" w:rsidRPr="00396F96">
        <w:rPr>
          <w:rFonts w:ascii="Corbel" w:hAnsi="Corbel"/>
          <w:szCs w:val="24"/>
        </w:rPr>
        <w:t>pszczyński</w:t>
      </w:r>
      <w:r w:rsidR="00162E6D">
        <w:rPr>
          <w:rFonts w:ascii="Corbel" w:hAnsi="Corbel"/>
          <w:szCs w:val="24"/>
        </w:rPr>
        <w:t xml:space="preserve">m, </w:t>
      </w:r>
      <w:r w:rsidRPr="00396F96">
        <w:rPr>
          <w:rFonts w:ascii="Corbel" w:hAnsi="Corbel"/>
          <w:szCs w:val="24"/>
        </w:rPr>
        <w:t xml:space="preserve">70,67 % stanowiły samochody osobowe. Z </w:t>
      </w:r>
      <w:r w:rsidR="00162E6D">
        <w:rPr>
          <w:rFonts w:ascii="Corbel" w:hAnsi="Corbel"/>
          <w:szCs w:val="24"/>
        </w:rPr>
        <w:t> p</w:t>
      </w:r>
      <w:r w:rsidRPr="00396F96">
        <w:rPr>
          <w:rFonts w:ascii="Corbel" w:hAnsi="Corbel"/>
          <w:szCs w:val="24"/>
        </w:rPr>
        <w:t>rzedstawionego wykresu wynika, iż</w:t>
      </w:r>
      <w:r w:rsidRPr="00396F96">
        <w:rPr>
          <w:rFonts w:ascii="Corbel" w:hAnsi="Corbel" w:cs="Arial"/>
          <w:color w:val="000000"/>
          <w:szCs w:val="24"/>
        </w:rPr>
        <w:t xml:space="preserve"> poziom motoryzacji w </w:t>
      </w:r>
      <w:r w:rsidR="00396F96">
        <w:rPr>
          <w:rFonts w:ascii="Corbel" w:hAnsi="Corbel" w:cs="Arial"/>
          <w:color w:val="000000"/>
          <w:szCs w:val="24"/>
        </w:rPr>
        <w:t>powiecie</w:t>
      </w:r>
      <w:r w:rsidRPr="00396F96">
        <w:rPr>
          <w:rFonts w:ascii="Corbel" w:hAnsi="Corbel" w:cs="Arial"/>
          <w:color w:val="000000"/>
          <w:szCs w:val="24"/>
        </w:rPr>
        <w:t xml:space="preserve"> </w:t>
      </w:r>
      <w:r w:rsidR="007A75E7" w:rsidRPr="00396F96">
        <w:rPr>
          <w:rFonts w:ascii="Corbel" w:hAnsi="Corbel" w:cs="Arial"/>
          <w:color w:val="000000"/>
          <w:szCs w:val="24"/>
        </w:rPr>
        <w:t>pszczyński</w:t>
      </w:r>
      <w:r w:rsidRPr="00396F96">
        <w:rPr>
          <w:rFonts w:ascii="Corbel" w:hAnsi="Corbel" w:cs="Arial"/>
          <w:color w:val="000000"/>
          <w:szCs w:val="24"/>
        </w:rPr>
        <w:t>m w latach 2011-2014 wzrósł o 24,57%</w:t>
      </w:r>
      <w:r w:rsidR="00162E6D">
        <w:rPr>
          <w:rFonts w:ascii="Corbel" w:hAnsi="Corbel" w:cs="Arial"/>
          <w:color w:val="000000"/>
          <w:szCs w:val="24"/>
        </w:rPr>
        <w:t>,</w:t>
      </w:r>
      <w:r w:rsidRPr="00396F96">
        <w:rPr>
          <w:rFonts w:ascii="Corbel" w:hAnsi="Corbel" w:cs="Arial"/>
          <w:color w:val="000000"/>
          <w:szCs w:val="24"/>
        </w:rPr>
        <w:t xml:space="preserve"> z 53 973 aktywnych zarejestrowa</w:t>
      </w:r>
      <w:r w:rsidR="00162E6D">
        <w:rPr>
          <w:rFonts w:ascii="Corbel" w:hAnsi="Corbel" w:cs="Arial"/>
          <w:color w:val="000000"/>
          <w:szCs w:val="24"/>
        </w:rPr>
        <w:t>nych pojazdów w 2011 do 71.</w:t>
      </w:r>
      <w:r w:rsidRPr="00396F96">
        <w:rPr>
          <w:rFonts w:ascii="Corbel" w:hAnsi="Corbel" w:cs="Arial"/>
          <w:color w:val="000000"/>
          <w:szCs w:val="24"/>
        </w:rPr>
        <w:t>552 pojazdów w</w:t>
      </w:r>
      <w:r w:rsidR="00C93538">
        <w:rPr>
          <w:rFonts w:ascii="Corbel" w:hAnsi="Corbel" w:cs="Arial"/>
          <w:color w:val="000000"/>
          <w:szCs w:val="24"/>
        </w:rPr>
        <w:t> </w:t>
      </w:r>
      <w:r w:rsidR="000F02D6">
        <w:rPr>
          <w:rFonts w:ascii="Corbel" w:hAnsi="Corbel" w:cs="Arial"/>
          <w:color w:val="000000"/>
          <w:szCs w:val="24"/>
        </w:rPr>
        <w:t> </w:t>
      </w:r>
      <w:r w:rsidRPr="00396F96">
        <w:rPr>
          <w:rFonts w:ascii="Corbel" w:hAnsi="Corbel" w:cs="Arial"/>
          <w:color w:val="000000"/>
          <w:szCs w:val="24"/>
        </w:rPr>
        <w:t xml:space="preserve">roku 2014. Największy odsetek stanowią samochody osobowe ich liczba </w:t>
      </w:r>
      <w:r w:rsidR="00162E6D">
        <w:rPr>
          <w:rFonts w:ascii="Corbel" w:hAnsi="Corbel" w:cs="Arial"/>
          <w:color w:val="000000"/>
          <w:szCs w:val="24"/>
        </w:rPr>
        <w:t>zmieniła się w</w:t>
      </w:r>
      <w:r w:rsidR="00C93538">
        <w:rPr>
          <w:rFonts w:ascii="Corbel" w:hAnsi="Corbel" w:cs="Arial"/>
          <w:color w:val="000000"/>
          <w:szCs w:val="24"/>
        </w:rPr>
        <w:t> </w:t>
      </w:r>
      <w:r w:rsidR="000F02D6">
        <w:rPr>
          <w:rFonts w:ascii="Corbel" w:hAnsi="Corbel" w:cs="Arial"/>
          <w:color w:val="000000"/>
          <w:szCs w:val="24"/>
        </w:rPr>
        <w:t> </w:t>
      </w:r>
      <w:r w:rsidR="00162E6D">
        <w:rPr>
          <w:rFonts w:ascii="Corbel" w:hAnsi="Corbel" w:cs="Arial"/>
          <w:color w:val="000000"/>
          <w:szCs w:val="24"/>
        </w:rPr>
        <w:t>ciągu 4 lat o 13.</w:t>
      </w:r>
      <w:r w:rsidRPr="00396F96">
        <w:rPr>
          <w:rFonts w:ascii="Corbel" w:hAnsi="Corbel" w:cs="Arial"/>
          <w:color w:val="000000"/>
          <w:szCs w:val="24"/>
        </w:rPr>
        <w:t>277</w:t>
      </w:r>
      <w:r w:rsidR="00162E6D">
        <w:rPr>
          <w:rFonts w:ascii="Corbel" w:hAnsi="Corbel" w:cs="Arial"/>
          <w:color w:val="000000"/>
          <w:szCs w:val="24"/>
        </w:rPr>
        <w:t>,</w:t>
      </w:r>
      <w:r w:rsidRPr="00396F96">
        <w:rPr>
          <w:rFonts w:ascii="Corbel" w:hAnsi="Corbel" w:cs="Arial"/>
          <w:color w:val="000000"/>
          <w:szCs w:val="24"/>
        </w:rPr>
        <w:t xml:space="preserve"> tj.</w:t>
      </w:r>
      <w:r w:rsidR="003D2BAD">
        <w:rPr>
          <w:rFonts w:ascii="Corbel" w:hAnsi="Corbel" w:cs="Arial"/>
          <w:color w:val="000000"/>
          <w:szCs w:val="24"/>
        </w:rPr>
        <w:t> </w:t>
      </w:r>
      <w:r w:rsidRPr="00396F96">
        <w:rPr>
          <w:rFonts w:ascii="Corbel" w:hAnsi="Corbel" w:cs="Arial"/>
          <w:color w:val="000000"/>
          <w:szCs w:val="24"/>
        </w:rPr>
        <w:t xml:space="preserve">26,26%. </w:t>
      </w:r>
      <w:r w:rsidRPr="00396F96">
        <w:rPr>
          <w:rFonts w:ascii="Corbel" w:hAnsi="Corbel"/>
          <w:szCs w:val="24"/>
        </w:rPr>
        <w:t xml:space="preserve">Dynamika ilości pojazdów w </w:t>
      </w:r>
      <w:r w:rsidR="00396F96">
        <w:rPr>
          <w:rFonts w:ascii="Corbel" w:hAnsi="Corbel"/>
          <w:szCs w:val="24"/>
        </w:rPr>
        <w:t>powiecie</w:t>
      </w:r>
      <w:r w:rsidRPr="00396F96">
        <w:rPr>
          <w:rFonts w:ascii="Corbel" w:hAnsi="Corbel"/>
          <w:szCs w:val="24"/>
        </w:rPr>
        <w:t xml:space="preserve"> z roku na rok znacznie wzrasta. Jedyny wyjątek stanowią autobu</w:t>
      </w:r>
      <w:r w:rsidR="00162E6D">
        <w:rPr>
          <w:rFonts w:ascii="Corbel" w:hAnsi="Corbel"/>
          <w:szCs w:val="24"/>
        </w:rPr>
        <w:t>sy, które mają trend spadkowy.</w:t>
      </w:r>
      <w:r w:rsidRPr="00396F96">
        <w:rPr>
          <w:rFonts w:ascii="Corbel" w:hAnsi="Corbel"/>
          <w:szCs w:val="24"/>
        </w:rPr>
        <w:t xml:space="preserve"> </w:t>
      </w:r>
      <w:r w:rsidR="00162E6D">
        <w:rPr>
          <w:rFonts w:ascii="Corbel" w:hAnsi="Corbel"/>
          <w:szCs w:val="24"/>
        </w:rPr>
        <w:t>I</w:t>
      </w:r>
      <w:r w:rsidRPr="00396F96">
        <w:rPr>
          <w:rFonts w:ascii="Corbel" w:hAnsi="Corbel"/>
          <w:szCs w:val="24"/>
        </w:rPr>
        <w:t xml:space="preserve">ch ilość zmalała z 257 </w:t>
      </w:r>
      <w:r w:rsidR="00162E6D">
        <w:rPr>
          <w:rFonts w:ascii="Corbel" w:hAnsi="Corbel"/>
          <w:szCs w:val="24"/>
        </w:rPr>
        <w:t>w roku 2011 do 208 w roku 2014.</w:t>
      </w:r>
      <w:r w:rsidRPr="00396F96">
        <w:rPr>
          <w:rFonts w:ascii="Corbel" w:hAnsi="Corbel"/>
          <w:szCs w:val="24"/>
        </w:rPr>
        <w:t xml:space="preserve"> </w:t>
      </w:r>
      <w:r w:rsidRPr="00396F96">
        <w:rPr>
          <w:rFonts w:ascii="Corbel" w:hAnsi="Corbel" w:cs="Arial"/>
          <w:szCs w:val="24"/>
        </w:rPr>
        <w:t>Daje się również zauważyć gwałtowny wzrost liczby motocykli oraz motorowerów. Biorąc pod uwagę zatłoczenie ulic, zwłaszcza korki</w:t>
      </w:r>
      <w:r w:rsidR="00972F2E">
        <w:rPr>
          <w:rFonts w:ascii="Corbel" w:hAnsi="Corbel" w:cs="Arial"/>
          <w:szCs w:val="24"/>
        </w:rPr>
        <w:t>,</w:t>
      </w:r>
      <w:r w:rsidRPr="00396F96">
        <w:rPr>
          <w:rFonts w:ascii="Corbel" w:hAnsi="Corbel" w:cs="Arial"/>
          <w:szCs w:val="24"/>
        </w:rPr>
        <w:t xml:space="preserve"> jednoślady coraz częściej stają się alternatywą dla innych środków transportu, </w:t>
      </w:r>
      <w:r w:rsidR="00972F2E">
        <w:rPr>
          <w:rFonts w:ascii="Corbel" w:hAnsi="Corbel" w:cs="Arial"/>
          <w:szCs w:val="24"/>
        </w:rPr>
        <w:t>szczególnie</w:t>
      </w:r>
      <w:r w:rsidRPr="00396F96">
        <w:rPr>
          <w:rFonts w:ascii="Corbel" w:hAnsi="Corbel" w:cs="Arial"/>
          <w:szCs w:val="24"/>
        </w:rPr>
        <w:t xml:space="preserve"> samochodów. Poniższe dane pokazują, że mieszkańcy </w:t>
      </w:r>
      <w:r w:rsidR="007A75E7" w:rsidRPr="00396F96">
        <w:rPr>
          <w:rFonts w:ascii="Corbel" w:hAnsi="Corbel" w:cs="Arial"/>
          <w:szCs w:val="24"/>
        </w:rPr>
        <w:t>powiatu pszczyński</w:t>
      </w:r>
      <w:r w:rsidRPr="00396F96">
        <w:rPr>
          <w:rFonts w:ascii="Corbel" w:hAnsi="Corbel" w:cs="Arial"/>
          <w:szCs w:val="24"/>
        </w:rPr>
        <w:t xml:space="preserve">ego zdecydowanie bardziej wybierają indywidualne środki transportu co powoduje utrudnienia komunikacyjne oraz negatywnie wpływa na środowisko. </w:t>
      </w:r>
    </w:p>
    <w:p w:rsidR="00A92C58" w:rsidRPr="00396F96" w:rsidRDefault="00A92C58" w:rsidP="00F64DFB">
      <w:pPr>
        <w:pStyle w:val="Tekstpodstawowy"/>
        <w:spacing w:line="360" w:lineRule="auto"/>
        <w:rPr>
          <w:rFonts w:ascii="Corbel" w:hAnsi="Corbel" w:cs="Arial"/>
          <w:szCs w:val="24"/>
        </w:rPr>
      </w:pPr>
    </w:p>
    <w:p w:rsidR="00A246A5" w:rsidRPr="00396F96" w:rsidRDefault="00A246A5" w:rsidP="000534E5">
      <w:pPr>
        <w:spacing w:after="0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Wykres 2. </w:t>
      </w:r>
      <w:r w:rsidRPr="00396F96">
        <w:rPr>
          <w:rFonts w:ascii="Corbel" w:eastAsia="Times New Roman" w:hAnsi="Corbel" w:cs="Times New Roman"/>
          <w:sz w:val="24"/>
          <w:szCs w:val="24"/>
        </w:rPr>
        <w:t>Liczba pojazdów aktywnych zarejestrowanych w powiecie pszczyńskim</w:t>
      </w:r>
      <w:r w:rsidRPr="00396F96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eastAsia="Times New Roman" w:hAnsi="Corbel" w:cs="Times New Roman"/>
          <w:sz w:val="24"/>
          <w:szCs w:val="24"/>
        </w:rPr>
        <w:t>w latach 2011-2014</w:t>
      </w:r>
      <w:r w:rsidRPr="00396F96">
        <w:rPr>
          <w:rFonts w:ascii="Corbel" w:hAnsi="Corbel"/>
          <w:sz w:val="24"/>
          <w:szCs w:val="24"/>
        </w:rPr>
        <w:t>.</w:t>
      </w:r>
    </w:p>
    <w:p w:rsidR="00A246A5" w:rsidRPr="00396F96" w:rsidRDefault="00A246A5" w:rsidP="000534E5">
      <w:pPr>
        <w:spacing w:after="0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2160000"/>
            <wp:effectExtent l="0" t="0" r="12700" b="12065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A246A5" w:rsidRPr="00396F96" w:rsidRDefault="00A246A5" w:rsidP="000534E5">
      <w:pPr>
        <w:spacing w:after="0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Źródło: </w:t>
      </w:r>
      <w:r w:rsidR="000F02D6">
        <w:rPr>
          <w:rFonts w:ascii="Corbel" w:hAnsi="Corbel"/>
          <w:sz w:val="24"/>
          <w:szCs w:val="24"/>
        </w:rPr>
        <w:t>O</w:t>
      </w:r>
      <w:r w:rsidRPr="00396F96">
        <w:rPr>
          <w:rFonts w:ascii="Corbel" w:hAnsi="Corbel"/>
          <w:sz w:val="24"/>
          <w:szCs w:val="24"/>
        </w:rPr>
        <w:t xml:space="preserve">pracowanie własne na podstawie danych z Wydziału Komunikacji i Transportu Starostwa </w:t>
      </w:r>
      <w:r w:rsidR="007A75E7" w:rsidRPr="00396F96">
        <w:rPr>
          <w:rFonts w:ascii="Corbel" w:hAnsi="Corbel"/>
          <w:sz w:val="24"/>
          <w:szCs w:val="24"/>
        </w:rPr>
        <w:t>powiatowe</w:t>
      </w:r>
      <w:r w:rsidRPr="00396F96">
        <w:rPr>
          <w:rFonts w:ascii="Corbel" w:hAnsi="Corbel"/>
          <w:sz w:val="24"/>
          <w:szCs w:val="24"/>
        </w:rPr>
        <w:t>go w Pszczynie</w:t>
      </w:r>
      <w:r w:rsidR="000F02D6">
        <w:rPr>
          <w:rFonts w:ascii="Corbel" w:hAnsi="Corbel"/>
          <w:sz w:val="24"/>
          <w:szCs w:val="24"/>
        </w:rPr>
        <w:t>.</w:t>
      </w:r>
    </w:p>
    <w:p w:rsidR="00A246A5" w:rsidRDefault="00091672" w:rsidP="00F64DFB">
      <w:pPr>
        <w:spacing w:after="0" w:line="360" w:lineRule="auto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Komunikacja zbiorowa</w:t>
      </w:r>
    </w:p>
    <w:p w:rsidR="00A92C58" w:rsidRDefault="00A92C58" w:rsidP="00F64DFB">
      <w:pPr>
        <w:spacing w:after="0" w:line="360" w:lineRule="auto"/>
        <w:rPr>
          <w:rFonts w:ascii="Corbel" w:hAnsi="Corbel"/>
          <w:b/>
          <w:sz w:val="24"/>
          <w:szCs w:val="24"/>
        </w:rPr>
      </w:pPr>
    </w:p>
    <w:p w:rsidR="00A246A5" w:rsidRPr="00396F96" w:rsidRDefault="00A246A5" w:rsidP="00F64DFB">
      <w:pPr>
        <w:autoSpaceDE w:val="0"/>
        <w:adjustRightInd w:val="0"/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Na rok 2016 sytuacja stanu komunikacji publicznej na terenie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 xml:space="preserve">ego nie przedstawia się zadowalająco. </w:t>
      </w:r>
      <w:r w:rsidRPr="00396F96">
        <w:rPr>
          <w:rFonts w:ascii="Corbel" w:hAnsi="Corbel" w:cs="Arial"/>
          <w:sz w:val="24"/>
          <w:szCs w:val="24"/>
        </w:rPr>
        <w:t>Obecnie przewozy regularne w powiecie obsługiwane są przez kilkunastu przewoźników, w przeważającej większości busami należącymi do małych firm prywatnych. Głównym problemem jest brak regularnych połączeń między wszystkimi gminami, zwłaszcza w weekendy, święta i wakacje</w:t>
      </w:r>
      <w:r w:rsidR="009D2906">
        <w:rPr>
          <w:rFonts w:ascii="Corbel" w:hAnsi="Corbel" w:cs="Arial"/>
          <w:sz w:val="24"/>
          <w:szCs w:val="24"/>
        </w:rPr>
        <w:t>,</w:t>
      </w:r>
      <w:r w:rsidRPr="00396F96">
        <w:rPr>
          <w:rFonts w:ascii="Corbel" w:hAnsi="Corbel" w:cs="Arial"/>
          <w:sz w:val="24"/>
          <w:szCs w:val="24"/>
        </w:rPr>
        <w:t xml:space="preserve"> oraz brak odpowiedniej infrastruktury towarzyszącej </w:t>
      </w:r>
      <w:r w:rsidRPr="00396F96">
        <w:rPr>
          <w:rFonts w:ascii="Corbel" w:hAnsi="Corbel"/>
          <w:sz w:val="24"/>
          <w:szCs w:val="24"/>
        </w:rPr>
        <w:t>takiej</w:t>
      </w:r>
      <w:r w:rsidR="009D2906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jak</w:t>
      </w:r>
      <w:r w:rsidR="009D2906">
        <w:rPr>
          <w:rFonts w:ascii="Corbel" w:hAnsi="Corbel"/>
          <w:sz w:val="24"/>
          <w:szCs w:val="24"/>
        </w:rPr>
        <w:t>:</w:t>
      </w:r>
      <w:r w:rsidRPr="00396F96">
        <w:rPr>
          <w:rFonts w:ascii="Corbel" w:hAnsi="Corbel"/>
          <w:sz w:val="24"/>
          <w:szCs w:val="24"/>
        </w:rPr>
        <w:t xml:space="preserve"> przystanki autobusowe, centra przesiadkowe, parkingi</w:t>
      </w:r>
      <w:r w:rsidR="009D2906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oraz duża ilość barier dla osób niepełnosprawnych.</w:t>
      </w:r>
    </w:p>
    <w:p w:rsidR="003D2BAD" w:rsidRDefault="003D2BAD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A246A5" w:rsidRPr="00396F96" w:rsidRDefault="00A246A5" w:rsidP="000534E5">
      <w:pPr>
        <w:spacing w:after="0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Tabela 4 .Przewóz regularny transportu zbiorowego osób - linie komercyjne przebiegające przez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 obsługiwane przez przewoźników komercyjnych: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53"/>
        <w:gridCol w:w="1900"/>
        <w:gridCol w:w="972"/>
        <w:gridCol w:w="906"/>
        <w:gridCol w:w="1131"/>
      </w:tblGrid>
      <w:tr w:rsidR="00A246A5" w:rsidRPr="00AD5056" w:rsidTr="00A246A5">
        <w:trPr>
          <w:trHeight w:val="150"/>
        </w:trPr>
        <w:tc>
          <w:tcPr>
            <w:tcW w:w="4503" w:type="dxa"/>
            <w:vMerge w:val="restart"/>
            <w:shd w:val="clear" w:color="auto" w:fill="C2D69B" w:themeFill="accent3" w:themeFillTint="99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b/>
                <w:szCs w:val="24"/>
              </w:rPr>
            </w:pPr>
          </w:p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Linia</w:t>
            </w:r>
          </w:p>
        </w:tc>
        <w:tc>
          <w:tcPr>
            <w:tcW w:w="4819" w:type="dxa"/>
            <w:gridSpan w:val="4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Ilość kursów</w:t>
            </w:r>
          </w:p>
        </w:tc>
      </w:tr>
      <w:tr w:rsidR="00A246A5" w:rsidRPr="00AD5056" w:rsidTr="00A246A5">
        <w:trPr>
          <w:trHeight w:val="351"/>
        </w:trPr>
        <w:tc>
          <w:tcPr>
            <w:tcW w:w="4503" w:type="dxa"/>
            <w:vMerge/>
            <w:shd w:val="clear" w:color="auto" w:fill="C2D69B" w:themeFill="accent3" w:themeFillTint="99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b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Poniedziałek-piątek</w:t>
            </w:r>
          </w:p>
        </w:tc>
        <w:tc>
          <w:tcPr>
            <w:tcW w:w="879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Szkolny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Sobota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Niedziela</w:t>
            </w:r>
          </w:p>
        </w:tc>
      </w:tr>
      <w:tr w:rsidR="00A246A5" w:rsidRPr="00AD5056" w:rsidTr="00A246A5">
        <w:tc>
          <w:tcPr>
            <w:tcW w:w="4503" w:type="dxa"/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Pszczyna-Pawłowice przez Brzeźce, Studzionkę</w:t>
            </w:r>
          </w:p>
        </w:tc>
        <w:tc>
          <w:tcPr>
            <w:tcW w:w="1952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9</w:t>
            </w:r>
          </w:p>
        </w:tc>
        <w:tc>
          <w:tcPr>
            <w:tcW w:w="879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3</w:t>
            </w:r>
          </w:p>
        </w:tc>
        <w:tc>
          <w:tcPr>
            <w:tcW w:w="854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</w:tr>
      <w:tr w:rsidR="00A246A5" w:rsidRPr="00AD5056" w:rsidTr="00A246A5">
        <w:tc>
          <w:tcPr>
            <w:tcW w:w="4503" w:type="dxa"/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Pszczyna-Żory przez Suszec</w:t>
            </w:r>
          </w:p>
        </w:tc>
        <w:tc>
          <w:tcPr>
            <w:tcW w:w="1952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4</w:t>
            </w:r>
          </w:p>
        </w:tc>
        <w:tc>
          <w:tcPr>
            <w:tcW w:w="879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854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</w:tr>
      <w:tr w:rsidR="00A246A5" w:rsidRPr="00AD5056" w:rsidTr="00A246A5">
        <w:tc>
          <w:tcPr>
            <w:tcW w:w="4503" w:type="dxa"/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bCs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Pszczyna-Rudziczka  przez Kobielice, Mizerów, Suszec</w:t>
            </w:r>
          </w:p>
        </w:tc>
        <w:tc>
          <w:tcPr>
            <w:tcW w:w="1952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4</w:t>
            </w:r>
          </w:p>
        </w:tc>
        <w:tc>
          <w:tcPr>
            <w:tcW w:w="879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2</w:t>
            </w:r>
          </w:p>
        </w:tc>
        <w:tc>
          <w:tcPr>
            <w:tcW w:w="854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</w:tr>
      <w:tr w:rsidR="00A246A5" w:rsidRPr="00AD5056" w:rsidTr="00A246A5">
        <w:tc>
          <w:tcPr>
            <w:tcW w:w="4503" w:type="dxa"/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Pszczyna-Tychy  przez  Piasek,  Kobiór</w:t>
            </w:r>
          </w:p>
        </w:tc>
        <w:tc>
          <w:tcPr>
            <w:tcW w:w="1952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7</w:t>
            </w:r>
          </w:p>
        </w:tc>
        <w:tc>
          <w:tcPr>
            <w:tcW w:w="879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854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</w:tr>
      <w:tr w:rsidR="00A246A5" w:rsidRPr="00AD5056" w:rsidTr="00A246A5">
        <w:tc>
          <w:tcPr>
            <w:tcW w:w="4503" w:type="dxa"/>
            <w:tcBorders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Pszczyna-Wola przez Miedźną, Frydek</w:t>
            </w:r>
          </w:p>
        </w:tc>
        <w:tc>
          <w:tcPr>
            <w:tcW w:w="1952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12</w:t>
            </w:r>
          </w:p>
        </w:tc>
        <w:tc>
          <w:tcPr>
            <w:tcW w:w="879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3</w:t>
            </w:r>
          </w:p>
        </w:tc>
        <w:tc>
          <w:tcPr>
            <w:tcW w:w="854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4</w:t>
            </w:r>
          </w:p>
        </w:tc>
      </w:tr>
      <w:tr w:rsidR="00A246A5" w:rsidRPr="00AD5056" w:rsidTr="00A246A5">
        <w:trPr>
          <w:trHeight w:val="288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Pszczyna-Wola przez Rudołtowice, Miedźną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7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</w:tr>
      <w:tr w:rsidR="00A246A5" w:rsidRPr="00AD5056" w:rsidTr="00A246A5">
        <w:trPr>
          <w:trHeight w:val="23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Pszczyna-Czechowice-Dziedzice przez Goczałkowice-Zdrój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11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</w:tr>
      <w:tr w:rsidR="00A246A5" w:rsidRPr="00AD5056" w:rsidTr="00A246A5">
        <w:trPr>
          <w:trHeight w:val="250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Pszczyna-Jawiszowice przez Miedźną, Górę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11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</w:tr>
      <w:tr w:rsidR="00A246A5" w:rsidRPr="00AD5056" w:rsidTr="00A246A5">
        <w:trPr>
          <w:trHeight w:val="125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Pszczyna-Strumień przez Wisłę Wielką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14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</w:tr>
      <w:tr w:rsidR="00A246A5" w:rsidRPr="00AD5056" w:rsidTr="00A246A5">
        <w:trPr>
          <w:trHeight w:val="18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Bieruń-Pszczyna przez Bojszowy linia 181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</w:tr>
      <w:tr w:rsidR="00A246A5" w:rsidRPr="00AD5056" w:rsidTr="00A246A5">
        <w:trPr>
          <w:trHeight w:val="301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Wola-Tychy przez Bojszowy, Świerczyniec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15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4</w:t>
            </w:r>
          </w:p>
        </w:tc>
      </w:tr>
      <w:tr w:rsidR="00A246A5" w:rsidRPr="00AD5056" w:rsidTr="00A246A5">
        <w:trPr>
          <w:trHeight w:val="237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Wola-Bieruń przez Międzyrzecze, Bojszowy linia 251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8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4</w:t>
            </w:r>
          </w:p>
        </w:tc>
      </w:tr>
      <w:tr w:rsidR="00A246A5" w:rsidRPr="00AD5056" w:rsidTr="00A246A5">
        <w:trPr>
          <w:trHeight w:val="245"/>
        </w:trPr>
        <w:tc>
          <w:tcPr>
            <w:tcW w:w="4503" w:type="dxa"/>
            <w:tcBorders>
              <w:top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Tychy-Mikołów przez Kobiór linia 157</w:t>
            </w:r>
          </w:p>
        </w:tc>
        <w:tc>
          <w:tcPr>
            <w:tcW w:w="1952" w:type="dxa"/>
            <w:tcBorders>
              <w:top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14</w:t>
            </w:r>
          </w:p>
        </w:tc>
        <w:tc>
          <w:tcPr>
            <w:tcW w:w="879" w:type="dxa"/>
            <w:tcBorders>
              <w:top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246A5" w:rsidRPr="00AD5056" w:rsidRDefault="00A246A5" w:rsidP="000534E5">
            <w:pPr>
              <w:spacing w:line="276" w:lineRule="auto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8</w:t>
            </w:r>
          </w:p>
        </w:tc>
      </w:tr>
    </w:tbl>
    <w:p w:rsidR="00A246A5" w:rsidRDefault="000F02D6" w:rsidP="000534E5">
      <w:pPr>
        <w:spacing w:after="0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Źródło: O</w:t>
      </w:r>
      <w:r w:rsidR="00A246A5" w:rsidRPr="00396F96">
        <w:rPr>
          <w:rFonts w:ascii="Corbel" w:hAnsi="Corbel"/>
          <w:sz w:val="24"/>
          <w:szCs w:val="24"/>
        </w:rPr>
        <w:t xml:space="preserve">pracowanie własne na podstawie danych z Wydziału Komunikacji i Transportu Starostwa </w:t>
      </w:r>
      <w:r w:rsidR="007A75E7" w:rsidRPr="00396F96">
        <w:rPr>
          <w:rFonts w:ascii="Corbel" w:hAnsi="Corbel"/>
          <w:sz w:val="24"/>
          <w:szCs w:val="24"/>
        </w:rPr>
        <w:t>powiatowe</w:t>
      </w:r>
      <w:r w:rsidR="00A246A5" w:rsidRPr="00396F96">
        <w:rPr>
          <w:rFonts w:ascii="Corbel" w:hAnsi="Corbel"/>
          <w:sz w:val="24"/>
          <w:szCs w:val="24"/>
        </w:rPr>
        <w:t>go w Pszczynie</w:t>
      </w:r>
      <w:r>
        <w:rPr>
          <w:rFonts w:ascii="Corbel" w:hAnsi="Corbel"/>
          <w:sz w:val="24"/>
          <w:szCs w:val="24"/>
        </w:rPr>
        <w:t>.</w:t>
      </w:r>
    </w:p>
    <w:p w:rsidR="00A92C58" w:rsidRDefault="00A92C58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0534E5" w:rsidRDefault="000534E5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0534E5" w:rsidRPr="00396F96" w:rsidRDefault="000534E5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235BC7" w:rsidRDefault="00235BC7" w:rsidP="00F64DFB">
      <w:pPr>
        <w:pStyle w:val="Nagwek2"/>
        <w:numPr>
          <w:ilvl w:val="1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89" w:name="_Toc452534469"/>
      <w:r w:rsidRPr="00396F96">
        <w:rPr>
          <w:rFonts w:ascii="Corbel" w:hAnsi="Corbel" w:cs="Leelawadee UI"/>
          <w:color w:val="auto"/>
          <w:sz w:val="24"/>
          <w:szCs w:val="24"/>
        </w:rPr>
        <w:t>Środowisko naturalne</w:t>
      </w:r>
      <w:bookmarkEnd w:id="89"/>
      <w:r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</w:p>
    <w:p w:rsidR="003D2BAD" w:rsidRPr="003D2BAD" w:rsidRDefault="003D2BAD" w:rsidP="003D2BAD"/>
    <w:p w:rsidR="00FE3D6F" w:rsidRDefault="00EE4FA9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 pszczyński</w:t>
      </w:r>
      <w:r w:rsidR="00CB5C68" w:rsidRPr="00396F96">
        <w:rPr>
          <w:rFonts w:ascii="Corbel" w:hAnsi="Corbel"/>
          <w:sz w:val="24"/>
          <w:szCs w:val="24"/>
        </w:rPr>
        <w:t xml:space="preserve"> położony jest w południowej części województwa śląskiego. W jego skład wchodzą </w:t>
      </w:r>
      <w:r w:rsidR="00C35220" w:rsidRPr="00396F96">
        <w:rPr>
          <w:rFonts w:ascii="Corbel" w:hAnsi="Corbel"/>
          <w:sz w:val="24"/>
          <w:szCs w:val="24"/>
        </w:rPr>
        <w:t xml:space="preserve">pięć </w:t>
      </w:r>
      <w:r w:rsidR="00CB5C68" w:rsidRPr="00396F96">
        <w:rPr>
          <w:rFonts w:ascii="Corbel" w:hAnsi="Corbel"/>
          <w:sz w:val="24"/>
          <w:szCs w:val="24"/>
        </w:rPr>
        <w:t>gmin wiejski</w:t>
      </w:r>
      <w:r w:rsidR="00C35220" w:rsidRPr="00396F96">
        <w:rPr>
          <w:rFonts w:ascii="Corbel" w:hAnsi="Corbel"/>
          <w:sz w:val="24"/>
          <w:szCs w:val="24"/>
        </w:rPr>
        <w:t>ch</w:t>
      </w:r>
      <w:r w:rsidR="00CB5C68" w:rsidRPr="00396F96">
        <w:rPr>
          <w:rFonts w:ascii="Corbel" w:hAnsi="Corbel"/>
          <w:sz w:val="24"/>
          <w:szCs w:val="24"/>
        </w:rPr>
        <w:t>: Goczałkowice-Zdrój, Kobiór, Miedźna, Pawłowice i Suszec oraz jedna gm</w:t>
      </w:r>
      <w:r w:rsidR="00A92C58">
        <w:rPr>
          <w:rFonts w:ascii="Corbel" w:hAnsi="Corbel"/>
          <w:sz w:val="24"/>
          <w:szCs w:val="24"/>
        </w:rPr>
        <w:t xml:space="preserve">ina miejsko-wiejska: Pszczyna. </w:t>
      </w:r>
    </w:p>
    <w:p w:rsidR="00A92C58" w:rsidRDefault="00A92C5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A92C58" w:rsidRDefault="00EE4FA9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 pszczyński</w:t>
      </w:r>
      <w:r w:rsidR="00CB5C68" w:rsidRPr="00396F96">
        <w:rPr>
          <w:rFonts w:ascii="Corbel" w:hAnsi="Corbel"/>
          <w:sz w:val="24"/>
          <w:szCs w:val="24"/>
        </w:rPr>
        <w:t xml:space="preserve"> z uwagi na swoje położenie, gęstość zaludnienia oraz poziom urbanizacji należy do obszarów znacznego oddziaływania człowieka na środowisko przyrodnicze (zabudowania, uprawa gleby, przemysł, komunik</w:t>
      </w:r>
      <w:r w:rsidR="00323A29">
        <w:rPr>
          <w:rFonts w:ascii="Corbel" w:hAnsi="Corbel"/>
          <w:sz w:val="24"/>
          <w:szCs w:val="24"/>
        </w:rPr>
        <w:t>acja, hodowla, turystyka i inne</w:t>
      </w:r>
      <w:r w:rsidR="00CB5C68" w:rsidRPr="00396F96">
        <w:rPr>
          <w:rFonts w:ascii="Corbel" w:hAnsi="Corbel"/>
          <w:sz w:val="24"/>
          <w:szCs w:val="24"/>
        </w:rPr>
        <w:t>)</w:t>
      </w:r>
      <w:r w:rsidR="00323A29">
        <w:rPr>
          <w:rFonts w:ascii="Corbel" w:hAnsi="Corbel"/>
          <w:sz w:val="24"/>
          <w:szCs w:val="24"/>
        </w:rPr>
        <w:t>.</w:t>
      </w:r>
      <w:r w:rsidR="00CB5C68" w:rsidRPr="00396F96">
        <w:rPr>
          <w:rFonts w:ascii="Corbel" w:hAnsi="Corbel"/>
          <w:sz w:val="24"/>
          <w:szCs w:val="24"/>
        </w:rPr>
        <w:t xml:space="preserve"> Jednak pomimo </w:t>
      </w:r>
      <w:r w:rsidR="00323A29">
        <w:rPr>
          <w:rFonts w:ascii="Corbel" w:hAnsi="Corbel"/>
          <w:sz w:val="24"/>
          <w:szCs w:val="24"/>
        </w:rPr>
        <w:t>to</w:t>
      </w:r>
      <w:r w:rsidR="00CB5C68" w:rsidRPr="00396F96">
        <w:rPr>
          <w:rFonts w:ascii="Corbel" w:hAnsi="Corbel"/>
          <w:sz w:val="24"/>
          <w:szCs w:val="24"/>
        </w:rPr>
        <w:t xml:space="preserve"> na obszarze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="00CB5C68" w:rsidRPr="00396F96">
        <w:rPr>
          <w:rFonts w:ascii="Corbel" w:hAnsi="Corbel"/>
          <w:sz w:val="24"/>
          <w:szCs w:val="24"/>
        </w:rPr>
        <w:t>zachowały się cenne przyrodniczo tereny takiej</w:t>
      </w:r>
      <w:r w:rsidR="00323A29">
        <w:rPr>
          <w:rFonts w:ascii="Corbel" w:hAnsi="Corbel"/>
          <w:sz w:val="24"/>
          <w:szCs w:val="24"/>
        </w:rPr>
        <w:t>,</w:t>
      </w:r>
      <w:r w:rsidR="00CB5C68" w:rsidRPr="00396F96">
        <w:rPr>
          <w:rFonts w:ascii="Corbel" w:hAnsi="Corbel"/>
          <w:sz w:val="24"/>
          <w:szCs w:val="24"/>
        </w:rPr>
        <w:t xml:space="preserve"> jak: znaczne kompleksy leśne, duża ilość zbiorników wodnych oraz otwarte łąki i pola. Atrakcyjne miejsca i unikatowe potencjały kulturowe i przyrodnicze</w:t>
      </w:r>
      <w:r w:rsidR="00323A29">
        <w:rPr>
          <w:rFonts w:ascii="Corbel" w:hAnsi="Corbel"/>
          <w:sz w:val="24"/>
          <w:szCs w:val="24"/>
        </w:rPr>
        <w:t>,</w:t>
      </w:r>
      <w:r w:rsidR="00CB5C68" w:rsidRPr="00396F96">
        <w:rPr>
          <w:rFonts w:ascii="Corbel" w:hAnsi="Corbel"/>
          <w:sz w:val="24"/>
          <w:szCs w:val="24"/>
        </w:rPr>
        <w:t xml:space="preserve"> wyróżniające się walory środowiskowe i</w:t>
      </w:r>
      <w:r w:rsidR="00323A29">
        <w:rPr>
          <w:rFonts w:ascii="Corbel" w:hAnsi="Corbel"/>
          <w:sz w:val="24"/>
          <w:szCs w:val="24"/>
        </w:rPr>
        <w:t> </w:t>
      </w:r>
      <w:r w:rsidR="00CB5C68" w:rsidRPr="00396F96">
        <w:rPr>
          <w:rFonts w:ascii="Corbel" w:hAnsi="Corbel"/>
          <w:sz w:val="24"/>
          <w:szCs w:val="24"/>
        </w:rPr>
        <w:t xml:space="preserve"> </w:t>
      </w:r>
      <w:r w:rsidR="00323A29">
        <w:rPr>
          <w:rFonts w:ascii="Corbel" w:hAnsi="Corbel"/>
          <w:sz w:val="24"/>
          <w:szCs w:val="24"/>
        </w:rPr>
        <w:t>z</w:t>
      </w:r>
      <w:r w:rsidR="00CB5C68" w:rsidRPr="00396F96">
        <w:rPr>
          <w:rFonts w:ascii="Corbel" w:hAnsi="Corbel"/>
          <w:sz w:val="24"/>
          <w:szCs w:val="24"/>
        </w:rPr>
        <w:t xml:space="preserve">asoby naturalne, rozwój infrastruktury </w:t>
      </w:r>
      <w:r w:rsidR="00FF5146">
        <w:rPr>
          <w:rFonts w:ascii="Corbel" w:hAnsi="Corbel"/>
          <w:sz w:val="24"/>
          <w:szCs w:val="24"/>
        </w:rPr>
        <w:t>turystycznej, rowerowej powodują</w:t>
      </w:r>
      <w:r w:rsidR="00CB5C68" w:rsidRPr="00396F96">
        <w:rPr>
          <w:rFonts w:ascii="Corbel" w:hAnsi="Corbel"/>
          <w:sz w:val="24"/>
          <w:szCs w:val="24"/>
        </w:rPr>
        <w:t xml:space="preserve">, iż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="00CB5C68" w:rsidRPr="00396F96">
        <w:rPr>
          <w:rFonts w:ascii="Corbel" w:hAnsi="Corbel"/>
          <w:sz w:val="24"/>
          <w:szCs w:val="24"/>
        </w:rPr>
        <w:t xml:space="preserve">stanowi jeden z najbardziej atrakcyjnych </w:t>
      </w:r>
      <w:r w:rsidR="00A92C58">
        <w:rPr>
          <w:rFonts w:ascii="Corbel" w:hAnsi="Corbel"/>
          <w:sz w:val="24"/>
          <w:szCs w:val="24"/>
        </w:rPr>
        <w:t>regionów województwa śląskiego.</w:t>
      </w:r>
    </w:p>
    <w:p w:rsidR="00A92C58" w:rsidRDefault="00A92C5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B5C68" w:rsidRPr="00396F96" w:rsidRDefault="00CB5C68" w:rsidP="000534E5">
      <w:pPr>
        <w:spacing w:after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Tabela 1. Powierzchnia gruntów leśnych na terenie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pszczyńskiego w 2014 r.</w:t>
      </w:r>
    </w:p>
    <w:tbl>
      <w:tblPr>
        <w:tblW w:w="9085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134"/>
        <w:gridCol w:w="1843"/>
        <w:gridCol w:w="1984"/>
        <w:gridCol w:w="1701"/>
      </w:tblGrid>
      <w:tr w:rsidR="00CB5C68" w:rsidRPr="00AD5056" w:rsidTr="00A15E1D">
        <w:trPr>
          <w:trHeight w:val="255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Jednostka samorządu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Grunty publiczne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Grunty prywatne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Lesistość %</w:t>
            </w:r>
          </w:p>
        </w:tc>
      </w:tr>
      <w:tr w:rsidR="00CB5C68" w:rsidRPr="00AD5056" w:rsidTr="00A15E1D">
        <w:trPr>
          <w:trHeight w:val="397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7A75E7" w:rsidP="000534E5">
            <w:pPr>
              <w:spacing w:after="0"/>
              <w:jc w:val="both"/>
              <w:rPr>
                <w:rFonts w:ascii="Corbel" w:hAnsi="Corbel"/>
                <w:b/>
                <w:bCs/>
                <w:szCs w:val="24"/>
              </w:rPr>
            </w:pPr>
            <w:r w:rsidRPr="00AD5056">
              <w:rPr>
                <w:rFonts w:ascii="Corbel" w:hAnsi="Corbel"/>
                <w:b/>
                <w:bCs/>
                <w:szCs w:val="24"/>
              </w:rPr>
              <w:t xml:space="preserve">powiat </w:t>
            </w:r>
            <w:r w:rsidR="00CB5C68" w:rsidRPr="00AD5056">
              <w:rPr>
                <w:rFonts w:ascii="Corbel" w:hAnsi="Corbel"/>
                <w:b/>
                <w:bCs/>
                <w:szCs w:val="24"/>
              </w:rPr>
              <w:t>pszczyński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b/>
                <w:bCs/>
                <w:szCs w:val="24"/>
              </w:rPr>
            </w:pPr>
            <w:r w:rsidRPr="00AD5056">
              <w:rPr>
                <w:rFonts w:ascii="Corbel" w:hAnsi="Corbel"/>
                <w:b/>
                <w:bCs/>
                <w:szCs w:val="24"/>
              </w:rPr>
              <w:t>13 606,3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b/>
                <w:bCs/>
                <w:szCs w:val="24"/>
              </w:rPr>
            </w:pPr>
            <w:r w:rsidRPr="00AD5056">
              <w:rPr>
                <w:rFonts w:ascii="Corbel" w:hAnsi="Corbel"/>
                <w:b/>
                <w:bCs/>
                <w:szCs w:val="24"/>
              </w:rPr>
              <w:t>13 082,0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b/>
                <w:bCs/>
                <w:szCs w:val="24"/>
              </w:rPr>
            </w:pPr>
            <w:r w:rsidRPr="00AD5056">
              <w:rPr>
                <w:rFonts w:ascii="Corbel" w:hAnsi="Corbel"/>
                <w:b/>
                <w:bCs/>
                <w:szCs w:val="24"/>
              </w:rPr>
              <w:t>524,3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b/>
                <w:bCs/>
                <w:szCs w:val="24"/>
              </w:rPr>
            </w:pPr>
            <w:r w:rsidRPr="00AD5056">
              <w:rPr>
                <w:rFonts w:ascii="Corbel" w:hAnsi="Corbel"/>
                <w:b/>
                <w:bCs/>
                <w:szCs w:val="24"/>
              </w:rPr>
              <w:t>28,0</w:t>
            </w:r>
          </w:p>
        </w:tc>
      </w:tr>
      <w:tr w:rsidR="00CB5C68" w:rsidRPr="00AD5056" w:rsidTr="00A15E1D">
        <w:trPr>
          <w:trHeight w:val="397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Pszczyna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5 139,6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5 036,6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103,0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28,6</w:t>
            </w:r>
          </w:p>
        </w:tc>
      </w:tr>
      <w:tr w:rsidR="00CB5C68" w:rsidRPr="00AD5056" w:rsidTr="00A15E1D">
        <w:trPr>
          <w:trHeight w:val="397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Goczałkowice-Zdrój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91,6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84,6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7,0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1,9</w:t>
            </w:r>
          </w:p>
        </w:tc>
      </w:tr>
      <w:tr w:rsidR="00CB5C68" w:rsidRPr="00AD5056" w:rsidTr="00A15E1D">
        <w:trPr>
          <w:trHeight w:val="397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Kobiór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4 077,3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4 077,0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81,7</w:t>
            </w:r>
          </w:p>
        </w:tc>
      </w:tr>
      <w:tr w:rsidR="00CB5C68" w:rsidRPr="00AD5056" w:rsidTr="00A15E1D">
        <w:trPr>
          <w:trHeight w:val="397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Miedźna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913,9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806,9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107,0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17,8</w:t>
            </w:r>
          </w:p>
        </w:tc>
      </w:tr>
      <w:tr w:rsidR="00CB5C68" w:rsidRPr="00AD5056" w:rsidTr="00A15E1D">
        <w:trPr>
          <w:trHeight w:val="397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Pawłowice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657,5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511,5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146,0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8,6</w:t>
            </w:r>
          </w:p>
        </w:tc>
      </w:tr>
      <w:tr w:rsidR="00CB5C68" w:rsidRPr="00AD5056" w:rsidTr="00A15E1D">
        <w:trPr>
          <w:trHeight w:val="397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Suszec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2 726,4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2 565,4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161,0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both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35,1</w:t>
            </w:r>
          </w:p>
        </w:tc>
      </w:tr>
    </w:tbl>
    <w:p w:rsidR="00CB5C68" w:rsidRPr="00396F96" w:rsidRDefault="00CB5C68" w:rsidP="000534E5">
      <w:pPr>
        <w:spacing w:after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Źródło: </w:t>
      </w:r>
      <w:r w:rsidR="000F02D6">
        <w:rPr>
          <w:rFonts w:ascii="Corbel" w:hAnsi="Corbel"/>
          <w:sz w:val="24"/>
          <w:szCs w:val="24"/>
        </w:rPr>
        <w:t>O</w:t>
      </w:r>
      <w:r w:rsidRPr="00396F96">
        <w:rPr>
          <w:rFonts w:ascii="Corbel" w:hAnsi="Corbel"/>
          <w:sz w:val="24"/>
          <w:szCs w:val="24"/>
        </w:rPr>
        <w:t>pracowanie własne na podstawie Bank Danych Lokalnych (BDL) Głównego Urzędu Statystycznego (GUS), www.stat.gov.pl</w:t>
      </w:r>
      <w:r w:rsidR="000F02D6">
        <w:rPr>
          <w:rFonts w:ascii="Corbel" w:hAnsi="Corbel"/>
          <w:sz w:val="24"/>
          <w:szCs w:val="24"/>
        </w:rPr>
        <w:t>.</w:t>
      </w:r>
    </w:p>
    <w:p w:rsidR="00FE3D6F" w:rsidRDefault="00FE3D6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B5C68" w:rsidRPr="00396F96" w:rsidRDefault="00CB5C6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 roku 2014 powierzch</w:t>
      </w:r>
      <w:r w:rsidR="004843F8">
        <w:rPr>
          <w:rFonts w:ascii="Corbel" w:hAnsi="Corbel"/>
          <w:sz w:val="24"/>
          <w:szCs w:val="24"/>
        </w:rPr>
        <w:t>nia gruntów leśnych wynosiła 13.</w:t>
      </w:r>
      <w:r w:rsidRPr="00396F96">
        <w:rPr>
          <w:rFonts w:ascii="Corbel" w:hAnsi="Corbel"/>
          <w:sz w:val="24"/>
          <w:szCs w:val="24"/>
        </w:rPr>
        <w:t xml:space="preserve">606,30 ha, z czego ponad 95,80% pozostaje w zarządzie Lasów Państwowych. Pod  względem ogólnej powierzchni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lesistość wyniosła 28% i jest mniejsza niż w województwie śląskim (31,9%). Największa ilość gruntów leśnych prywatnych znajduje się w gminie Suszec 161 ha, natomiast najmniejsza powierzchnia pod tym względem jest w Kobiórze. Na tle innych gmin należy prz</w:t>
      </w:r>
      <w:r w:rsidR="004843F8">
        <w:rPr>
          <w:rFonts w:ascii="Corbel" w:hAnsi="Corbel"/>
          <w:sz w:val="24"/>
          <w:szCs w:val="24"/>
        </w:rPr>
        <w:t>ede wszystkim zwrócić uwagę, iż</w:t>
      </w:r>
      <w:r w:rsidR="00FF5146">
        <w:rPr>
          <w:rFonts w:ascii="Corbel" w:hAnsi="Corbel"/>
          <w:sz w:val="24"/>
          <w:szCs w:val="24"/>
        </w:rPr>
        <w:t xml:space="preserve"> najmniejsza </w:t>
      </w:r>
      <w:r w:rsidRPr="00396F96">
        <w:rPr>
          <w:rFonts w:ascii="Corbel" w:hAnsi="Corbel"/>
          <w:sz w:val="24"/>
          <w:szCs w:val="24"/>
        </w:rPr>
        <w:t>gmina Kobiór</w:t>
      </w:r>
      <w:r w:rsidR="00FF5146">
        <w:rPr>
          <w:rFonts w:ascii="Corbel" w:hAnsi="Corbel"/>
          <w:sz w:val="24"/>
          <w:szCs w:val="24"/>
        </w:rPr>
        <w:t xml:space="preserve"> p</w:t>
      </w:r>
      <w:r w:rsidRPr="00396F96">
        <w:rPr>
          <w:rFonts w:ascii="Corbel" w:hAnsi="Corbel"/>
          <w:sz w:val="24"/>
          <w:szCs w:val="24"/>
        </w:rPr>
        <w:t>osiada największy wskaźn</w:t>
      </w:r>
      <w:r w:rsidR="00FF5146">
        <w:rPr>
          <w:rFonts w:ascii="Corbel" w:hAnsi="Corbel"/>
          <w:sz w:val="24"/>
          <w:szCs w:val="24"/>
        </w:rPr>
        <w:t>ik lesistości na poziomie 81,7%.</w:t>
      </w:r>
    </w:p>
    <w:p w:rsidR="00FE3D6F" w:rsidRDefault="00FE3D6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B5C68" w:rsidRPr="00396F96" w:rsidRDefault="00CB5C68" w:rsidP="000534E5">
      <w:pPr>
        <w:spacing w:after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Wykres 1. Powierzchnia gruntów leśnych na tle powiatów podregionu tyskiego w 2014 r.</w:t>
      </w: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980000"/>
            <wp:effectExtent l="0" t="0" r="12700" b="1270"/>
            <wp:docPr id="17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Pr="00396F96">
        <w:rPr>
          <w:rFonts w:ascii="Corbel" w:hAnsi="Corbel"/>
          <w:sz w:val="24"/>
          <w:szCs w:val="24"/>
        </w:rPr>
        <w:t xml:space="preserve">Źródło: </w:t>
      </w:r>
      <w:r w:rsidR="000F02D6">
        <w:rPr>
          <w:rFonts w:ascii="Corbel" w:hAnsi="Corbel"/>
          <w:sz w:val="24"/>
          <w:szCs w:val="24"/>
        </w:rPr>
        <w:t>O</w:t>
      </w:r>
      <w:r w:rsidRPr="00396F96">
        <w:rPr>
          <w:rFonts w:ascii="Corbel" w:hAnsi="Corbel"/>
          <w:sz w:val="24"/>
          <w:szCs w:val="24"/>
        </w:rPr>
        <w:t>pracowanie własne na podstawie Bank Danych Lokalnych (BDL) Głównego Urzędu Statystycznego (GUS), www.stat.gov.pl</w:t>
      </w:r>
    </w:p>
    <w:p w:rsidR="00C93538" w:rsidRDefault="00C9353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B5C68" w:rsidRDefault="00CB5C6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Z przedstawionego powyżej wykresu wynika, iż na tle innych </w:t>
      </w:r>
      <w:r w:rsidR="001946D1">
        <w:rPr>
          <w:rFonts w:ascii="Corbel" w:hAnsi="Corbel"/>
          <w:sz w:val="24"/>
          <w:szCs w:val="24"/>
        </w:rPr>
        <w:t>p</w:t>
      </w:r>
      <w:r w:rsidR="00FF5146">
        <w:rPr>
          <w:rFonts w:ascii="Corbel" w:hAnsi="Corbel"/>
          <w:sz w:val="24"/>
          <w:szCs w:val="24"/>
        </w:rPr>
        <w:t>owiatów podregionu tyskiego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 posiada najwięks</w:t>
      </w:r>
      <w:r w:rsidR="00CE5845">
        <w:rPr>
          <w:rFonts w:ascii="Corbel" w:hAnsi="Corbel"/>
          <w:sz w:val="24"/>
          <w:szCs w:val="24"/>
        </w:rPr>
        <w:t>zą ilość obszarów leśnych, którą</w:t>
      </w:r>
      <w:r w:rsidRPr="00396F96">
        <w:rPr>
          <w:rFonts w:ascii="Corbel" w:hAnsi="Corbel"/>
          <w:sz w:val="24"/>
          <w:szCs w:val="24"/>
        </w:rPr>
        <w:t xml:space="preserve"> stanowi</w:t>
      </w:r>
      <w:r w:rsidR="00CE5845">
        <w:rPr>
          <w:rFonts w:ascii="Corbel" w:hAnsi="Corbel"/>
          <w:sz w:val="24"/>
          <w:szCs w:val="24"/>
        </w:rPr>
        <w:t>ą</w:t>
      </w:r>
      <w:r w:rsidRPr="00396F96">
        <w:rPr>
          <w:rFonts w:ascii="Corbel" w:hAnsi="Corbel"/>
          <w:sz w:val="24"/>
          <w:szCs w:val="24"/>
        </w:rPr>
        <w:t xml:space="preserve"> 50,54% ogółu wszystkich gruntów leśnych w wybranych do analizy powiatów (</w:t>
      </w:r>
      <w:r w:rsidR="00BF0F52">
        <w:rPr>
          <w:rFonts w:ascii="Corbel" w:hAnsi="Corbel"/>
          <w:sz w:val="24"/>
          <w:szCs w:val="24"/>
        </w:rPr>
        <w:t>t</w:t>
      </w:r>
      <w:r w:rsidRPr="00396F96">
        <w:rPr>
          <w:rFonts w:ascii="Corbel" w:hAnsi="Corbel"/>
          <w:sz w:val="24"/>
          <w:szCs w:val="24"/>
        </w:rPr>
        <w:t xml:space="preserve">yskiego, </w:t>
      </w:r>
      <w:r w:rsidR="00BF0F52">
        <w:rPr>
          <w:rFonts w:ascii="Corbel" w:hAnsi="Corbel"/>
          <w:sz w:val="24"/>
          <w:szCs w:val="24"/>
        </w:rPr>
        <w:t>m</w:t>
      </w:r>
      <w:r w:rsidRPr="00396F96">
        <w:rPr>
          <w:rFonts w:ascii="Corbel" w:hAnsi="Corbel"/>
          <w:sz w:val="24"/>
          <w:szCs w:val="24"/>
        </w:rPr>
        <w:t xml:space="preserve">ikołowskiego, </w:t>
      </w:r>
      <w:r w:rsidR="00BF0F52">
        <w:rPr>
          <w:rFonts w:ascii="Corbel" w:hAnsi="Corbel"/>
          <w:sz w:val="24"/>
          <w:szCs w:val="24"/>
        </w:rPr>
        <w:t>b</w:t>
      </w:r>
      <w:r w:rsidRPr="00396F96">
        <w:rPr>
          <w:rFonts w:ascii="Corbel" w:hAnsi="Corbel"/>
          <w:sz w:val="24"/>
          <w:szCs w:val="24"/>
        </w:rPr>
        <w:t>ieruńsko-</w:t>
      </w:r>
      <w:r w:rsidR="00BF0F52">
        <w:rPr>
          <w:rFonts w:ascii="Corbel" w:hAnsi="Corbel"/>
          <w:sz w:val="24"/>
          <w:szCs w:val="24"/>
        </w:rPr>
        <w:t>l</w:t>
      </w:r>
      <w:r w:rsidRPr="00396F96">
        <w:rPr>
          <w:rFonts w:ascii="Corbel" w:hAnsi="Corbel"/>
          <w:sz w:val="24"/>
          <w:szCs w:val="24"/>
        </w:rPr>
        <w:t xml:space="preserve">ędzińskiego). </w:t>
      </w:r>
    </w:p>
    <w:p w:rsidR="00C54B21" w:rsidRPr="00396F96" w:rsidRDefault="00C54B21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B5C68" w:rsidRPr="00396F96" w:rsidRDefault="00CB5C6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Ze względu na duże walory przyrodnicze i krajobrazowe w obrębie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utworzono:</w:t>
      </w:r>
    </w:p>
    <w:p w:rsidR="00CB5C68" w:rsidRPr="00396F96" w:rsidRDefault="00CB5C68" w:rsidP="000E556A">
      <w:pPr>
        <w:numPr>
          <w:ilvl w:val="0"/>
          <w:numId w:val="55"/>
        </w:num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Park Krajobrazowy Cysterskie Kompozycje Krajobrazowe Rud Wielkich;</w:t>
      </w:r>
    </w:p>
    <w:p w:rsidR="00CB5C68" w:rsidRPr="00396F96" w:rsidRDefault="00CB5C68" w:rsidP="000E556A">
      <w:pPr>
        <w:numPr>
          <w:ilvl w:val="0"/>
          <w:numId w:val="55"/>
        </w:num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Rezerwat przyrody Żubrowisko;</w:t>
      </w:r>
    </w:p>
    <w:p w:rsidR="00CB5C68" w:rsidRPr="00396F96" w:rsidRDefault="00CB5C68" w:rsidP="000E556A">
      <w:pPr>
        <w:numPr>
          <w:ilvl w:val="0"/>
          <w:numId w:val="55"/>
        </w:num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Rezerwat przyrody Babczyna Dolina;</w:t>
      </w:r>
    </w:p>
    <w:p w:rsidR="00CB5C68" w:rsidRPr="00396F96" w:rsidRDefault="00CB5C68" w:rsidP="000E556A">
      <w:pPr>
        <w:numPr>
          <w:ilvl w:val="0"/>
          <w:numId w:val="55"/>
        </w:num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oraz obszary Natura 2000.</w:t>
      </w:r>
    </w:p>
    <w:p w:rsidR="00C54B21" w:rsidRDefault="00C54B21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92FF1" w:rsidRDefault="000534E5" w:rsidP="000534E5">
      <w:pPr>
        <w:spacing w:after="0"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467995</wp:posOffset>
            </wp:positionV>
            <wp:extent cx="3996055" cy="2465070"/>
            <wp:effectExtent l="0" t="0" r="4445" b="0"/>
            <wp:wrapTopAndBottom/>
            <wp:docPr id="18" name="Obraz 2" descr="C:\Documents and Settings\Arkadiusz\Pulpi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rkadiusz\Pulpit\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C68" w:rsidRPr="00396F96">
        <w:rPr>
          <w:rFonts w:ascii="Corbel" w:hAnsi="Corbel"/>
          <w:sz w:val="24"/>
          <w:szCs w:val="24"/>
        </w:rPr>
        <w:t>Mapa 1. Parki krajobrazowe, Rezerwaty, obszary Natura 2000 w powiecie pszczyńskim, stan na 2014 r</w:t>
      </w:r>
      <w:r w:rsidR="00CB5C68" w:rsidRPr="00396F96">
        <w:rPr>
          <w:rFonts w:ascii="Corbel" w:hAnsi="Corbel"/>
          <w:b/>
          <w:sz w:val="24"/>
          <w:szCs w:val="24"/>
        </w:rPr>
        <w:t>.</w:t>
      </w:r>
    </w:p>
    <w:p w:rsidR="00CB5C68" w:rsidRPr="00396F96" w:rsidRDefault="00CB5C68" w:rsidP="000534E5">
      <w:pPr>
        <w:spacing w:after="0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Źródło: Geoportal Regionalnej Dyrekcji Ochrony Środowiska w Katowicach, www.geoportal.rdos.katowice.pl/geoportal</w:t>
      </w:r>
      <w:r w:rsidR="000F02D6">
        <w:rPr>
          <w:rFonts w:ascii="Corbel" w:hAnsi="Corbel"/>
          <w:sz w:val="24"/>
          <w:szCs w:val="24"/>
        </w:rPr>
        <w:t>.</w:t>
      </w:r>
    </w:p>
    <w:p w:rsidR="00FE3D6F" w:rsidRDefault="00FE3D6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93538" w:rsidRDefault="00CB5C68" w:rsidP="00AD5056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Dokonując analizy zanieczyszczenia powietrza na podstawie danych z Głównego Urzędu Statystycznego, w </w:t>
      </w:r>
      <w:r w:rsidR="00396F96">
        <w:rPr>
          <w:rFonts w:ascii="Corbel" w:hAnsi="Corbel"/>
          <w:sz w:val="24"/>
          <w:szCs w:val="24"/>
        </w:rPr>
        <w:t>powiecie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>pszczyński</w:t>
      </w:r>
      <w:r w:rsidRPr="00396F96">
        <w:rPr>
          <w:rFonts w:ascii="Corbel" w:hAnsi="Corbel"/>
          <w:sz w:val="24"/>
          <w:szCs w:val="24"/>
        </w:rPr>
        <w:t>m podobnie jak innych jednostki aglomeracji odczuwalne są uciążliwości takie</w:t>
      </w:r>
      <w:r w:rsidR="00492FF1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jak hałas czy emisja zanieczyszcz</w:t>
      </w:r>
      <w:r w:rsidR="000F02D6">
        <w:rPr>
          <w:rFonts w:ascii="Corbel" w:hAnsi="Corbel"/>
          <w:sz w:val="24"/>
          <w:szCs w:val="24"/>
        </w:rPr>
        <w:t>eń</w:t>
      </w:r>
      <w:r w:rsidRPr="00396F96">
        <w:rPr>
          <w:rFonts w:ascii="Corbel" w:hAnsi="Corbel"/>
          <w:sz w:val="24"/>
          <w:szCs w:val="24"/>
        </w:rPr>
        <w:t>. W 2014 r. emisja zanieczyszczeń powietrza z zakładów szczególnie uciążliwych określona została na poziomie 262 t/r. Należy podkreślić, iż emisja zanieczyszczeń pyłowych w porównaniu do 2012 roku</w:t>
      </w:r>
      <w:r w:rsidR="00492FF1">
        <w:rPr>
          <w:rFonts w:ascii="Corbel" w:hAnsi="Corbel"/>
          <w:sz w:val="24"/>
          <w:szCs w:val="24"/>
        </w:rPr>
        <w:t xml:space="preserve"> spadła o 20,36%, co klasyfikuje</w:t>
      </w:r>
      <w:r w:rsidRPr="00396F96">
        <w:rPr>
          <w:rFonts w:ascii="Corbel" w:hAnsi="Corbel"/>
          <w:sz w:val="24"/>
          <w:szCs w:val="24"/>
        </w:rPr>
        <w:t xml:space="preserve"> </w:t>
      </w:r>
      <w:r w:rsidR="007A75E7" w:rsidRPr="00396F96">
        <w:rPr>
          <w:rFonts w:ascii="Corbel" w:hAnsi="Corbel"/>
          <w:sz w:val="24"/>
          <w:szCs w:val="24"/>
        </w:rPr>
        <w:t xml:space="preserve">powiat </w:t>
      </w:r>
      <w:r w:rsidRPr="00396F96">
        <w:rPr>
          <w:rFonts w:ascii="Corbel" w:hAnsi="Corbel"/>
          <w:sz w:val="24"/>
          <w:szCs w:val="24"/>
        </w:rPr>
        <w:t>na pierwszym miejscu pod względem niskiej emisji zanieczyszczeń na 1km</w:t>
      </w:r>
      <w:r w:rsidRPr="00396F96">
        <w:rPr>
          <w:rFonts w:ascii="Corbel" w:hAnsi="Corbel"/>
          <w:sz w:val="24"/>
          <w:szCs w:val="24"/>
          <w:vertAlign w:val="superscript"/>
        </w:rPr>
        <w:t xml:space="preserve">2 </w:t>
      </w:r>
      <w:r w:rsidRPr="00396F96">
        <w:rPr>
          <w:rFonts w:ascii="Corbel" w:hAnsi="Corbel"/>
          <w:sz w:val="24"/>
          <w:szCs w:val="24"/>
        </w:rPr>
        <w:t>po</w:t>
      </w:r>
      <w:r w:rsidR="00AD5056">
        <w:rPr>
          <w:rFonts w:ascii="Corbel" w:hAnsi="Corbel"/>
          <w:sz w:val="24"/>
          <w:szCs w:val="24"/>
        </w:rPr>
        <w:t>wierzchni w podregionie tyskim.</w:t>
      </w:r>
    </w:p>
    <w:p w:rsidR="00FE3D6F" w:rsidRDefault="00FE3D6F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CB5C68" w:rsidRPr="00396F96" w:rsidRDefault="00CB5C68" w:rsidP="000534E5">
      <w:pPr>
        <w:spacing w:after="0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Tabela 2. Emisja zanieczyszczeń powietrza na tle powiatów podregionu tyskiego w latach 2012-2014</w:t>
      </w:r>
      <w:r w:rsidR="000F02D6">
        <w:rPr>
          <w:rFonts w:ascii="Corbel" w:hAnsi="Corbel"/>
          <w:sz w:val="24"/>
          <w:szCs w:val="24"/>
        </w:rPr>
        <w:t>.</w:t>
      </w:r>
      <w:r w:rsidRPr="00396F96">
        <w:rPr>
          <w:rFonts w:ascii="Corbel" w:hAnsi="Corbel"/>
          <w:sz w:val="24"/>
          <w:szCs w:val="24"/>
        </w:rPr>
        <w:t xml:space="preserve"> </w:t>
      </w:r>
    </w:p>
    <w:tbl>
      <w:tblPr>
        <w:tblW w:w="9085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8"/>
        <w:gridCol w:w="851"/>
        <w:gridCol w:w="852"/>
        <w:gridCol w:w="993"/>
        <w:gridCol w:w="1132"/>
        <w:gridCol w:w="1134"/>
        <w:gridCol w:w="1275"/>
      </w:tblGrid>
      <w:tr w:rsidR="00CB5C68" w:rsidRPr="00AD5056" w:rsidTr="00A15E1D">
        <w:trPr>
          <w:trHeight w:val="485"/>
        </w:trPr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2D69B" w:themeFill="accent3" w:themeFillTint="99"/>
            <w:noWrap/>
            <w:vAlign w:val="bottom"/>
            <w:hideMark/>
          </w:tcPr>
          <w:p w:rsidR="00CB5C68" w:rsidRPr="00AD5056" w:rsidRDefault="00CB5C68" w:rsidP="000534E5">
            <w:pPr>
              <w:spacing w:after="0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br/>
              <w:t>Jednostka samorządu</w:t>
            </w:r>
            <w:r w:rsidRPr="00AD5056">
              <w:rPr>
                <w:rFonts w:ascii="Corbel" w:hAnsi="Corbel"/>
                <w:b/>
                <w:szCs w:val="24"/>
              </w:rPr>
              <w:br/>
            </w:r>
            <w:r w:rsidRPr="00AD5056">
              <w:rPr>
                <w:rFonts w:ascii="Corbel" w:hAnsi="Corbel"/>
                <w:b/>
                <w:szCs w:val="24"/>
              </w:rPr>
              <w:br/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  <w:noWrap/>
            <w:vAlign w:val="bottom"/>
            <w:hideMark/>
          </w:tcPr>
          <w:p w:rsidR="00CB5C68" w:rsidRPr="00AD5056" w:rsidRDefault="00CB5C68" w:rsidP="000534E5">
            <w:pPr>
              <w:spacing w:after="0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Emisja zanieczyszczeń t/r (ton rocznie</w:t>
            </w:r>
            <w:r w:rsidRPr="00AD5056">
              <w:rPr>
                <w:rFonts w:ascii="Corbel" w:hAnsi="Corbel"/>
                <w:szCs w:val="24"/>
              </w:rPr>
              <w:t>)</w:t>
            </w:r>
            <w:r w:rsidRPr="00AD5056">
              <w:rPr>
                <w:rFonts w:ascii="Corbel" w:hAnsi="Corbel"/>
                <w:szCs w:val="24"/>
              </w:rPr>
              <w:br/>
            </w:r>
          </w:p>
        </w:tc>
      </w:tr>
      <w:tr w:rsidR="00CB5C68" w:rsidRPr="00AD5056" w:rsidTr="00A15E1D">
        <w:trPr>
          <w:trHeight w:val="125"/>
        </w:trPr>
        <w:tc>
          <w:tcPr>
            <w:tcW w:w="2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CB5C68" w:rsidRPr="00AD5056" w:rsidRDefault="00CB5C68" w:rsidP="000534E5">
            <w:pPr>
              <w:spacing w:after="0"/>
              <w:rPr>
                <w:rFonts w:ascii="Corbel" w:hAnsi="Corbel"/>
                <w:b/>
                <w:szCs w:val="24"/>
              </w:rPr>
            </w:pPr>
          </w:p>
        </w:tc>
        <w:tc>
          <w:tcPr>
            <w:tcW w:w="2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CB5C68" w:rsidRPr="00AD5056" w:rsidRDefault="00CB5C68" w:rsidP="000534E5">
            <w:pPr>
              <w:spacing w:after="0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 xml:space="preserve"> Pyłowych</w:t>
            </w:r>
          </w:p>
        </w:tc>
        <w:tc>
          <w:tcPr>
            <w:tcW w:w="35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CB5C68" w:rsidRPr="00AD5056" w:rsidRDefault="00CB5C68" w:rsidP="000534E5">
            <w:pPr>
              <w:spacing w:after="0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ogółem na 1 km2 powierzchni</w:t>
            </w:r>
          </w:p>
        </w:tc>
      </w:tr>
      <w:tr w:rsidR="00CB5C68" w:rsidRPr="00AD5056" w:rsidTr="00A15E1D">
        <w:trPr>
          <w:trHeight w:val="225"/>
        </w:trPr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CB5C68" w:rsidRPr="00AD5056" w:rsidRDefault="00CB5C68" w:rsidP="000534E5">
            <w:pPr>
              <w:spacing w:after="0"/>
              <w:rPr>
                <w:rFonts w:ascii="Corbel" w:hAnsi="Corbel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2012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2013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2014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2014</w:t>
            </w:r>
          </w:p>
        </w:tc>
      </w:tr>
      <w:tr w:rsidR="00CB5C68" w:rsidRPr="00AD5056" w:rsidTr="00A15E1D">
        <w:trPr>
          <w:trHeight w:val="34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rPr>
                <w:rFonts w:ascii="Corbel" w:hAnsi="Corbel"/>
                <w:b/>
                <w:bCs/>
                <w:szCs w:val="24"/>
              </w:rPr>
            </w:pPr>
            <w:r w:rsidRPr="00AD5056">
              <w:rPr>
                <w:rFonts w:ascii="Corbel" w:hAnsi="Corbel"/>
                <w:b/>
                <w:bCs/>
                <w:szCs w:val="24"/>
              </w:rPr>
              <w:t xml:space="preserve">Województwo </w:t>
            </w:r>
            <w:r w:rsidRPr="00AD5056">
              <w:rPr>
                <w:rFonts w:ascii="Corbel" w:hAnsi="Corbel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AD5056">
              <w:rPr>
                <w:rFonts w:ascii="Corbel" w:hAnsi="Corbel"/>
                <w:b/>
                <w:bCs/>
                <w:szCs w:val="24"/>
              </w:rPr>
              <w:t>10 564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AD5056">
              <w:rPr>
                <w:rFonts w:ascii="Corbel" w:hAnsi="Corbel"/>
                <w:b/>
                <w:bCs/>
                <w:szCs w:val="24"/>
              </w:rPr>
              <w:t>10 601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bCs/>
                <w:szCs w:val="24"/>
              </w:rPr>
            </w:pPr>
            <w:r w:rsidRPr="00AD5056">
              <w:rPr>
                <w:rFonts w:ascii="Corbel" w:hAnsi="Corbel"/>
                <w:b/>
                <w:bCs/>
                <w:szCs w:val="24"/>
              </w:rPr>
              <w:t>10 263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0,86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0,86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0,83</w:t>
            </w:r>
          </w:p>
        </w:tc>
      </w:tr>
      <w:tr w:rsidR="00CB5C68" w:rsidRPr="00AD5056" w:rsidTr="00A15E1D">
        <w:trPr>
          <w:trHeight w:val="34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rPr>
                <w:rFonts w:ascii="Corbel" w:hAnsi="Corbel"/>
                <w:bCs/>
                <w:szCs w:val="24"/>
              </w:rPr>
            </w:pPr>
            <w:r w:rsidRPr="00AD5056">
              <w:rPr>
                <w:rFonts w:ascii="Corbel" w:hAnsi="Corbel"/>
                <w:bCs/>
                <w:szCs w:val="24"/>
              </w:rPr>
              <w:t xml:space="preserve">Podregion tyski </w:t>
            </w:r>
            <w:r w:rsidRPr="00AD5056">
              <w:rPr>
                <w:rFonts w:ascii="Corbel" w:hAnsi="Corbel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AD5056">
              <w:rPr>
                <w:rFonts w:ascii="Corbel" w:hAnsi="Corbel"/>
                <w:bCs/>
                <w:szCs w:val="24"/>
              </w:rPr>
              <w:t>1 211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AD5056">
              <w:rPr>
                <w:rFonts w:ascii="Corbel" w:hAnsi="Corbel"/>
                <w:bCs/>
                <w:szCs w:val="24"/>
              </w:rPr>
              <w:t>1 075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Cs/>
                <w:szCs w:val="24"/>
              </w:rPr>
            </w:pPr>
            <w:r w:rsidRPr="00AD5056">
              <w:rPr>
                <w:rFonts w:ascii="Corbel" w:hAnsi="Corbel"/>
                <w:bCs/>
                <w:szCs w:val="24"/>
              </w:rPr>
              <w:t>1 033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1,09</w:t>
            </w:r>
          </w:p>
        </w:tc>
      </w:tr>
      <w:tr w:rsidR="00CB5C68" w:rsidRPr="00AD5056" w:rsidTr="00A15E1D">
        <w:trPr>
          <w:trHeight w:val="34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BF0F52" w:rsidP="000534E5">
            <w:pPr>
              <w:spacing w:after="0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bieruńsko-l</w:t>
            </w:r>
            <w:r w:rsidR="00CB5C68" w:rsidRPr="00AD5056">
              <w:rPr>
                <w:rFonts w:ascii="Corbel" w:hAnsi="Corbel"/>
                <w:szCs w:val="24"/>
              </w:rPr>
              <w:t xml:space="preserve">ędziński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101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126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0,80</w:t>
            </w:r>
          </w:p>
        </w:tc>
      </w:tr>
      <w:tr w:rsidR="00CB5C68" w:rsidRPr="00AD5056" w:rsidTr="00A15E1D">
        <w:trPr>
          <w:trHeight w:val="34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BF0F52" w:rsidP="000534E5">
            <w:pPr>
              <w:spacing w:after="0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m</w:t>
            </w:r>
            <w:r w:rsidR="00CB5C68" w:rsidRPr="00AD5056">
              <w:rPr>
                <w:rFonts w:ascii="Corbel" w:hAnsi="Corbel"/>
                <w:szCs w:val="24"/>
              </w:rPr>
              <w:t xml:space="preserve">ikołowski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663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525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495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2,85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2,25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2,12</w:t>
            </w:r>
          </w:p>
        </w:tc>
      </w:tr>
      <w:tr w:rsidR="00CB5C68" w:rsidRPr="00AD5056" w:rsidTr="00A15E1D">
        <w:trPr>
          <w:trHeight w:val="34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7A75E7" w:rsidP="000534E5">
            <w:pPr>
              <w:spacing w:after="0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pszczyński</w:t>
            </w:r>
            <w:r w:rsidR="00CB5C68" w:rsidRPr="00AD5056">
              <w:rPr>
                <w:rFonts w:ascii="Corbel" w:hAnsi="Corbel"/>
                <w:b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329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306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262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0,65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b/>
                <w:szCs w:val="24"/>
              </w:rPr>
            </w:pPr>
            <w:r w:rsidRPr="00AD5056">
              <w:rPr>
                <w:rFonts w:ascii="Corbel" w:hAnsi="Corbel"/>
                <w:b/>
                <w:szCs w:val="24"/>
              </w:rPr>
              <w:t>0,56</w:t>
            </w:r>
          </w:p>
        </w:tc>
      </w:tr>
      <w:tr w:rsidR="00CB5C68" w:rsidRPr="00AD5056" w:rsidTr="00A15E1D">
        <w:trPr>
          <w:trHeight w:val="34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 xml:space="preserve">Tychy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118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68" w:rsidRPr="00AD5056" w:rsidRDefault="00CB5C68" w:rsidP="000534E5">
            <w:pPr>
              <w:spacing w:after="0"/>
              <w:jc w:val="center"/>
              <w:rPr>
                <w:rFonts w:ascii="Corbel" w:hAnsi="Corbel"/>
                <w:szCs w:val="24"/>
              </w:rPr>
            </w:pPr>
            <w:r w:rsidRPr="00AD5056">
              <w:rPr>
                <w:rFonts w:ascii="Corbel" w:hAnsi="Corbel"/>
                <w:szCs w:val="24"/>
              </w:rPr>
              <w:t>1,83</w:t>
            </w:r>
          </w:p>
        </w:tc>
      </w:tr>
    </w:tbl>
    <w:p w:rsidR="00CB5C68" w:rsidRPr="00396F96" w:rsidRDefault="000F02D6" w:rsidP="000534E5">
      <w:pPr>
        <w:spacing w:after="0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Źródło: O</w:t>
      </w:r>
      <w:r w:rsidR="00CB5C68" w:rsidRPr="00396F96">
        <w:rPr>
          <w:rFonts w:ascii="Corbel" w:hAnsi="Corbel"/>
          <w:sz w:val="24"/>
          <w:szCs w:val="24"/>
        </w:rPr>
        <w:t>pracowanie własne na podstawie Bank Danych Lokalnych (BDL) Głównego Urzędu Statystycznego (GUS), www.stat.gov.pl</w:t>
      </w:r>
      <w:r>
        <w:rPr>
          <w:rFonts w:ascii="Corbel" w:hAnsi="Corbel"/>
          <w:sz w:val="24"/>
          <w:szCs w:val="24"/>
        </w:rPr>
        <w:t>.</w:t>
      </w:r>
    </w:p>
    <w:p w:rsidR="00CB5C68" w:rsidRPr="00396F96" w:rsidRDefault="00CB5C68" w:rsidP="00F64DFB">
      <w:pPr>
        <w:spacing w:after="0" w:line="360" w:lineRule="auto"/>
        <w:jc w:val="both"/>
        <w:rPr>
          <w:rFonts w:ascii="Corbel" w:hAnsi="Corbel"/>
          <w:sz w:val="24"/>
          <w:szCs w:val="24"/>
          <w:vertAlign w:val="superscript"/>
        </w:rPr>
      </w:pPr>
      <w:r w:rsidRPr="00396F96">
        <w:rPr>
          <w:rFonts w:ascii="Corbel" w:hAnsi="Corbel"/>
          <w:sz w:val="24"/>
          <w:szCs w:val="24"/>
        </w:rPr>
        <w:t>Zgodnie z zaprezentowanym wykresem poniżej w roku 2014 odnotowano pobór wody na poziomie 117,2 m</w:t>
      </w:r>
      <w:r w:rsidRPr="00396F96">
        <w:rPr>
          <w:rFonts w:ascii="Corbel" w:hAnsi="Corbel"/>
          <w:sz w:val="24"/>
          <w:szCs w:val="24"/>
          <w:vertAlign w:val="superscript"/>
        </w:rPr>
        <w:t>3</w:t>
      </w:r>
      <w:r w:rsidR="00492FF1">
        <w:rPr>
          <w:rFonts w:ascii="Corbel" w:hAnsi="Corbel"/>
          <w:sz w:val="24"/>
          <w:szCs w:val="24"/>
          <w:vertAlign w:val="superscript"/>
        </w:rPr>
        <w:t xml:space="preserve"> </w:t>
      </w:r>
      <w:r w:rsidR="00492FF1">
        <w:rPr>
          <w:rFonts w:ascii="Corbel" w:hAnsi="Corbel"/>
          <w:sz w:val="24"/>
          <w:szCs w:val="24"/>
        </w:rPr>
        <w:t xml:space="preserve">na jednego </w:t>
      </w:r>
      <w:r w:rsidR="00FE3D6F">
        <w:rPr>
          <w:rFonts w:ascii="Corbel" w:hAnsi="Corbel"/>
          <w:sz w:val="24"/>
          <w:szCs w:val="24"/>
        </w:rPr>
        <w:t>mieszkańca</w:t>
      </w:r>
      <w:r w:rsidRPr="00396F96">
        <w:rPr>
          <w:rFonts w:ascii="Corbel" w:hAnsi="Corbel"/>
          <w:sz w:val="24"/>
          <w:szCs w:val="24"/>
        </w:rPr>
        <w:t xml:space="preserve">, co oznaczało spadek w tym zakresie </w:t>
      </w:r>
      <w:r w:rsidR="00492FF1">
        <w:rPr>
          <w:rFonts w:ascii="Corbel" w:hAnsi="Corbel"/>
          <w:sz w:val="24"/>
          <w:szCs w:val="24"/>
        </w:rPr>
        <w:t>w</w:t>
      </w:r>
      <w:r w:rsidR="00C93538">
        <w:rPr>
          <w:rFonts w:ascii="Corbel" w:hAnsi="Corbel"/>
          <w:sz w:val="24"/>
          <w:szCs w:val="24"/>
        </w:rPr>
        <w:t> </w:t>
      </w:r>
      <w:r w:rsidR="00492FF1">
        <w:rPr>
          <w:rFonts w:ascii="Corbel" w:hAnsi="Corbel"/>
          <w:sz w:val="24"/>
          <w:szCs w:val="24"/>
        </w:rPr>
        <w:t xml:space="preserve"> porównaniu do roku 2013 aż o </w:t>
      </w:r>
      <w:r w:rsidRPr="00396F96">
        <w:rPr>
          <w:rFonts w:ascii="Corbel" w:hAnsi="Corbel"/>
          <w:sz w:val="24"/>
          <w:szCs w:val="24"/>
        </w:rPr>
        <w:t>23,9%. Pod względem średniej wojewódzkiej znacznie przekraczamy poziom zużycia wody o ponad  34,1 m</w:t>
      </w:r>
      <w:r w:rsidRPr="00396F96">
        <w:rPr>
          <w:rFonts w:ascii="Corbel" w:hAnsi="Corbel"/>
          <w:sz w:val="24"/>
          <w:szCs w:val="24"/>
          <w:vertAlign w:val="superscript"/>
        </w:rPr>
        <w:t>3</w:t>
      </w:r>
    </w:p>
    <w:p w:rsidR="00C93538" w:rsidRDefault="00C93538" w:rsidP="00FE3D6F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B5C68" w:rsidRPr="00396F96" w:rsidRDefault="00C93538" w:rsidP="00FE3D6F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W</w:t>
      </w:r>
      <w:r w:rsidR="00CB5C68" w:rsidRPr="00396F96">
        <w:rPr>
          <w:rFonts w:ascii="Corbel" w:hAnsi="Corbel"/>
          <w:sz w:val="24"/>
          <w:szCs w:val="24"/>
        </w:rPr>
        <w:t>ykres 2. Zużycie wody na tle powiatów podregionu tyskiego w latach 2012-2014 (na 1 mieszkańca</w:t>
      </w:r>
      <w:r w:rsidR="00DF0986">
        <w:rPr>
          <w:rFonts w:ascii="Corbel" w:hAnsi="Corbel"/>
          <w:sz w:val="24"/>
          <w:szCs w:val="24"/>
        </w:rPr>
        <w:t>/</w:t>
      </w:r>
      <w:r w:rsidR="00CB5C68" w:rsidRPr="00396F96">
        <w:rPr>
          <w:rFonts w:ascii="Corbel" w:hAnsi="Corbel"/>
          <w:sz w:val="24"/>
          <w:szCs w:val="24"/>
        </w:rPr>
        <w:t>m</w:t>
      </w:r>
      <w:r w:rsidR="00CB5C68" w:rsidRPr="00396F96">
        <w:rPr>
          <w:rFonts w:ascii="Corbel" w:hAnsi="Corbel"/>
          <w:sz w:val="24"/>
          <w:szCs w:val="24"/>
          <w:vertAlign w:val="superscript"/>
        </w:rPr>
        <w:t>3</w:t>
      </w:r>
      <w:r w:rsidR="00CB5C68" w:rsidRPr="00396F96">
        <w:rPr>
          <w:rFonts w:ascii="Corbel" w:hAnsi="Corbel"/>
          <w:sz w:val="24"/>
          <w:szCs w:val="24"/>
        </w:rPr>
        <w:t>)</w:t>
      </w:r>
      <w:r w:rsidR="00CB5C68"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620000"/>
            <wp:effectExtent l="0" t="0" r="12700" b="18415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CB5C68" w:rsidRPr="00396F96" w:rsidRDefault="00CB5C68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Źródło: </w:t>
      </w:r>
      <w:r w:rsidR="00DF0986">
        <w:rPr>
          <w:rFonts w:ascii="Corbel" w:hAnsi="Corbel"/>
          <w:sz w:val="24"/>
          <w:szCs w:val="24"/>
        </w:rPr>
        <w:t>O</w:t>
      </w:r>
      <w:r w:rsidRPr="00396F96">
        <w:rPr>
          <w:rFonts w:ascii="Corbel" w:hAnsi="Corbel"/>
          <w:sz w:val="24"/>
          <w:szCs w:val="24"/>
        </w:rPr>
        <w:t>pracowanie własne na podstawie Bank Danych Lokalnych (BDL) Głównego Urzędu Statystycznego (GUS), www.stat.gov.pl</w:t>
      </w:r>
      <w:r w:rsidR="00DF0986">
        <w:rPr>
          <w:rFonts w:ascii="Corbel" w:hAnsi="Corbel"/>
          <w:sz w:val="24"/>
          <w:szCs w:val="24"/>
        </w:rPr>
        <w:t>.</w:t>
      </w:r>
    </w:p>
    <w:p w:rsidR="00FE3D6F" w:rsidRDefault="00FE3D6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B5C68" w:rsidRPr="00396F96" w:rsidRDefault="00CB5C6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Głównymi surowcami występującymi na terenie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 xml:space="preserve">ego są węgiel kamienny wraz z towarzyszącym metanem oraz borowiny i solanki. Złoża węgla znajdują się pod całym terenem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Pr="00396F96">
        <w:rPr>
          <w:rFonts w:ascii="Corbel" w:hAnsi="Corbel"/>
          <w:sz w:val="24"/>
          <w:szCs w:val="24"/>
        </w:rPr>
        <w:t>, natomiast wody lecznicze oraz borowiny w południowej części na terenie gminy Goczałkowice-Zdrój, gdzie znajduje się Uzdrowisko Goczałkowice-Zdrój</w:t>
      </w:r>
      <w:r w:rsidR="00492FF1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oraz na terenie gminy Miedźna. Na terenie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zlokalizowane są dwie kopalnie węgla kamiennego:</w:t>
      </w:r>
    </w:p>
    <w:p w:rsidR="00CB5C68" w:rsidRPr="00396F96" w:rsidRDefault="00CB5C68" w:rsidP="000E556A">
      <w:pPr>
        <w:numPr>
          <w:ilvl w:val="0"/>
          <w:numId w:val="56"/>
        </w:num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KWK Krupińs</w:t>
      </w:r>
      <w:r w:rsidR="00492FF1">
        <w:rPr>
          <w:rFonts w:ascii="Corbel" w:hAnsi="Corbel"/>
          <w:sz w:val="24"/>
          <w:szCs w:val="24"/>
        </w:rPr>
        <w:t xml:space="preserve">ki na terenie gminy Suszec, </w:t>
      </w:r>
    </w:p>
    <w:p w:rsidR="00CB5C68" w:rsidRPr="00396F96" w:rsidRDefault="00CB5C68" w:rsidP="000E556A">
      <w:pPr>
        <w:numPr>
          <w:ilvl w:val="0"/>
          <w:numId w:val="56"/>
        </w:num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KWK Pniówek w gminie Pawłowice.</w:t>
      </w:r>
    </w:p>
    <w:p w:rsidR="00FE3D6F" w:rsidRDefault="00FE3D6F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E4C09" w:rsidRPr="00396F96" w:rsidRDefault="00CB5C6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Ponadto teren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 xml:space="preserve">mieści się w zasięgu oddziaływania kilku kopalń węgla, które znajdują się poza granicami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Pr="00396F96">
        <w:rPr>
          <w:rFonts w:ascii="Corbel" w:hAnsi="Corbel"/>
          <w:sz w:val="24"/>
          <w:szCs w:val="24"/>
        </w:rPr>
        <w:t>. Negatywnym skutkiem rozwoju górnictwa w ostatnich kilkunastu latach była degradacja środowiska (</w:t>
      </w:r>
      <w:r w:rsidR="00492FF1">
        <w:rPr>
          <w:rFonts w:ascii="Corbel" w:hAnsi="Corbel"/>
          <w:sz w:val="24"/>
          <w:szCs w:val="24"/>
        </w:rPr>
        <w:t xml:space="preserve">m.in. </w:t>
      </w:r>
      <w:r w:rsidRPr="00396F96">
        <w:rPr>
          <w:rFonts w:ascii="Corbel" w:hAnsi="Corbel"/>
          <w:sz w:val="24"/>
          <w:szCs w:val="24"/>
        </w:rPr>
        <w:t xml:space="preserve">odkształcenia powierzchni terenu). Należy wspierać działania mające na celu minimalizację strat w eksploatowanych </w:t>
      </w:r>
      <w:r w:rsidR="00492FF1">
        <w:rPr>
          <w:rFonts w:ascii="Corbel" w:hAnsi="Corbel"/>
          <w:sz w:val="24"/>
          <w:szCs w:val="24"/>
        </w:rPr>
        <w:t>terenach</w:t>
      </w:r>
      <w:r w:rsidRPr="00396F96">
        <w:rPr>
          <w:rFonts w:ascii="Corbel" w:hAnsi="Corbel"/>
          <w:sz w:val="24"/>
          <w:szCs w:val="24"/>
        </w:rPr>
        <w:t>.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br w:type="page"/>
      </w:r>
    </w:p>
    <w:p w:rsidR="005C59CA" w:rsidRPr="00BE293A" w:rsidRDefault="00235BC7" w:rsidP="00F64DFB">
      <w:pPr>
        <w:pStyle w:val="Nagwek1"/>
        <w:numPr>
          <w:ilvl w:val="0"/>
          <w:numId w:val="1"/>
        </w:numPr>
        <w:spacing w:line="360" w:lineRule="auto"/>
        <w:rPr>
          <w:rFonts w:ascii="Corbel" w:hAnsi="Corbel" w:cs="Leelawadee UI"/>
          <w:color w:val="auto"/>
          <w:szCs w:val="24"/>
        </w:rPr>
      </w:pPr>
      <w:bookmarkStart w:id="90" w:name="_Toc452534470"/>
      <w:r w:rsidRPr="00BE293A">
        <w:rPr>
          <w:rFonts w:ascii="Corbel" w:hAnsi="Corbel" w:cs="Leelawadee UI"/>
          <w:color w:val="auto"/>
          <w:szCs w:val="24"/>
        </w:rPr>
        <w:t>Konsultacje społeczne i ich wyniki</w:t>
      </w:r>
      <w:bookmarkEnd w:id="90"/>
    </w:p>
    <w:p w:rsidR="00F60932" w:rsidRPr="00396F96" w:rsidRDefault="00F60932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F60932" w:rsidRPr="00396F96" w:rsidRDefault="00F60932" w:rsidP="00F64DFB">
      <w:pPr>
        <w:spacing w:after="0" w:line="360" w:lineRule="auto"/>
        <w:jc w:val="both"/>
        <w:rPr>
          <w:rFonts w:ascii="Corbel" w:hAnsi="Corbel"/>
          <w:bCs/>
          <w:sz w:val="24"/>
          <w:szCs w:val="24"/>
        </w:rPr>
      </w:pPr>
      <w:r w:rsidRPr="00396F96">
        <w:rPr>
          <w:rFonts w:ascii="Corbel" w:hAnsi="Corbel"/>
          <w:bCs/>
          <w:sz w:val="24"/>
          <w:szCs w:val="24"/>
        </w:rPr>
        <w:t xml:space="preserve">Integralną częścią działań związanych z opracowaniem Strategii Rozwoju </w:t>
      </w:r>
      <w:r w:rsidR="00846F8B">
        <w:rPr>
          <w:rFonts w:ascii="Corbel" w:hAnsi="Corbel"/>
          <w:bCs/>
          <w:sz w:val="24"/>
          <w:szCs w:val="24"/>
        </w:rPr>
        <w:t>Powiatu P</w:t>
      </w:r>
      <w:r w:rsidR="007A75E7" w:rsidRPr="00396F96">
        <w:rPr>
          <w:rFonts w:ascii="Corbel" w:hAnsi="Corbel"/>
          <w:bCs/>
          <w:sz w:val="24"/>
          <w:szCs w:val="24"/>
        </w:rPr>
        <w:t>szczyński</w:t>
      </w:r>
      <w:r w:rsidRPr="00396F96">
        <w:rPr>
          <w:rFonts w:ascii="Corbel" w:hAnsi="Corbel"/>
          <w:bCs/>
          <w:sz w:val="24"/>
          <w:szCs w:val="24"/>
        </w:rPr>
        <w:t xml:space="preserve">ego na lata 2016-2023 było również przygotowanie i podsumowanie wyników ankiety, której kluczowym celem było poznanie opinii mieszkańców na temat warunków życia i funkcjonowania w powiecie. Aby zachować spójność z całością przygotowanego dokumentu zawarte </w:t>
      </w:r>
      <w:r w:rsidR="00DF0986">
        <w:rPr>
          <w:rFonts w:ascii="Corbel" w:hAnsi="Corbel"/>
          <w:bCs/>
          <w:sz w:val="24"/>
          <w:szCs w:val="24"/>
        </w:rPr>
        <w:t>w niej pytania dotyczyły</w:t>
      </w:r>
      <w:r w:rsidRPr="00396F96">
        <w:rPr>
          <w:rFonts w:ascii="Corbel" w:hAnsi="Corbel"/>
          <w:bCs/>
          <w:sz w:val="24"/>
          <w:szCs w:val="24"/>
        </w:rPr>
        <w:t xml:space="preserve"> mieszkańców i kwestii społecznych, infrastruktury i środowiska naturalnego, oraz kwestii gospodarczych i rynku pracy. Ankieta została upubliczniona na stronie internetowej Starostwa </w:t>
      </w:r>
      <w:r w:rsidR="00DF0986">
        <w:rPr>
          <w:rFonts w:ascii="Corbel" w:hAnsi="Corbel"/>
          <w:bCs/>
          <w:sz w:val="24"/>
          <w:szCs w:val="24"/>
        </w:rPr>
        <w:t>P</w:t>
      </w:r>
      <w:r w:rsidR="007A75E7" w:rsidRPr="00396F96">
        <w:rPr>
          <w:rFonts w:ascii="Corbel" w:hAnsi="Corbel"/>
          <w:bCs/>
          <w:sz w:val="24"/>
          <w:szCs w:val="24"/>
        </w:rPr>
        <w:t>owiatowe</w:t>
      </w:r>
      <w:r w:rsidRPr="00396F96">
        <w:rPr>
          <w:rFonts w:ascii="Corbel" w:hAnsi="Corbel"/>
          <w:bCs/>
          <w:sz w:val="24"/>
          <w:szCs w:val="24"/>
        </w:rPr>
        <w:t xml:space="preserve">go w Pszczynie pod adresem </w:t>
      </w:r>
      <w:hyperlink r:id="rId58" w:history="1">
        <w:r w:rsidR="004E4C09" w:rsidRPr="00C93538">
          <w:rPr>
            <w:rStyle w:val="Hipercze"/>
            <w:rFonts w:ascii="Corbel" w:hAnsi="Corbel"/>
            <w:bCs/>
            <w:color w:val="auto"/>
            <w:sz w:val="24"/>
            <w:szCs w:val="24"/>
            <w:u w:val="none"/>
          </w:rPr>
          <w:t>www.powiat.pszczyna.pl</w:t>
        </w:r>
      </w:hyperlink>
      <w:r w:rsidRPr="00C93538">
        <w:rPr>
          <w:rFonts w:ascii="Corbel" w:hAnsi="Corbel"/>
          <w:bCs/>
          <w:sz w:val="24"/>
          <w:szCs w:val="24"/>
        </w:rPr>
        <w:t>.</w:t>
      </w:r>
      <w:r w:rsidR="004E4C09" w:rsidRPr="00C93538">
        <w:rPr>
          <w:rFonts w:ascii="Corbel" w:hAnsi="Corbel"/>
          <w:bCs/>
          <w:sz w:val="24"/>
          <w:szCs w:val="24"/>
        </w:rPr>
        <w:t xml:space="preserve"> </w:t>
      </w:r>
      <w:r w:rsidR="004E4C09" w:rsidRPr="00396F96">
        <w:rPr>
          <w:rFonts w:ascii="Corbel" w:hAnsi="Corbel"/>
          <w:bCs/>
          <w:sz w:val="24"/>
          <w:szCs w:val="24"/>
        </w:rPr>
        <w:t xml:space="preserve">przez okres od 2 do </w:t>
      </w:r>
      <w:r w:rsidR="00CC7B4A" w:rsidRPr="00396F96">
        <w:rPr>
          <w:rFonts w:ascii="Corbel" w:hAnsi="Corbel"/>
          <w:bCs/>
          <w:sz w:val="24"/>
          <w:szCs w:val="24"/>
        </w:rPr>
        <w:t>29 lutego</w:t>
      </w:r>
      <w:r w:rsidR="004E4C09" w:rsidRPr="00396F96">
        <w:rPr>
          <w:rFonts w:ascii="Corbel" w:hAnsi="Corbel"/>
          <w:bCs/>
          <w:sz w:val="24"/>
          <w:szCs w:val="24"/>
        </w:rPr>
        <w:t xml:space="preserve"> 2016 r. </w:t>
      </w:r>
      <w:r w:rsidRPr="00396F96">
        <w:rPr>
          <w:rFonts w:ascii="Corbel" w:hAnsi="Corbel"/>
          <w:bCs/>
          <w:sz w:val="24"/>
          <w:szCs w:val="24"/>
        </w:rPr>
        <w:t xml:space="preserve"> </w:t>
      </w:r>
    </w:p>
    <w:p w:rsidR="004E4C09" w:rsidRDefault="004E4C09" w:rsidP="00F64DFB">
      <w:pPr>
        <w:spacing w:after="0" w:line="360" w:lineRule="auto"/>
        <w:rPr>
          <w:rFonts w:ascii="Corbel" w:hAnsi="Corbel"/>
          <w:b/>
          <w:bCs/>
          <w:sz w:val="24"/>
          <w:szCs w:val="24"/>
        </w:rPr>
      </w:pPr>
    </w:p>
    <w:p w:rsidR="004E4C09" w:rsidRDefault="004E4C09" w:rsidP="00F64DFB">
      <w:pPr>
        <w:spacing w:after="0" w:line="360" w:lineRule="auto"/>
        <w:rPr>
          <w:rFonts w:ascii="Corbel" w:hAnsi="Corbel"/>
          <w:b/>
          <w:bCs/>
          <w:sz w:val="24"/>
          <w:szCs w:val="24"/>
        </w:rPr>
      </w:pPr>
      <w:r w:rsidRPr="00396F96">
        <w:rPr>
          <w:rFonts w:ascii="Corbel" w:hAnsi="Corbel"/>
          <w:b/>
          <w:bCs/>
          <w:sz w:val="24"/>
          <w:szCs w:val="24"/>
        </w:rPr>
        <w:t>Wyniki ankiety</w:t>
      </w:r>
    </w:p>
    <w:p w:rsidR="00C54B21" w:rsidRPr="00396F96" w:rsidRDefault="00C54B21" w:rsidP="00F64DFB">
      <w:pPr>
        <w:spacing w:after="0" w:line="360" w:lineRule="auto"/>
        <w:rPr>
          <w:rFonts w:ascii="Corbel" w:hAnsi="Corbel"/>
          <w:b/>
          <w:bCs/>
          <w:sz w:val="24"/>
          <w:szCs w:val="24"/>
        </w:rPr>
      </w:pPr>
    </w:p>
    <w:p w:rsidR="004E4C09" w:rsidRDefault="004E4C09" w:rsidP="00F64DFB">
      <w:pPr>
        <w:spacing w:after="0" w:line="360" w:lineRule="auto"/>
        <w:rPr>
          <w:rFonts w:ascii="Corbel" w:hAnsi="Corbel"/>
          <w:b/>
          <w:bCs/>
          <w:sz w:val="24"/>
          <w:szCs w:val="24"/>
          <w:u w:val="single"/>
        </w:rPr>
      </w:pPr>
      <w:r w:rsidRPr="00396F96">
        <w:rPr>
          <w:rFonts w:ascii="Corbel" w:hAnsi="Corbel"/>
          <w:b/>
          <w:bCs/>
          <w:sz w:val="24"/>
          <w:szCs w:val="24"/>
          <w:u w:val="single"/>
        </w:rPr>
        <w:t>Ludność i kwestie społeczne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możliwość uzyskania zatrudnienia na terenie powiatu?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800000"/>
            <wp:effectExtent l="0" t="0" r="12700" b="10160"/>
            <wp:docPr id="68" name="Wykres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C54B21" w:rsidRDefault="00C54B21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poziom edukacji ponadgimnazjalnej (licea, technika, szkoły zawodowe) zważywszy na jakość kształcenia, w tym dostępność zajęć dodatkowych?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800000"/>
            <wp:effectExtent l="0" t="0" r="12700" b="10160"/>
            <wp:docPr id="69" name="Wykres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poziom opieki zdrowotnej w powiecie rozumiany jako dostępność do usług z zakresu ochrony zdrowia?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70" name="Wykres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C54B21" w:rsidRDefault="00C54B21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dostępną w powiecie ofertę w zakresie spędzania wolnego czasu?</w:t>
      </w:r>
    </w:p>
    <w:p w:rsidR="00C54B21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71" name="Wykres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AD5056" w:rsidRDefault="00AD5056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sposób rozwiązywania problemów społecznych w powiecie oraz profilaktykę w tym zakresie?</w:t>
      </w:r>
    </w:p>
    <w:p w:rsidR="00AD505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72" name="Wykres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AD5056" w:rsidRDefault="00AD5056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poziom bezpieczeństwa publicznego w powiecie?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73" name="Wykres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54B21" w:rsidRDefault="00C54B21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Jaki Pani/Pana zdaniem jest poziom występowania patologii społecznych (przestępczość, alkohol, narkotyki, przemoc) na terenie powiatu?</w:t>
      </w:r>
    </w:p>
    <w:p w:rsidR="00C54B21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800000"/>
            <wp:effectExtent l="0" t="0" r="12700" b="10160"/>
            <wp:docPr id="75" name="Wykres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0534E5" w:rsidRDefault="000534E5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Jak Pani/Pan ocenia stopień zaangażowania mieszkanek i mieszkańców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w działania na rzecz społeczności lokalnej?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800000"/>
            <wp:effectExtent l="0" t="0" r="12700" b="10160"/>
            <wp:docPr id="76" name="Wykres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54B21" w:rsidRDefault="00C54B21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Jakie są Pani/Pana zdaniem główne atuty (plusy)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dotyczące ludności i kwestii społecznych (proszę zaznaczyć maksymalnie 3)</w:t>
      </w:r>
    </w:p>
    <w:p w:rsidR="00C54B21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2700000"/>
            <wp:effectExtent l="0" t="0" r="12700" b="5715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Jakie są Pani/Pana zdaniem główne słabości (minusy)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dotyczące ludności i kwestii społecznych (proszę zaznaczyć maksymalnie 3)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3240000"/>
            <wp:effectExtent l="0" t="0" r="12700" b="1778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FE3D6F" w:rsidRDefault="00FE3D6F" w:rsidP="00F64DFB">
      <w:pPr>
        <w:spacing w:after="0" w:line="360" w:lineRule="auto"/>
        <w:rPr>
          <w:rFonts w:ascii="Corbel" w:hAnsi="Corbel"/>
          <w:b/>
          <w:sz w:val="24"/>
          <w:szCs w:val="24"/>
        </w:rPr>
      </w:pPr>
    </w:p>
    <w:p w:rsidR="004E4C09" w:rsidRDefault="004E4C09" w:rsidP="00F64DFB">
      <w:pPr>
        <w:spacing w:after="0" w:line="360" w:lineRule="auto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Infrastruktura i środowisko: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komunikację zbiorową w powiecie (ilość połączeń)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77" name="Wykres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333CFE" w:rsidRDefault="00333CFE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stan dróg zlokalizowanych na terenie powiatu?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78" name="Wykres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333CFE" w:rsidRDefault="00333CFE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stan infrastruktury towarzyszącej drogom powiatowym (oświetlenie, sygnalizacje świetlne, itp.)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79" name="Wykres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FE3D6F" w:rsidRDefault="00FE3D6F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stan sieci ścieżek rowerowych i infrastruktury towarzyszącej?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80" name="Wykres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333CFE" w:rsidRDefault="00333CFE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7E0D52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stan środowiska naturalnego na terenie powiatu?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81" name="Wykres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FE3D6F" w:rsidRDefault="00FE3D6F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możliwość korzystania z usług administracji powiatowej poprzez internet?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82" name="Wykres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7E0D52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Jak Pani/Pan ocenia atrakcyjność terenu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jako miejsca do osiedlenia się i</w:t>
      </w:r>
      <w:r w:rsidR="00C93538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zamieszkania?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2160000"/>
            <wp:effectExtent l="0" t="0" r="12700" b="12065"/>
            <wp:docPr id="83" name="Wykres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C64E6E" w:rsidRDefault="00C64E6E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Jakie są Pani/Pana zdaniem główne atuty (plusy)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dotyczące stanu infrastruktury i</w:t>
      </w:r>
      <w:r w:rsidR="00C93538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środowiska  (proszę zaznaczyć maksymalnie 3):</w:t>
      </w: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4680000"/>
            <wp:effectExtent l="0" t="0" r="12700" b="635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333CFE" w:rsidRDefault="00333CFE" w:rsidP="007E0D52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E4C09" w:rsidRPr="00396F96" w:rsidRDefault="004E4C09" w:rsidP="007E0D52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Jakie są Pani/Pana zdaniem główne słabości (minusy)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dotyczące stanu infrastruktury i środowiska  (proszę zaznaczyć maksymalnie 3):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4143375"/>
            <wp:effectExtent l="0" t="0" r="12700" b="9525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C64E6E" w:rsidRDefault="00C64E6E" w:rsidP="00F64DFB">
      <w:pPr>
        <w:spacing w:after="0" w:line="360" w:lineRule="auto"/>
        <w:rPr>
          <w:rFonts w:ascii="Corbel" w:hAnsi="Corbel"/>
          <w:b/>
          <w:sz w:val="24"/>
          <w:szCs w:val="24"/>
        </w:rPr>
      </w:pPr>
    </w:p>
    <w:p w:rsidR="00C93538" w:rsidRDefault="004E4C09" w:rsidP="00F64DFB">
      <w:pPr>
        <w:spacing w:after="0" w:line="360" w:lineRule="auto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Gospodarka:</w:t>
      </w:r>
    </w:p>
    <w:p w:rsidR="004E4C09" w:rsidRPr="00396F96" w:rsidRDefault="004E4C09" w:rsidP="007E0D52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warunki prowadzenia działalności gospodarczej w powiecie biorąc pod uwagę udogodnienia i ulgi dla przedsiębiorców oraz dostęp do informacji na temat zakładania własnej firmy?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980000"/>
            <wp:effectExtent l="0" t="0" r="12700" b="1270"/>
            <wp:docPr id="84" name="Wykres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FE3D6F" w:rsidRDefault="00FE3D6F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warunki do prowadzenia działalności rolnej w powiecie mając na uwadze organizowane szkolenia oraz dostęp do informacji na temat specjalizacji lub zmiany profilu upraw?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980000"/>
            <wp:effectExtent l="0" t="0" r="12700" b="1270"/>
            <wp:docPr id="85" name="Wykres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C93538" w:rsidRDefault="00C93538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Jak Pani/Pan ocenia atrakcyjność inwestycyjną obszaru powiatu?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980000"/>
            <wp:effectExtent l="0" t="0" r="12700" b="1270"/>
            <wp:docPr id="86" name="Wykres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AD5056" w:rsidRDefault="00AD5056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E4C09" w:rsidRPr="00396F96" w:rsidRDefault="004E4C09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Jak Pani/Pan ocenia dostępność usług na terenie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(handel, punkty usługowe itp.)?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980000"/>
            <wp:effectExtent l="0" t="0" r="12700" b="1270"/>
            <wp:docPr id="87" name="Wykres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FE3D6F" w:rsidRDefault="00FE3D6F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AD5056" w:rsidRDefault="00AD5056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E4C09" w:rsidRPr="00396F96" w:rsidRDefault="004E4C09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Jak Pani/Pan ocenia atrakcyjność turystyczną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zważywszy na ilość i jakość zabytków, miejsc atrakcyjnych pod względem przyrodniczym, stan środowiska naturalnego, a także obszary chronione?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620000"/>
            <wp:effectExtent l="0" t="0" r="12700" b="18415"/>
            <wp:docPr id="88" name="Wykres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333CFE" w:rsidRDefault="00333CFE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Jak Pani/Pan ocenia działania promocyjne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mające na celu pozyskanie potencjalnych inwestorów?</w:t>
      </w:r>
    </w:p>
    <w:p w:rsidR="00AD5056" w:rsidRDefault="004E4C09" w:rsidP="00C64E6E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620000"/>
            <wp:effectExtent l="0" t="0" r="12700" b="18415"/>
            <wp:docPr id="89" name="Wykres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AD5056" w:rsidRDefault="00AD5056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4E4C09" w:rsidRPr="00396F96" w:rsidRDefault="004E4C09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Jakie są Pani/Pana zdaniem główne atuty (plusy)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dotyczące spraw gospodarczych (proszę zaznaczyć maksymalnie 3):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2880000"/>
            <wp:effectExtent l="0" t="0" r="12700" b="15875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4E4C09" w:rsidRPr="00396F96" w:rsidRDefault="004E4C09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Jakie są Pani/Pana zdaniem główne słabości (minusy)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dotyczące spraw gospodarczych (proszę zaznaczyć maksymalnie 3):</w:t>
      </w:r>
    </w:p>
    <w:p w:rsidR="004E4C09" w:rsidRPr="00396F96" w:rsidRDefault="00C64E6E" w:rsidP="00F64DFB">
      <w:pPr>
        <w:spacing w:after="0" w:line="360" w:lineRule="auto"/>
        <w:rPr>
          <w:rFonts w:ascii="Corbel" w:hAnsi="Corbe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2880000"/>
            <wp:effectExtent l="0" t="0" r="11430" b="15875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C93538" w:rsidRDefault="00C93538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Które z Pani/Pana zdaniem aspektów funkcjonowania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 (maksymalnie 5 aspektów) należy uznać za priorytetowe i wymagające realizacji lub poprawy w latach 2016 – 2023.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3960000"/>
            <wp:effectExtent l="0" t="0" r="12700" b="254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4E4C09" w:rsidRDefault="004E4C09" w:rsidP="00F64DFB">
      <w:pPr>
        <w:spacing w:after="0" w:line="360" w:lineRule="auto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Metryczka – dane dotyczące ankietowanych. 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Płeć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080000"/>
            <wp:effectExtent l="0" t="0" r="12700" b="635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333CFE" w:rsidRDefault="00333CFE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Wiek: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440000"/>
            <wp:effectExtent l="0" t="0" r="12700" b="8255"/>
            <wp:docPr id="92" name="Wykres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333CFE" w:rsidRDefault="00333CFE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Aktywność zawodowa:</w:t>
      </w:r>
    </w:p>
    <w:p w:rsidR="00C93538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2160000"/>
            <wp:effectExtent l="0" t="0" r="12700" b="12065"/>
            <wp:docPr id="93" name="Wykres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C93538" w:rsidRDefault="00C93538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4E4C09" w:rsidRPr="00396F96" w:rsidRDefault="004E4C09" w:rsidP="00C93538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Czy jest Pani/Pan mieszkanką/mieszkańcem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pszczyńskiego?</w:t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noProof/>
          <w:sz w:val="24"/>
          <w:szCs w:val="24"/>
          <w:lang w:eastAsia="pl-PL"/>
        </w:rPr>
        <w:drawing>
          <wp:inline distT="0" distB="0" distL="0" distR="0">
            <wp:extent cx="5760000" cy="1080000"/>
            <wp:effectExtent l="0" t="0" r="12700" b="6350"/>
            <wp:docPr id="94" name="Wykres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4E4C09" w:rsidRPr="00396F96" w:rsidRDefault="004E4C09" w:rsidP="00F64DFB">
      <w:pPr>
        <w:spacing w:after="0" w:line="360" w:lineRule="auto"/>
        <w:rPr>
          <w:rFonts w:ascii="Corbel" w:hAnsi="Corbel"/>
          <w:b/>
          <w:bCs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br w:type="page"/>
      </w:r>
    </w:p>
    <w:p w:rsidR="00235BC7" w:rsidRPr="00BE293A" w:rsidRDefault="00235BC7" w:rsidP="00F64DFB">
      <w:pPr>
        <w:pStyle w:val="Nagwek1"/>
        <w:numPr>
          <w:ilvl w:val="0"/>
          <w:numId w:val="1"/>
        </w:numPr>
        <w:spacing w:line="360" w:lineRule="auto"/>
        <w:rPr>
          <w:rFonts w:ascii="Corbel" w:hAnsi="Corbel" w:cs="Leelawadee UI"/>
          <w:color w:val="auto"/>
          <w:szCs w:val="24"/>
        </w:rPr>
      </w:pPr>
      <w:bookmarkStart w:id="91" w:name="_Toc452534471"/>
      <w:r w:rsidRPr="00BE293A">
        <w:rPr>
          <w:rFonts w:ascii="Corbel" w:hAnsi="Corbel" w:cs="Leelawadee UI"/>
          <w:color w:val="auto"/>
          <w:szCs w:val="24"/>
        </w:rPr>
        <w:t>Analiza strategiczna SWOT</w:t>
      </w:r>
      <w:bookmarkEnd w:id="91"/>
    </w:p>
    <w:p w:rsidR="006E52CB" w:rsidRPr="00396F96" w:rsidRDefault="006E52CB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96439" w:rsidRDefault="00C96439" w:rsidP="00F64DFB">
      <w:pPr>
        <w:pStyle w:val="Nagwek2"/>
        <w:numPr>
          <w:ilvl w:val="1"/>
          <w:numId w:val="1"/>
        </w:numPr>
        <w:spacing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92" w:name="_Toc452534472"/>
      <w:r w:rsidRPr="00396F96">
        <w:rPr>
          <w:rFonts w:ascii="Corbel" w:hAnsi="Corbel" w:cs="Leelawadee UI"/>
          <w:color w:val="auto"/>
          <w:sz w:val="24"/>
          <w:szCs w:val="24"/>
        </w:rPr>
        <w:t>Analiza cz</w:t>
      </w:r>
      <w:r w:rsidRPr="00396F96">
        <w:rPr>
          <w:rFonts w:ascii="Corbel" w:hAnsi="Corbel" w:cs="Arial"/>
          <w:color w:val="auto"/>
          <w:sz w:val="24"/>
          <w:szCs w:val="24"/>
        </w:rPr>
        <w:t>ą</w:t>
      </w:r>
      <w:r w:rsidRPr="00396F96">
        <w:rPr>
          <w:rFonts w:ascii="Corbel" w:hAnsi="Corbel" w:cs="Leelawadee UI"/>
          <w:color w:val="auto"/>
          <w:sz w:val="24"/>
          <w:szCs w:val="24"/>
        </w:rPr>
        <w:t>stkowa w obszarze strategicznym „Społecze</w:t>
      </w:r>
      <w:r w:rsidRPr="00396F96">
        <w:rPr>
          <w:rFonts w:ascii="Corbel" w:hAnsi="Corbel" w:cs="Arial"/>
          <w:color w:val="auto"/>
          <w:sz w:val="24"/>
          <w:szCs w:val="24"/>
        </w:rPr>
        <w:t>ń</w:t>
      </w:r>
      <w:r w:rsidRPr="00396F96">
        <w:rPr>
          <w:rFonts w:ascii="Corbel" w:hAnsi="Corbel" w:cs="Leelawadee UI"/>
          <w:color w:val="auto"/>
          <w:sz w:val="24"/>
          <w:szCs w:val="24"/>
        </w:rPr>
        <w:t>stwo”</w:t>
      </w:r>
      <w:bookmarkEnd w:id="92"/>
    </w:p>
    <w:p w:rsidR="000534E5" w:rsidRPr="000534E5" w:rsidRDefault="000534E5" w:rsidP="000534E5"/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C96439" w:rsidRPr="00AD5056" w:rsidTr="00642537">
        <w:trPr>
          <w:jc w:val="center"/>
        </w:trPr>
        <w:tc>
          <w:tcPr>
            <w:tcW w:w="2500" w:type="pct"/>
            <w:shd w:val="clear" w:color="auto" w:fill="92D050"/>
            <w:vAlign w:val="center"/>
          </w:tcPr>
          <w:p w:rsidR="00C96439" w:rsidRPr="00AD5056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Cs w:val="24"/>
              </w:rPr>
            </w:pPr>
            <w:r w:rsidRPr="00AD5056">
              <w:rPr>
                <w:rFonts w:ascii="Corbel" w:hAnsi="Corbel" w:cs="Leelawadee UI"/>
                <w:b/>
                <w:szCs w:val="24"/>
              </w:rPr>
              <w:t xml:space="preserve">Mocne strony (S - </w:t>
            </w:r>
            <w:r w:rsidRPr="00AD5056">
              <w:rPr>
                <w:rFonts w:ascii="Corbel" w:hAnsi="Corbel" w:cs="Leelawadee UI"/>
                <w:b/>
                <w:iCs/>
                <w:szCs w:val="24"/>
              </w:rPr>
              <w:t>Strengths</w:t>
            </w:r>
            <w:r w:rsidRPr="00AD5056">
              <w:rPr>
                <w:rFonts w:ascii="Corbel" w:hAnsi="Corbel" w:cs="Leelawadee UI"/>
                <w:b/>
                <w:szCs w:val="24"/>
              </w:rPr>
              <w:t>)</w:t>
            </w:r>
          </w:p>
        </w:tc>
        <w:tc>
          <w:tcPr>
            <w:tcW w:w="2500" w:type="pct"/>
            <w:shd w:val="clear" w:color="auto" w:fill="92D050"/>
            <w:vAlign w:val="center"/>
          </w:tcPr>
          <w:p w:rsidR="00C96439" w:rsidRPr="00AD5056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Cs w:val="24"/>
              </w:rPr>
            </w:pPr>
            <w:r w:rsidRPr="00AD5056">
              <w:rPr>
                <w:rFonts w:ascii="Corbel" w:hAnsi="Corbel" w:cs="Leelawadee UI"/>
                <w:b/>
                <w:szCs w:val="24"/>
              </w:rPr>
              <w:t xml:space="preserve">Słabe strony (W - </w:t>
            </w:r>
            <w:r w:rsidRPr="00AD5056">
              <w:rPr>
                <w:rFonts w:ascii="Corbel" w:hAnsi="Corbel" w:cs="Leelawadee UI"/>
                <w:b/>
                <w:iCs/>
                <w:szCs w:val="24"/>
              </w:rPr>
              <w:t>Weaknesses)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Dodatni przyrost naturalny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5"/>
              </w:numPr>
              <w:spacing w:line="276" w:lineRule="auto"/>
              <w:ind w:left="459" w:hanging="142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Niewystarczająco rozwinięty system opieki nad osobami starszymi,  brak oferty dla seniorów i wyspecjalizowanych placówek w tym zakresie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Szeroka oferta kształcenia zawodowego, programy innowacyjne, dobra sieć szkół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5"/>
              </w:numPr>
              <w:spacing w:line="276" w:lineRule="auto"/>
              <w:ind w:left="459" w:hanging="142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Brak systemu wsparcia i koordynacji dla organizacji pozarządowych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Edukacja zawodowa prowadzona zgodnie z potrzebami rynku - kształcenie nakierowane na samozatrudnienie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5"/>
              </w:numPr>
              <w:spacing w:line="276" w:lineRule="auto"/>
              <w:ind w:left="459" w:hanging="142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Niewystarczająca ilość programów aktywizujących osoby niepełnosprawne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Dobrze rozwinięta baza sportowa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5"/>
              </w:numPr>
              <w:spacing w:line="276" w:lineRule="auto"/>
              <w:ind w:left="459" w:hanging="142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Ograniczona ilość środków finansowych na realizację przedsięwzięć sportowych dla młodzieży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Duża liczba współpracujących ze sobą organizacji pozarządowych, dobrze rozwinięte społeczeństwo obywatelskie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5"/>
              </w:numPr>
              <w:spacing w:line="276" w:lineRule="auto"/>
              <w:ind w:left="459" w:hanging="142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hAnsi="Corbel"/>
                <w:szCs w:val="24"/>
              </w:rPr>
              <w:t>Niewystarczający poziom opieki zdrowotnej w powiecie oraz dostępność do usług z zakresu ochrony zdrowia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  <w:tcBorders>
              <w:bottom w:val="single" w:sz="4" w:space="0" w:color="auto"/>
            </w:tcBorders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Wysoki poziom bezpieczeństwa przeciwpożarowego zapewniany przez działalność państwowej i ochotniczych straży pożarnych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C96439" w:rsidRPr="00AD5056" w:rsidRDefault="00C96439" w:rsidP="00A92C58">
            <w:pPr>
              <w:pStyle w:val="Akapitzlist"/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2C58" w:rsidRPr="00AD5056" w:rsidRDefault="00A92C58" w:rsidP="00A92C58">
            <w:pPr>
              <w:spacing w:line="276" w:lineRule="auto"/>
              <w:rPr>
                <w:rFonts w:ascii="Corbel" w:hAnsi="Corbel" w:cs="Leelawadee UI"/>
                <w:b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 w:cs="Leelawadee UI"/>
                <w:b/>
                <w:szCs w:val="24"/>
              </w:rPr>
            </w:pP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:rsidR="00C96439" w:rsidRPr="00AD5056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Cs w:val="24"/>
              </w:rPr>
            </w:pPr>
            <w:r w:rsidRPr="00AD5056">
              <w:rPr>
                <w:rFonts w:ascii="Corbel" w:hAnsi="Corbel" w:cs="Leelawadee UI"/>
                <w:b/>
                <w:szCs w:val="24"/>
              </w:rPr>
              <w:t xml:space="preserve">Szanse (O - </w:t>
            </w:r>
            <w:r w:rsidRPr="00AD5056">
              <w:rPr>
                <w:rFonts w:ascii="Corbel" w:hAnsi="Corbel" w:cs="Leelawadee UI"/>
                <w:b/>
                <w:iCs/>
                <w:szCs w:val="24"/>
              </w:rPr>
              <w:t>Opportunities)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C96439" w:rsidRPr="00AD5056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Cs w:val="24"/>
              </w:rPr>
            </w:pPr>
            <w:r w:rsidRPr="00AD5056">
              <w:rPr>
                <w:rFonts w:ascii="Corbel" w:hAnsi="Corbel" w:cs="Leelawadee UI"/>
                <w:b/>
                <w:szCs w:val="24"/>
              </w:rPr>
              <w:t>Zagro</w:t>
            </w:r>
            <w:r w:rsidRPr="00AD5056">
              <w:rPr>
                <w:rFonts w:ascii="Corbel" w:hAnsi="Corbel" w:cs="Arial"/>
                <w:b/>
                <w:szCs w:val="24"/>
              </w:rPr>
              <w:t>ż</w:t>
            </w:r>
            <w:r w:rsidRPr="00AD5056">
              <w:rPr>
                <w:rFonts w:ascii="Corbel" w:hAnsi="Corbel" w:cs="Leelawadee UI"/>
                <w:b/>
                <w:szCs w:val="24"/>
              </w:rPr>
              <w:t xml:space="preserve">enia (T - </w:t>
            </w:r>
            <w:r w:rsidRPr="00AD5056">
              <w:rPr>
                <w:rFonts w:ascii="Corbel" w:hAnsi="Corbel" w:cs="Leelawadee UI"/>
                <w:b/>
                <w:iCs/>
                <w:szCs w:val="24"/>
              </w:rPr>
              <w:t>Threats)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Możliwości związane z pozyskaniem środków zewnętrznych na rozwój przedsięwzięć edukacyjnych i społecznych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7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Niestabilna polityka państwa w obszarze edukacji i zdrowia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 xml:space="preserve">Dogodne położenie </w:t>
            </w:r>
            <w:r w:rsidR="007A75E7"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powiatu pszczyński</w:t>
            </w: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ego w kontekście rynku pracy –  bliskość licznych zakładów pracy zlokalizowanych m.in. na obszarze Katowickiej Specjalnej Strefy Ekonomicznej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7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Niedostateczne środki finansowe (subwencja oświatowa) na działania oświatowe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Bliskość większych aglomeracji miejskich (Bielsko-Biała, Katowice, Kraków) stanowiących ośrodki nauki, rekreacji oraz przemysłu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7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Ryzyko upadku branży górniczej i konsekwencje społeczne z tym związane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 xml:space="preserve">Działalność Lokalnej Grupy Działania „Ziemia Pszczyńska” 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7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Starzejące się społeczeństwo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 xml:space="preserve">Polityka społeczna rządu niosąca szansę na poprawę sytuacji demograficznej. 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 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Współpraca lokalnych jednostek samorządu terytorialnego w zakresie rozwiązywania problemów społecznych, edukacyjnych itp.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 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pStyle w:val="Akapitzlist"/>
              <w:numPr>
                <w:ilvl w:val="0"/>
                <w:numId w:val="16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Napływ nowych wykształconych i zamożnych mieszkańców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 </w:t>
            </w:r>
          </w:p>
        </w:tc>
      </w:tr>
    </w:tbl>
    <w:p w:rsidR="00333CFE" w:rsidRPr="00396F96" w:rsidRDefault="00333CFE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Cz</w:t>
      </w:r>
      <w:r w:rsidRPr="00396F96">
        <w:rPr>
          <w:rFonts w:ascii="Corbel" w:hAnsi="Corbel" w:cs="Arial"/>
          <w:b/>
          <w:sz w:val="24"/>
          <w:szCs w:val="24"/>
        </w:rPr>
        <w:t>ą</w:t>
      </w:r>
      <w:r w:rsidRPr="00396F96">
        <w:rPr>
          <w:rFonts w:ascii="Corbel" w:hAnsi="Corbel" w:cs="Leelawadee UI"/>
          <w:b/>
          <w:sz w:val="24"/>
          <w:szCs w:val="24"/>
        </w:rPr>
        <w:t>stkowe opcje strategiczne wynikaj</w:t>
      </w:r>
      <w:r w:rsidRPr="00396F96">
        <w:rPr>
          <w:rFonts w:ascii="Corbel" w:hAnsi="Corbel" w:cs="Arial"/>
          <w:b/>
          <w:sz w:val="24"/>
          <w:szCs w:val="24"/>
        </w:rPr>
        <w:t>ą</w:t>
      </w:r>
      <w:r w:rsidRPr="00396F96">
        <w:rPr>
          <w:rFonts w:ascii="Corbel" w:hAnsi="Corbel" w:cs="Leelawadee UI"/>
          <w:b/>
          <w:sz w:val="24"/>
          <w:szCs w:val="24"/>
        </w:rPr>
        <w:t>ce z macierzy SWOT w obszarze „Społecze</w:t>
      </w:r>
      <w:r w:rsidRPr="00396F96">
        <w:rPr>
          <w:rFonts w:ascii="Corbel" w:hAnsi="Corbel" w:cs="Arial"/>
          <w:b/>
          <w:sz w:val="24"/>
          <w:szCs w:val="24"/>
        </w:rPr>
        <w:t>ń</w:t>
      </w:r>
      <w:r w:rsidRPr="00396F96">
        <w:rPr>
          <w:rFonts w:ascii="Corbel" w:hAnsi="Corbel" w:cs="Leelawadee UI"/>
          <w:b/>
          <w:sz w:val="24"/>
          <w:szCs w:val="24"/>
        </w:rPr>
        <w:t>stwo”</w:t>
      </w:r>
    </w:p>
    <w:p w:rsidR="00C96439" w:rsidRDefault="00C96439" w:rsidP="00F64DFB">
      <w:pPr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Do celów analizy wykorzystano nast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puj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ce oceny: 0 - brak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</w:t>
      </w:r>
      <w:r w:rsidRPr="00396F96">
        <w:rPr>
          <w:rFonts w:ascii="Corbel" w:hAnsi="Corbel" w:cs="Leelawadee UI"/>
          <w:sz w:val="24"/>
          <w:szCs w:val="24"/>
        </w:rPr>
        <w:t>ci; 1 - słaba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ść</w:t>
      </w:r>
      <w:r w:rsidRPr="00396F96">
        <w:rPr>
          <w:rFonts w:ascii="Corbel" w:hAnsi="Corbel" w:cs="Leelawadee UI"/>
          <w:sz w:val="24"/>
          <w:szCs w:val="24"/>
        </w:rPr>
        <w:t>; 2</w:t>
      </w:r>
      <w:r w:rsidR="00333CFE">
        <w:rPr>
          <w:rFonts w:ascii="Corbel" w:hAnsi="Corbel" w:cs="Leelawadee UI"/>
          <w:sz w:val="24"/>
          <w:szCs w:val="24"/>
        </w:rPr>
        <w:t> </w:t>
      </w:r>
      <w:r w:rsidRPr="00396F96">
        <w:rPr>
          <w:rFonts w:ascii="Corbel" w:hAnsi="Corbel" w:cs="Leelawadee UI"/>
          <w:sz w:val="24"/>
          <w:szCs w:val="24"/>
        </w:rPr>
        <w:t xml:space="preserve"> - silna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ść</w:t>
      </w:r>
    </w:p>
    <w:tbl>
      <w:tblPr>
        <w:tblW w:w="523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"/>
        <w:gridCol w:w="673"/>
        <w:gridCol w:w="672"/>
        <w:gridCol w:w="674"/>
        <w:gridCol w:w="674"/>
        <w:gridCol w:w="674"/>
        <w:gridCol w:w="674"/>
        <w:gridCol w:w="674"/>
        <w:gridCol w:w="678"/>
        <w:gridCol w:w="15"/>
        <w:gridCol w:w="665"/>
        <w:gridCol w:w="676"/>
        <w:gridCol w:w="676"/>
        <w:gridCol w:w="676"/>
        <w:gridCol w:w="678"/>
        <w:gridCol w:w="15"/>
      </w:tblGrid>
      <w:tr w:rsidR="00C96439" w:rsidRPr="00C64E6E" w:rsidTr="004665E6">
        <w:trPr>
          <w:trHeight w:val="1562"/>
        </w:trPr>
        <w:tc>
          <w:tcPr>
            <w:tcW w:w="3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2856" w:type="pct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nasze mocne strony pozwolą nam wykorzystać nadarzające się okazje?</w:t>
            </w:r>
          </w:p>
        </w:tc>
        <w:tc>
          <w:tcPr>
            <w:tcW w:w="1788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nasze mocne strony pozwolą nam zmniejszyć wpływ zagrożeń?</w:t>
            </w:r>
          </w:p>
        </w:tc>
      </w:tr>
      <w:tr w:rsidR="00333CFE" w:rsidRPr="00C64E6E" w:rsidTr="004665E6">
        <w:trPr>
          <w:gridAfter w:val="1"/>
          <w:wAfter w:w="8" w:type="pct"/>
          <w:trHeight w:val="496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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</w:t>
            </w:r>
          </w:p>
        </w:tc>
      </w:tr>
      <w:tr w:rsidR="00333CFE" w:rsidRPr="00C64E6E" w:rsidTr="004665E6">
        <w:trPr>
          <w:gridAfter w:val="1"/>
          <w:wAfter w:w="8" w:type="pct"/>
          <w:trHeight w:val="518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7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</w:tr>
      <w:tr w:rsidR="00333CFE" w:rsidRPr="00C64E6E" w:rsidTr="004665E6">
        <w:trPr>
          <w:gridAfter w:val="1"/>
          <w:wAfter w:w="8" w:type="pct"/>
          <w:trHeight w:val="542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7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</w:tr>
      <w:tr w:rsidR="00333CFE" w:rsidRPr="00C64E6E" w:rsidTr="004665E6">
        <w:trPr>
          <w:gridAfter w:val="1"/>
          <w:wAfter w:w="8" w:type="pct"/>
          <w:trHeight w:val="518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6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</w:tr>
      <w:tr w:rsidR="00333CFE" w:rsidRPr="00C64E6E" w:rsidTr="004665E6">
        <w:trPr>
          <w:gridAfter w:val="1"/>
          <w:wAfter w:w="8" w:type="pct"/>
          <w:trHeight w:val="542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1</w:t>
            </w:r>
          </w:p>
        </w:tc>
      </w:tr>
      <w:tr w:rsidR="00333CFE" w:rsidRPr="00C64E6E" w:rsidTr="004665E6">
        <w:trPr>
          <w:gridAfter w:val="1"/>
          <w:wAfter w:w="8" w:type="pct"/>
          <w:trHeight w:val="542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5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</w:tr>
      <w:tr w:rsidR="00333CFE" w:rsidRPr="00C64E6E" w:rsidTr="004665E6">
        <w:trPr>
          <w:gridAfter w:val="1"/>
          <w:wAfter w:w="8" w:type="pct"/>
          <w:trHeight w:val="518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0</w:t>
            </w:r>
          </w:p>
        </w:tc>
      </w:tr>
      <w:tr w:rsidR="00C96439" w:rsidRPr="00C64E6E" w:rsidTr="004665E6">
        <w:trPr>
          <w:trHeight w:val="1040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2856" w:type="pct"/>
            <w:gridSpan w:val="9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nasze słabe strony mogą przeszkodzić nam w wykorzystaniu nadarzających się szans?</w:t>
            </w:r>
          </w:p>
        </w:tc>
        <w:tc>
          <w:tcPr>
            <w:tcW w:w="1788" w:type="pct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słabe strony mogą spotęgować zagrożenia?</w:t>
            </w:r>
          </w:p>
        </w:tc>
      </w:tr>
      <w:tr w:rsidR="00333CFE" w:rsidRPr="00C64E6E" w:rsidTr="004665E6">
        <w:trPr>
          <w:gridAfter w:val="1"/>
          <w:wAfter w:w="8" w:type="pct"/>
          <w:trHeight w:val="496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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</w:t>
            </w:r>
          </w:p>
        </w:tc>
      </w:tr>
      <w:tr w:rsidR="00333CFE" w:rsidRPr="00C64E6E" w:rsidTr="004665E6">
        <w:trPr>
          <w:gridAfter w:val="1"/>
          <w:wAfter w:w="8" w:type="pct"/>
          <w:trHeight w:val="518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5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  <w:tr w:rsidR="00333CFE" w:rsidRPr="00C64E6E" w:rsidTr="004665E6">
        <w:trPr>
          <w:gridAfter w:val="1"/>
          <w:wAfter w:w="8" w:type="pct"/>
          <w:trHeight w:val="542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0</w:t>
            </w:r>
          </w:p>
        </w:tc>
      </w:tr>
      <w:tr w:rsidR="00333CFE" w:rsidRPr="00C64E6E" w:rsidTr="004665E6">
        <w:trPr>
          <w:gridAfter w:val="1"/>
          <w:wAfter w:w="8" w:type="pct"/>
          <w:trHeight w:val="542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1</w:t>
            </w:r>
          </w:p>
        </w:tc>
      </w:tr>
      <w:tr w:rsidR="00333CFE" w:rsidRPr="00C64E6E" w:rsidTr="004665E6">
        <w:trPr>
          <w:gridAfter w:val="1"/>
          <w:wAfter w:w="8" w:type="pct"/>
          <w:trHeight w:val="518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</w:tr>
      <w:tr w:rsidR="00333CFE" w:rsidRPr="00C64E6E" w:rsidTr="004665E6">
        <w:trPr>
          <w:gridAfter w:val="1"/>
          <w:wAfter w:w="8" w:type="pct"/>
          <w:trHeight w:val="542"/>
        </w:trPr>
        <w:tc>
          <w:tcPr>
            <w:tcW w:w="356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C96439" w:rsidRPr="00C64E6E" w:rsidRDefault="00C96439" w:rsidP="00B77742">
            <w:pPr>
              <w:spacing w:after="0" w:line="24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</w:tr>
    </w:tbl>
    <w:p w:rsidR="00333CFE" w:rsidRDefault="00333CFE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Silne kombinacje macierzy SWOT to:</w:t>
      </w:r>
    </w:p>
    <w:p w:rsidR="003F46D5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 xml:space="preserve">S1 - O5; S1 - O7; S1 - T2; S1 - T4; S2 - O1; S2 - O2; S2 - T3; S3 - O1; S3 - T3; S5 - O1; S5 - O4;  W1 - </w:t>
      </w:r>
      <w:r w:rsidR="003F46D5">
        <w:rPr>
          <w:rFonts w:ascii="Corbel" w:hAnsi="Corbel" w:cs="Leelawadee UI"/>
          <w:sz w:val="24"/>
          <w:szCs w:val="24"/>
        </w:rPr>
        <w:t xml:space="preserve">O6; W1 - T4; W5 - T1; W5 - T4; 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Mocnymi stronami, które pozwol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maksymalnie wykorzysta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nadarzaj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ce si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 okazje</w:t>
      </w:r>
      <w:r w:rsidR="00B40C79">
        <w:rPr>
          <w:rFonts w:ascii="Corbel" w:hAnsi="Corbel" w:cs="Leelawadee UI"/>
          <w:sz w:val="24"/>
          <w:szCs w:val="24"/>
        </w:rPr>
        <w:t>, a </w:t>
      </w:r>
      <w:r w:rsidRPr="00396F96">
        <w:rPr>
          <w:rFonts w:ascii="Corbel" w:hAnsi="Corbel" w:cs="Leelawadee UI"/>
          <w:sz w:val="24"/>
          <w:szCs w:val="24"/>
        </w:rPr>
        <w:t>równocześnie maksymalnie zmniejszy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wpływ zagro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e</w:t>
      </w:r>
      <w:r w:rsidRPr="00396F96">
        <w:rPr>
          <w:rFonts w:ascii="Corbel" w:hAnsi="Corbel" w:cs="Arial"/>
          <w:sz w:val="24"/>
          <w:szCs w:val="24"/>
        </w:rPr>
        <w:t>ń</w:t>
      </w:r>
      <w:r w:rsidR="00B40C79">
        <w:rPr>
          <w:rFonts w:ascii="Corbel" w:hAnsi="Corbel" w:cs="Arial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s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S1, S2 i S3, a wi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c: </w:t>
      </w:r>
    </w:p>
    <w:p w:rsidR="00C96439" w:rsidRPr="00396F96" w:rsidRDefault="00C96439" w:rsidP="00333CFE">
      <w:pPr>
        <w:pStyle w:val="Akapitzlist"/>
        <w:numPr>
          <w:ilvl w:val="0"/>
          <w:numId w:val="3"/>
        </w:numPr>
        <w:spacing w:after="0" w:line="360" w:lineRule="auto"/>
        <w:ind w:left="851" w:hanging="284"/>
        <w:jc w:val="both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S1. </w:t>
      </w:r>
      <w:r w:rsidRPr="00396F96">
        <w:rPr>
          <w:rFonts w:ascii="Corbel" w:hAnsi="Corbel" w:cs="Leelawadee UI"/>
          <w:sz w:val="24"/>
          <w:szCs w:val="24"/>
        </w:rPr>
        <w:t>Dodatni przyrost naturalny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333CFE">
      <w:pPr>
        <w:pStyle w:val="Akapitzlist"/>
        <w:numPr>
          <w:ilvl w:val="0"/>
          <w:numId w:val="3"/>
        </w:numPr>
        <w:spacing w:after="0" w:line="360" w:lineRule="auto"/>
        <w:ind w:left="851" w:hanging="284"/>
        <w:jc w:val="both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S2. </w:t>
      </w:r>
      <w:r w:rsidRPr="00396F96">
        <w:rPr>
          <w:rFonts w:ascii="Corbel" w:hAnsi="Corbel" w:cs="Leelawadee UI"/>
          <w:sz w:val="24"/>
          <w:szCs w:val="24"/>
        </w:rPr>
        <w:t>Szeroka oferta kształcenia zawodowego, programy innowacyjne, dobra sieć szkół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E4969" w:rsidRPr="00AD5056" w:rsidRDefault="00C96439" w:rsidP="00AD5056">
      <w:pPr>
        <w:pStyle w:val="Akapitzlist"/>
        <w:numPr>
          <w:ilvl w:val="0"/>
          <w:numId w:val="3"/>
        </w:numPr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S3. </w:t>
      </w:r>
      <w:r w:rsidRPr="00396F96">
        <w:rPr>
          <w:rFonts w:ascii="Corbel" w:hAnsi="Corbel" w:cs="Leelawadee UI"/>
          <w:sz w:val="24"/>
          <w:szCs w:val="24"/>
        </w:rPr>
        <w:t>Edukacja zawodowa prowadzona zgodnie z potrzebami rynku - kształcenie nakierowane na samozatrudnienie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F64DFB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Słabymi stronami, które mog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w du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ym stopniu utrudni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wykorzystanie przez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 </w:t>
      </w:r>
      <w:r w:rsidRPr="00396F96">
        <w:rPr>
          <w:rFonts w:ascii="Corbel" w:hAnsi="Corbel" w:cs="Leelawadee UI"/>
          <w:sz w:val="24"/>
          <w:szCs w:val="24"/>
        </w:rPr>
        <w:t>nadarzaj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cych si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 okazji oraz spot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gowa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niekorzystne oddziaływanie zagro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e</w:t>
      </w:r>
      <w:r w:rsidRPr="00396F96">
        <w:rPr>
          <w:rFonts w:ascii="Corbel" w:hAnsi="Corbel" w:cs="Arial"/>
          <w:sz w:val="24"/>
          <w:szCs w:val="24"/>
        </w:rPr>
        <w:t>ń</w:t>
      </w:r>
      <w:r w:rsidR="00B40C79">
        <w:rPr>
          <w:rFonts w:ascii="Corbel" w:hAnsi="Corbel" w:cs="Arial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s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W1 i</w:t>
      </w:r>
      <w:r w:rsidR="00A020DA">
        <w:rPr>
          <w:rFonts w:ascii="Corbel" w:hAnsi="Corbel" w:cs="Leelawadee UI"/>
          <w:sz w:val="24"/>
          <w:szCs w:val="24"/>
        </w:rPr>
        <w:t> </w:t>
      </w:r>
      <w:r w:rsidRPr="00396F96">
        <w:rPr>
          <w:rFonts w:ascii="Corbel" w:hAnsi="Corbel" w:cs="Leelawadee UI"/>
          <w:sz w:val="24"/>
          <w:szCs w:val="24"/>
        </w:rPr>
        <w:t xml:space="preserve"> W5, a wi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c: </w:t>
      </w:r>
    </w:p>
    <w:p w:rsidR="00C96439" w:rsidRPr="00396F96" w:rsidRDefault="00C96439" w:rsidP="000E556A">
      <w:pPr>
        <w:pStyle w:val="Akapitzlist"/>
        <w:numPr>
          <w:ilvl w:val="0"/>
          <w:numId w:val="57"/>
        </w:numPr>
        <w:tabs>
          <w:tab w:val="left" w:pos="4370"/>
        </w:tabs>
        <w:spacing w:after="0" w:line="360" w:lineRule="auto"/>
        <w:ind w:left="851" w:hanging="284"/>
        <w:jc w:val="both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W1. </w:t>
      </w:r>
      <w:r w:rsidRPr="00396F96">
        <w:rPr>
          <w:rFonts w:ascii="Corbel" w:hAnsi="Corbel" w:cs="Leelawadee UI"/>
          <w:sz w:val="24"/>
          <w:szCs w:val="24"/>
        </w:rPr>
        <w:t>Niewystarczająco rozwinięty system opieki nad osobami starszymi, brak oferty dla seniorów i wyspecjalizowanych placówek w tym zakresie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E4969" w:rsidRDefault="00C96439" w:rsidP="00AD5056">
      <w:pPr>
        <w:pStyle w:val="Akapitzlist"/>
        <w:numPr>
          <w:ilvl w:val="0"/>
          <w:numId w:val="57"/>
        </w:numPr>
        <w:tabs>
          <w:tab w:val="left" w:pos="4370"/>
        </w:tabs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W5. </w:t>
      </w:r>
      <w:r w:rsidRPr="00396F96">
        <w:rPr>
          <w:rFonts w:ascii="Corbel" w:hAnsi="Corbel" w:cs="Leelawadee UI"/>
          <w:sz w:val="24"/>
          <w:szCs w:val="24"/>
        </w:rPr>
        <w:t xml:space="preserve">Niewystarczający poziom opieki zdrowotnej w </w:t>
      </w:r>
      <w:r w:rsidR="00396F96">
        <w:rPr>
          <w:rFonts w:ascii="Corbel" w:hAnsi="Corbel" w:cs="Leelawadee UI"/>
          <w:sz w:val="24"/>
          <w:szCs w:val="24"/>
        </w:rPr>
        <w:t>powiecie</w:t>
      </w:r>
      <w:r w:rsidRPr="00396F96">
        <w:rPr>
          <w:rFonts w:ascii="Corbel" w:hAnsi="Corbel" w:cs="Leelawadee UI"/>
          <w:sz w:val="24"/>
          <w:szCs w:val="24"/>
        </w:rPr>
        <w:t xml:space="preserve"> oraz dostępność do usług z zakresu ochrony zdrowia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A92C58" w:rsidRPr="00AD5056" w:rsidRDefault="00A92C58" w:rsidP="00A92C58">
      <w:pPr>
        <w:pStyle w:val="Akapitzlist"/>
        <w:tabs>
          <w:tab w:val="left" w:pos="4370"/>
        </w:tabs>
        <w:spacing w:after="0" w:line="360" w:lineRule="auto"/>
        <w:ind w:left="851"/>
        <w:jc w:val="both"/>
        <w:rPr>
          <w:rFonts w:ascii="Corbel" w:hAnsi="Corbel" w:cs="Leelawadee UI"/>
          <w:sz w:val="24"/>
          <w:szCs w:val="24"/>
        </w:rPr>
      </w:pPr>
    </w:p>
    <w:p w:rsidR="00C96439" w:rsidRDefault="00C96439" w:rsidP="00F64DFB">
      <w:pPr>
        <w:pStyle w:val="Nagwek2"/>
        <w:numPr>
          <w:ilvl w:val="1"/>
          <w:numId w:val="1"/>
        </w:numPr>
        <w:spacing w:before="0" w:line="360" w:lineRule="auto"/>
        <w:jc w:val="both"/>
        <w:rPr>
          <w:rFonts w:ascii="Corbel" w:hAnsi="Corbel" w:cs="Leelawadee UI"/>
          <w:color w:val="auto"/>
          <w:sz w:val="24"/>
          <w:szCs w:val="24"/>
        </w:rPr>
      </w:pPr>
      <w:r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  <w:bookmarkStart w:id="93" w:name="_Toc452534473"/>
      <w:r w:rsidRPr="00396F96">
        <w:rPr>
          <w:rFonts w:ascii="Corbel" w:hAnsi="Corbel" w:cs="Leelawadee UI"/>
          <w:color w:val="auto"/>
          <w:sz w:val="24"/>
          <w:szCs w:val="24"/>
        </w:rPr>
        <w:t>Analiza cz</w:t>
      </w:r>
      <w:r w:rsidRPr="00396F96">
        <w:rPr>
          <w:rFonts w:ascii="Corbel" w:hAnsi="Corbel" w:cs="Arial"/>
          <w:color w:val="auto"/>
          <w:sz w:val="24"/>
          <w:szCs w:val="24"/>
        </w:rPr>
        <w:t>ą</w:t>
      </w:r>
      <w:r w:rsidRPr="00396F96">
        <w:rPr>
          <w:rFonts w:ascii="Corbel" w:hAnsi="Corbel" w:cs="Leelawadee UI"/>
          <w:color w:val="auto"/>
          <w:sz w:val="24"/>
          <w:szCs w:val="24"/>
        </w:rPr>
        <w:t>stkowa w obszarze strategicznym „Infrastruktura i </w:t>
      </w:r>
      <w:r w:rsidRPr="00396F96">
        <w:rPr>
          <w:rFonts w:ascii="Corbel" w:hAnsi="Corbel" w:cs="Arial"/>
          <w:color w:val="auto"/>
          <w:sz w:val="24"/>
          <w:szCs w:val="24"/>
        </w:rPr>
        <w:t>ś</w:t>
      </w:r>
      <w:r w:rsidRPr="00396F96">
        <w:rPr>
          <w:rFonts w:ascii="Corbel" w:hAnsi="Corbel" w:cs="Leelawadee UI"/>
          <w:color w:val="auto"/>
          <w:sz w:val="24"/>
          <w:szCs w:val="24"/>
        </w:rPr>
        <w:t>rodowisko”</w:t>
      </w:r>
      <w:bookmarkEnd w:id="93"/>
    </w:p>
    <w:p w:rsidR="00A92C58" w:rsidRPr="00A92C58" w:rsidRDefault="00A92C58" w:rsidP="00A92C58"/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C96439" w:rsidRPr="00C64E6E" w:rsidTr="00642537">
        <w:trPr>
          <w:jc w:val="center"/>
        </w:trPr>
        <w:tc>
          <w:tcPr>
            <w:tcW w:w="2500" w:type="pct"/>
            <w:shd w:val="clear" w:color="auto" w:fill="92D050"/>
          </w:tcPr>
          <w:p w:rsidR="00C96439" w:rsidRPr="00C64E6E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 w:val="20"/>
                <w:szCs w:val="24"/>
              </w:rPr>
            </w:pP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 xml:space="preserve">Mocne strony (S - </w:t>
            </w:r>
            <w:r w:rsidRPr="00C64E6E">
              <w:rPr>
                <w:rFonts w:ascii="Corbel" w:hAnsi="Corbel" w:cs="Leelawadee UI"/>
                <w:b/>
                <w:iCs/>
                <w:sz w:val="20"/>
                <w:szCs w:val="24"/>
              </w:rPr>
              <w:t>Strengths</w:t>
            </w: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>)</w:t>
            </w:r>
          </w:p>
        </w:tc>
        <w:tc>
          <w:tcPr>
            <w:tcW w:w="2500" w:type="pct"/>
            <w:shd w:val="clear" w:color="auto" w:fill="92D050"/>
          </w:tcPr>
          <w:p w:rsidR="00C96439" w:rsidRPr="00C64E6E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 w:val="20"/>
                <w:szCs w:val="24"/>
              </w:rPr>
            </w:pP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 xml:space="preserve">Słabe strony (W - </w:t>
            </w:r>
            <w:r w:rsidRPr="00C64E6E">
              <w:rPr>
                <w:rFonts w:ascii="Corbel" w:hAnsi="Corbel" w:cs="Leelawadee UI"/>
                <w:b/>
                <w:iCs/>
                <w:sz w:val="20"/>
                <w:szCs w:val="24"/>
              </w:rPr>
              <w:t>Weaknesses)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8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Bogactwo zasobów przyrodniczych (lasy, jeziora, stawy, rezerwaty, itp.)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9"/>
              </w:numPr>
              <w:spacing w:line="276" w:lineRule="auto"/>
              <w:ind w:left="459" w:hanging="141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Słabo rozwinięty system komunikacji publicznej w tym brak centrum przesiadkowego w Pszczynie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8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Korzystny układ komunikacyjny z aglomeracją śląską i Podbeskidziem oraz granicą z Czechami (oś północ-południe)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9"/>
              </w:numPr>
              <w:spacing w:line="276" w:lineRule="auto"/>
              <w:ind w:left="459" w:hanging="141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Utrudniona komunikacja w osi wschód-zachód wewnątrz powiatu, ze względu na rozległość terytorialną i niekorzystny układ drogowy</w:t>
            </w:r>
            <w:r w:rsidR="00B40C79"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 (brak bezkolizyjnych skrzyżowań)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8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Atrakcyjność terenu </w:t>
            </w:r>
            <w:r w:rsidR="00D533FF"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powiatu </w:t>
            </w: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jako miejsca do osiedlenia się i zamieszkania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9"/>
              </w:numPr>
              <w:spacing w:line="276" w:lineRule="auto"/>
              <w:ind w:left="459" w:hanging="141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Niski standard oraz niedostateczna infrastruktura towarzysząca niektórym drogom powiatowym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8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Relatywnie niewysokie ceny nieruchomości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9"/>
              </w:numPr>
              <w:spacing w:line="276" w:lineRule="auto"/>
              <w:ind w:left="459" w:hanging="141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Ograniczona świadomość ekologiczna wśród dorosłych mieszkańców, w tym brak edukacji proekologicznej dla dorosłych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8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Infrastruktura i obszary uzdrowiskowe zlokalizowane na terenie powiatu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9"/>
              </w:numPr>
              <w:spacing w:line="276" w:lineRule="auto"/>
              <w:ind w:left="459" w:hanging="141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Słabo rozwinięta sieć ścieżek rowerowych i infrastruktury towarzyszącej</w:t>
            </w:r>
          </w:p>
        </w:tc>
      </w:tr>
      <w:tr w:rsidR="00C96439" w:rsidRPr="00C64E6E" w:rsidTr="00642537">
        <w:trPr>
          <w:trHeight w:val="897"/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9"/>
              </w:numPr>
              <w:spacing w:line="276" w:lineRule="auto"/>
              <w:ind w:left="459" w:hanging="141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Zanieczyszczenie powietrza zwłaszcza w okresach grzewczych</w:t>
            </w:r>
          </w:p>
        </w:tc>
      </w:tr>
      <w:tr w:rsidR="00C96439" w:rsidRPr="00C64E6E" w:rsidTr="00642537">
        <w:trPr>
          <w:trHeight w:val="274"/>
          <w:jc w:val="center"/>
        </w:trPr>
        <w:tc>
          <w:tcPr>
            <w:tcW w:w="2500" w:type="pct"/>
            <w:shd w:val="clear" w:color="auto" w:fill="92D050"/>
          </w:tcPr>
          <w:p w:rsidR="00C96439" w:rsidRPr="00C64E6E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 w:val="20"/>
                <w:szCs w:val="24"/>
              </w:rPr>
            </w:pP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 xml:space="preserve">Szanse (O - </w:t>
            </w:r>
            <w:r w:rsidRPr="00C64E6E">
              <w:rPr>
                <w:rFonts w:ascii="Corbel" w:hAnsi="Corbel" w:cs="Leelawadee UI"/>
                <w:b/>
                <w:iCs/>
                <w:sz w:val="20"/>
                <w:szCs w:val="24"/>
              </w:rPr>
              <w:t>Opportunities)</w:t>
            </w:r>
          </w:p>
        </w:tc>
        <w:tc>
          <w:tcPr>
            <w:tcW w:w="2500" w:type="pct"/>
            <w:shd w:val="clear" w:color="auto" w:fill="92D050"/>
          </w:tcPr>
          <w:p w:rsidR="00C96439" w:rsidRPr="00C64E6E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 w:val="20"/>
                <w:szCs w:val="24"/>
              </w:rPr>
            </w:pP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>Zagro</w:t>
            </w:r>
            <w:r w:rsidRPr="00C64E6E">
              <w:rPr>
                <w:rFonts w:ascii="Corbel" w:hAnsi="Corbel" w:cs="Arial"/>
                <w:b/>
                <w:sz w:val="20"/>
                <w:szCs w:val="24"/>
              </w:rPr>
              <w:t>ż</w:t>
            </w: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 xml:space="preserve">enia (T - </w:t>
            </w:r>
            <w:r w:rsidRPr="00C64E6E">
              <w:rPr>
                <w:rFonts w:ascii="Corbel" w:hAnsi="Corbel" w:cs="Leelawadee UI"/>
                <w:b/>
                <w:iCs/>
                <w:sz w:val="20"/>
                <w:szCs w:val="24"/>
              </w:rPr>
              <w:t>Threats)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20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Wzrost nakładów inwestycyjnych na rozwój infrastruktury kolejowej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2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Brak przyzwolenia społecznego na rozbudowę dróg ekspresowych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20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Dostępność zewnętrznych środków finansowych na rozwój infrastruktury drogowej i budowę centrów przesiadkowych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2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Występowanie obszarów chronionych NATURA 2000, jako czynnika ograniczającego możliwości inwestowania w infrastrukturę drogową i około gospodarczą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20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Wzrost dostępności środków na termodernizację i odnawialne źródła energii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2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Niewystarczająca ilość środków zewnętrznych na rozwój infrastruktury drogowej i około gospodarczej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20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Wzrost ogólnokrajowych nakładów finansowych na przedsięwzięcia w obszarze turystyki i rekreacji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2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Wzrost obciążeń administracyjnych i finansowych spoczywających na samorządach zmniejszających ich zdolność do inwestowania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20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Istniejące możliwości w obszarze rozwoju agroturystyki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20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Rosnące nakłady finansowe na cyfryzację administracji publicznej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</w:tr>
    </w:tbl>
    <w:p w:rsidR="00A92C58" w:rsidRDefault="00A92C58" w:rsidP="00F64DFB">
      <w:pPr>
        <w:spacing w:after="0" w:line="360" w:lineRule="auto"/>
        <w:rPr>
          <w:rFonts w:ascii="Corbel" w:hAnsi="Corbel" w:cs="Leelawadee UI"/>
          <w:b/>
          <w:sz w:val="24"/>
          <w:szCs w:val="24"/>
        </w:rPr>
      </w:pPr>
    </w:p>
    <w:p w:rsidR="00333CFE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Cz</w:t>
      </w:r>
      <w:r w:rsidRPr="00396F96">
        <w:rPr>
          <w:rFonts w:ascii="Corbel" w:hAnsi="Corbel" w:cs="Arial"/>
          <w:b/>
          <w:sz w:val="24"/>
          <w:szCs w:val="24"/>
        </w:rPr>
        <w:t>ą</w:t>
      </w:r>
      <w:r w:rsidRPr="00396F96">
        <w:rPr>
          <w:rFonts w:ascii="Corbel" w:hAnsi="Corbel" w:cs="Leelawadee UI"/>
          <w:b/>
          <w:sz w:val="24"/>
          <w:szCs w:val="24"/>
        </w:rPr>
        <w:t>stkowe opcje strategiczne wynikaj</w:t>
      </w:r>
      <w:r w:rsidRPr="00396F96">
        <w:rPr>
          <w:rFonts w:ascii="Corbel" w:hAnsi="Corbel" w:cs="Arial"/>
          <w:b/>
          <w:sz w:val="24"/>
          <w:szCs w:val="24"/>
        </w:rPr>
        <w:t>ą</w:t>
      </w:r>
      <w:r w:rsidRPr="00396F96">
        <w:rPr>
          <w:rFonts w:ascii="Corbel" w:hAnsi="Corbel" w:cs="Leelawadee UI"/>
          <w:b/>
          <w:sz w:val="24"/>
          <w:szCs w:val="24"/>
        </w:rPr>
        <w:t>ce z macierzy SWOT w obszarze „infrastruktura i</w:t>
      </w:r>
      <w:r w:rsidR="003F46D5">
        <w:rPr>
          <w:rFonts w:ascii="Corbel" w:hAnsi="Corbel" w:cs="Leelawadee UI"/>
          <w:b/>
          <w:sz w:val="24"/>
          <w:szCs w:val="24"/>
        </w:rPr>
        <w:t> </w:t>
      </w:r>
      <w:r w:rsidRPr="00396F96">
        <w:rPr>
          <w:rFonts w:ascii="Corbel" w:hAnsi="Corbel" w:cs="Leelawadee UI"/>
          <w:b/>
          <w:sz w:val="24"/>
          <w:szCs w:val="24"/>
        </w:rPr>
        <w:t xml:space="preserve"> </w:t>
      </w:r>
      <w:r w:rsidRPr="00396F96">
        <w:rPr>
          <w:rFonts w:ascii="Corbel" w:hAnsi="Corbel" w:cs="Arial"/>
          <w:b/>
          <w:sz w:val="24"/>
          <w:szCs w:val="24"/>
        </w:rPr>
        <w:t>ś</w:t>
      </w:r>
      <w:r w:rsidRPr="00396F96">
        <w:rPr>
          <w:rFonts w:ascii="Corbel" w:hAnsi="Corbel" w:cs="Leelawadee UI"/>
          <w:b/>
          <w:sz w:val="24"/>
          <w:szCs w:val="24"/>
        </w:rPr>
        <w:t>rodowisko”</w:t>
      </w:r>
    </w:p>
    <w:p w:rsidR="003F46D5" w:rsidRDefault="003F46D5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Do celów analizy wykorzystano nast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puj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ce oceny: 0 - brak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</w:t>
      </w:r>
      <w:r w:rsidRPr="00396F96">
        <w:rPr>
          <w:rFonts w:ascii="Corbel" w:hAnsi="Corbel" w:cs="Leelawadee UI"/>
          <w:sz w:val="24"/>
          <w:szCs w:val="24"/>
        </w:rPr>
        <w:t>ci; 1 - słaba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ść</w:t>
      </w:r>
      <w:r w:rsidRPr="00396F96">
        <w:rPr>
          <w:rFonts w:ascii="Corbel" w:hAnsi="Corbel" w:cs="Leelawadee UI"/>
          <w:sz w:val="24"/>
          <w:szCs w:val="24"/>
        </w:rPr>
        <w:t>; 2</w:t>
      </w:r>
      <w:r w:rsidR="00A020DA">
        <w:rPr>
          <w:rFonts w:ascii="Corbel" w:hAnsi="Corbel" w:cs="Leelawadee UI"/>
          <w:sz w:val="24"/>
          <w:szCs w:val="24"/>
        </w:rPr>
        <w:t> </w:t>
      </w:r>
      <w:r w:rsidRPr="00396F96">
        <w:rPr>
          <w:rFonts w:ascii="Corbel" w:hAnsi="Corbel" w:cs="Leelawadee UI"/>
          <w:sz w:val="24"/>
          <w:szCs w:val="24"/>
        </w:rPr>
        <w:t xml:space="preserve"> - silna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ść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7"/>
        <w:gridCol w:w="697"/>
        <w:gridCol w:w="697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87"/>
      </w:tblGrid>
      <w:tr w:rsidR="00C96439" w:rsidRPr="00AD5056" w:rsidTr="00CE4969">
        <w:tc>
          <w:tcPr>
            <w:tcW w:w="3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2695" w:type="pct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Jak nasze mocne strony pozwolą nam wykorzystać nadarzające się okazje?</w:t>
            </w:r>
          </w:p>
        </w:tc>
        <w:tc>
          <w:tcPr>
            <w:tcW w:w="1919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Jak nasze mocne strony pozwolą nam zmniejszyć wpływ zagrożeń?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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T1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T2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T3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T4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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S1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B8CCE4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1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S2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B8CCE4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B8CCE4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3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S3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1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S4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2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S5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0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2695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Jak nasze słabe strony mogą przeszkodzić nam w wykorzystaniu nadarzających się szans?</w:t>
            </w:r>
          </w:p>
        </w:tc>
        <w:tc>
          <w:tcPr>
            <w:tcW w:w="1919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Jak słabe strony mogą spotęgować zagrożenia?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O6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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T1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T2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T3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T4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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W1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4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W2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4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W3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4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W4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1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W5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3</w:t>
            </w:r>
          </w:p>
        </w:tc>
      </w:tr>
      <w:tr w:rsidR="00C96439" w:rsidRPr="00AD5056" w:rsidTr="00CE4969">
        <w:tc>
          <w:tcPr>
            <w:tcW w:w="38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W6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Cs w:val="24"/>
                <w:lang w:eastAsia="pl-PL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Cs w:val="24"/>
                <w:lang w:eastAsia="pl-PL"/>
              </w:rPr>
              <w:t>0</w:t>
            </w:r>
          </w:p>
        </w:tc>
      </w:tr>
    </w:tbl>
    <w:p w:rsidR="00C96439" w:rsidRDefault="00C96439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Silne kombinacje macierzy SWOT to: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S1 - O4; S1 - O5; S2 - O2; S2 - O4; S5 - O4; W1 - O1; W1 - O4; W2 - O1; W4 - O3; W5 - O2; W5 - O5; W6 - O5;.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Mocnymi stronami, które pozwol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maksymalnie wykorzysta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nadarzaj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ce si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 okazje</w:t>
      </w:r>
      <w:r w:rsidR="00B40C79">
        <w:rPr>
          <w:rFonts w:ascii="Corbel" w:hAnsi="Corbel" w:cs="Leelawadee UI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s</w:t>
      </w:r>
      <w:r w:rsidRPr="00396F96">
        <w:rPr>
          <w:rFonts w:ascii="Corbel" w:hAnsi="Corbel" w:cs="Arial"/>
          <w:sz w:val="24"/>
          <w:szCs w:val="24"/>
        </w:rPr>
        <w:t>ą</w:t>
      </w:r>
      <w:r w:rsidR="00B40C79">
        <w:rPr>
          <w:rFonts w:ascii="Corbel" w:hAnsi="Corbel" w:cs="Leelawadee UI"/>
          <w:sz w:val="24"/>
          <w:szCs w:val="24"/>
        </w:rPr>
        <w:t xml:space="preserve"> S1 i </w:t>
      </w:r>
      <w:r w:rsidRPr="00396F96">
        <w:rPr>
          <w:rFonts w:ascii="Corbel" w:hAnsi="Corbel" w:cs="Leelawadee UI"/>
          <w:sz w:val="24"/>
          <w:szCs w:val="24"/>
        </w:rPr>
        <w:t>S2, a wi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c:</w:t>
      </w:r>
    </w:p>
    <w:p w:rsidR="00C96439" w:rsidRPr="00396F96" w:rsidRDefault="00C96439" w:rsidP="000E556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S1.</w:t>
      </w:r>
      <w:r w:rsidRPr="00396F96">
        <w:rPr>
          <w:rFonts w:ascii="Corbel" w:hAnsi="Corbel" w:cs="Leelawadee UI"/>
          <w:sz w:val="24"/>
          <w:szCs w:val="24"/>
        </w:rPr>
        <w:t xml:space="preserve"> Bogactwo zasobów przyrodniczych (lasy, jeziora, stawy, rezerwaty, itp.)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0E556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S2.</w:t>
      </w:r>
      <w:r w:rsidRPr="00396F96">
        <w:rPr>
          <w:rFonts w:ascii="Corbel" w:hAnsi="Corbel" w:cs="Leelawadee UI"/>
          <w:sz w:val="24"/>
          <w:szCs w:val="24"/>
        </w:rPr>
        <w:t xml:space="preserve"> Korzystny układ komunikacyjny z aglomeracją śląską i Podbeskidziem oraz granicą z Czechami (oś północ-południe)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Mocn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stron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, która pozwoli najsilniej zmniejszy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wpływ zagro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e</w:t>
      </w:r>
      <w:r w:rsidRPr="00396F96">
        <w:rPr>
          <w:rFonts w:ascii="Corbel" w:hAnsi="Corbel" w:cs="Arial"/>
          <w:sz w:val="24"/>
          <w:szCs w:val="24"/>
        </w:rPr>
        <w:t>ń</w:t>
      </w:r>
      <w:r w:rsidR="00B40C79">
        <w:rPr>
          <w:rFonts w:ascii="Corbel" w:hAnsi="Corbel" w:cs="Arial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jest S2, a wi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c:</w:t>
      </w:r>
    </w:p>
    <w:p w:rsidR="00C93538" w:rsidRPr="00AD5056" w:rsidRDefault="00C96439" w:rsidP="00AD5056">
      <w:pPr>
        <w:pStyle w:val="Akapitzlist"/>
        <w:numPr>
          <w:ilvl w:val="0"/>
          <w:numId w:val="4"/>
        </w:numPr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S2.</w:t>
      </w:r>
      <w:r w:rsidRPr="00396F96">
        <w:rPr>
          <w:rFonts w:ascii="Corbel" w:hAnsi="Corbel" w:cs="Leelawadee UI"/>
          <w:sz w:val="24"/>
          <w:szCs w:val="24"/>
        </w:rPr>
        <w:t xml:space="preserve"> Korzystny układ komunikacyjny z aglomeracją śląską i Podbeskidziem oraz granicą z Czechami (oś północ-południe)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F64DFB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Słabymi stronami, które mog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w du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ym stopniu utrudni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wykorzystanie przez </w:t>
      </w:r>
      <w:r w:rsidR="00D533FF" w:rsidRPr="00396F96">
        <w:rPr>
          <w:rFonts w:ascii="Corbel" w:hAnsi="Corbel" w:cs="Leelawadee UI"/>
          <w:sz w:val="24"/>
          <w:szCs w:val="24"/>
        </w:rPr>
        <w:t xml:space="preserve">powiat </w:t>
      </w:r>
      <w:r w:rsidRPr="00396F96">
        <w:rPr>
          <w:rFonts w:ascii="Corbel" w:hAnsi="Corbel" w:cs="Leelawadee UI"/>
          <w:sz w:val="24"/>
          <w:szCs w:val="24"/>
        </w:rPr>
        <w:t>nadarzaj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cych si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 okazji</w:t>
      </w:r>
      <w:r w:rsidR="00B40C79">
        <w:rPr>
          <w:rFonts w:ascii="Corbel" w:hAnsi="Corbel" w:cs="Leelawadee UI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jest W2, a wi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c:</w:t>
      </w:r>
    </w:p>
    <w:p w:rsidR="003F46D5" w:rsidRPr="003F46D5" w:rsidRDefault="00C96439" w:rsidP="00F64DFB">
      <w:pPr>
        <w:pStyle w:val="Akapitzlist"/>
        <w:numPr>
          <w:ilvl w:val="0"/>
          <w:numId w:val="4"/>
        </w:numPr>
        <w:tabs>
          <w:tab w:val="left" w:pos="4370"/>
        </w:tabs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W2. </w:t>
      </w:r>
      <w:r w:rsidRPr="00396F96">
        <w:rPr>
          <w:rFonts w:ascii="Corbel" w:hAnsi="Corbel" w:cs="Leelawadee UI"/>
          <w:sz w:val="24"/>
          <w:szCs w:val="24"/>
        </w:rPr>
        <w:t>Utrudniona komunikacja w osi wschód-zachód wewnątrz powiatu, ze względu na rozległość terytorialną i niekorzystny układ drogowy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Słabymi stronami, które mog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w du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ym stopniu spot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gowa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niekorzystne oddziaływanie zagro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e</w:t>
      </w:r>
      <w:r w:rsidRPr="00396F96">
        <w:rPr>
          <w:rFonts w:ascii="Corbel" w:hAnsi="Corbel" w:cs="Arial"/>
          <w:sz w:val="24"/>
          <w:szCs w:val="24"/>
        </w:rPr>
        <w:t>ń</w:t>
      </w:r>
      <w:r w:rsidR="00B40C79">
        <w:rPr>
          <w:rFonts w:ascii="Corbel" w:hAnsi="Corbel" w:cs="Arial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s</w:t>
      </w:r>
      <w:r w:rsidRPr="00396F96">
        <w:rPr>
          <w:rFonts w:ascii="Corbel" w:hAnsi="Corbel" w:cs="Arial"/>
          <w:sz w:val="24"/>
          <w:szCs w:val="24"/>
        </w:rPr>
        <w:t>ą</w:t>
      </w:r>
      <w:r w:rsidR="00B40C79">
        <w:rPr>
          <w:rFonts w:ascii="Corbel" w:hAnsi="Corbel" w:cs="Leelawadee UI"/>
          <w:sz w:val="24"/>
          <w:szCs w:val="24"/>
        </w:rPr>
        <w:t xml:space="preserve"> przede wszystkim</w:t>
      </w:r>
      <w:r w:rsidRPr="00396F96">
        <w:rPr>
          <w:rFonts w:ascii="Corbel" w:hAnsi="Corbel" w:cs="Leelawadee UI"/>
          <w:sz w:val="24"/>
          <w:szCs w:val="24"/>
        </w:rPr>
        <w:t xml:space="preserve"> W1, W2 i W3, a wi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c:</w:t>
      </w:r>
    </w:p>
    <w:p w:rsidR="00C96439" w:rsidRPr="00396F96" w:rsidRDefault="00C96439" w:rsidP="000E556A">
      <w:pPr>
        <w:pStyle w:val="Akapitzlist"/>
        <w:numPr>
          <w:ilvl w:val="0"/>
          <w:numId w:val="4"/>
        </w:numPr>
        <w:spacing w:after="0" w:line="360" w:lineRule="auto"/>
        <w:ind w:left="851"/>
        <w:jc w:val="both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W1. </w:t>
      </w:r>
      <w:r w:rsidRPr="00396F96">
        <w:rPr>
          <w:rFonts w:ascii="Corbel" w:hAnsi="Corbel" w:cs="Leelawadee UI"/>
          <w:sz w:val="24"/>
          <w:szCs w:val="24"/>
        </w:rPr>
        <w:t>Słabo rozwinięty system komunikacji publicznej w tym brak centrum przesiadkowego w Pszczynie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0E556A">
      <w:pPr>
        <w:pStyle w:val="Akapitzlist"/>
        <w:numPr>
          <w:ilvl w:val="0"/>
          <w:numId w:val="4"/>
        </w:numPr>
        <w:spacing w:after="0" w:line="360" w:lineRule="auto"/>
        <w:ind w:left="851"/>
        <w:jc w:val="both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W2. </w:t>
      </w:r>
      <w:r w:rsidRPr="00396F96">
        <w:rPr>
          <w:rFonts w:ascii="Corbel" w:hAnsi="Corbel" w:cs="Leelawadee UI"/>
          <w:sz w:val="24"/>
          <w:szCs w:val="24"/>
        </w:rPr>
        <w:t>Utrudniona komunikacja w osi wschód-zachód wewnątrz powiatu, ze względu na rozległość terytorialną i niekorzystny układ drogowy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Default="00C96439" w:rsidP="000E556A">
      <w:pPr>
        <w:pStyle w:val="Akapitzlist"/>
        <w:numPr>
          <w:ilvl w:val="0"/>
          <w:numId w:val="4"/>
        </w:numPr>
        <w:spacing w:after="0" w:line="360" w:lineRule="auto"/>
        <w:ind w:left="851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W3. </w:t>
      </w:r>
      <w:r w:rsidRPr="00396F96">
        <w:rPr>
          <w:rFonts w:ascii="Corbel" w:hAnsi="Corbel" w:cs="Leelawadee UI"/>
          <w:sz w:val="24"/>
          <w:szCs w:val="24"/>
        </w:rPr>
        <w:t>Niski standard oraz niedostateczna infrastruktura towarzysząca niektórym drogom powiatowym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B77742" w:rsidRDefault="00B77742" w:rsidP="00B77742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B77742" w:rsidRDefault="00B77742" w:rsidP="00B77742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4665E6" w:rsidRDefault="004665E6" w:rsidP="00B77742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4665E6" w:rsidRDefault="004665E6" w:rsidP="00B77742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4665E6" w:rsidRPr="00B77742" w:rsidRDefault="004665E6" w:rsidP="00B77742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C96439" w:rsidRDefault="00C96439" w:rsidP="00F64DFB">
      <w:pPr>
        <w:pStyle w:val="Nagwek2"/>
        <w:numPr>
          <w:ilvl w:val="1"/>
          <w:numId w:val="1"/>
        </w:numPr>
        <w:spacing w:before="0" w:line="360" w:lineRule="auto"/>
        <w:jc w:val="both"/>
        <w:rPr>
          <w:rFonts w:ascii="Corbel" w:hAnsi="Corbel" w:cs="Leelawadee UI"/>
          <w:color w:val="auto"/>
          <w:sz w:val="24"/>
          <w:szCs w:val="24"/>
        </w:rPr>
      </w:pPr>
      <w:r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  <w:bookmarkStart w:id="94" w:name="_Toc452534474"/>
      <w:r w:rsidRPr="00396F96">
        <w:rPr>
          <w:rFonts w:ascii="Corbel" w:hAnsi="Corbel" w:cs="Leelawadee UI"/>
          <w:color w:val="auto"/>
          <w:sz w:val="24"/>
          <w:szCs w:val="24"/>
        </w:rPr>
        <w:t>Analiza cz</w:t>
      </w:r>
      <w:r w:rsidRPr="00396F96">
        <w:rPr>
          <w:rFonts w:ascii="Corbel" w:hAnsi="Corbel" w:cs="Arial"/>
          <w:color w:val="auto"/>
          <w:sz w:val="24"/>
          <w:szCs w:val="24"/>
        </w:rPr>
        <w:t>ą</w:t>
      </w:r>
      <w:r w:rsidRPr="00396F96">
        <w:rPr>
          <w:rFonts w:ascii="Corbel" w:hAnsi="Corbel" w:cs="Leelawadee UI"/>
          <w:color w:val="auto"/>
          <w:sz w:val="24"/>
          <w:szCs w:val="24"/>
        </w:rPr>
        <w:t>stkowa w obszarze strategicznym „Gospodarka i rynek pracy”</w:t>
      </w:r>
      <w:bookmarkEnd w:id="94"/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C96439" w:rsidRPr="00C64E6E" w:rsidTr="00642537">
        <w:trPr>
          <w:jc w:val="center"/>
        </w:trPr>
        <w:tc>
          <w:tcPr>
            <w:tcW w:w="2500" w:type="pct"/>
            <w:shd w:val="clear" w:color="auto" w:fill="92D050"/>
            <w:vAlign w:val="center"/>
          </w:tcPr>
          <w:p w:rsidR="00C96439" w:rsidRPr="00C64E6E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 w:val="20"/>
                <w:szCs w:val="24"/>
              </w:rPr>
            </w:pP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 xml:space="preserve">Mocne strony (S - </w:t>
            </w:r>
            <w:r w:rsidRPr="00C64E6E">
              <w:rPr>
                <w:rFonts w:ascii="Corbel" w:hAnsi="Corbel" w:cs="Leelawadee UI"/>
                <w:b/>
                <w:iCs/>
                <w:sz w:val="20"/>
                <w:szCs w:val="24"/>
              </w:rPr>
              <w:t>Strengths</w:t>
            </w: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>)</w:t>
            </w:r>
          </w:p>
        </w:tc>
        <w:tc>
          <w:tcPr>
            <w:tcW w:w="2500" w:type="pct"/>
            <w:shd w:val="clear" w:color="auto" w:fill="92D050"/>
            <w:vAlign w:val="center"/>
          </w:tcPr>
          <w:p w:rsidR="00C96439" w:rsidRPr="00C64E6E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 w:val="20"/>
                <w:szCs w:val="24"/>
              </w:rPr>
            </w:pP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 xml:space="preserve">Słabe strony (W - </w:t>
            </w:r>
            <w:r w:rsidRPr="00C64E6E">
              <w:rPr>
                <w:rFonts w:ascii="Corbel" w:hAnsi="Corbel" w:cs="Leelawadee UI"/>
                <w:b/>
                <w:iCs/>
                <w:sz w:val="20"/>
                <w:szCs w:val="24"/>
              </w:rPr>
              <w:t>Weaknesses)</w:t>
            </w:r>
          </w:p>
        </w:tc>
      </w:tr>
      <w:tr w:rsidR="00C96439" w:rsidRPr="00C64E6E" w:rsidTr="00642537">
        <w:trPr>
          <w:trHeight w:val="1148"/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Rozwinięta kultura przedsiębiorczości - gotowość mieszkańców do zakładania działalności gospodarczej oraz duża liczba małych i średnich przedsiębiorstw, w tym firm rodzinnych</w:t>
            </w:r>
          </w:p>
        </w:tc>
        <w:tc>
          <w:tcPr>
            <w:tcW w:w="2500" w:type="pct"/>
            <w:vAlign w:val="center"/>
          </w:tcPr>
          <w:p w:rsidR="00C96439" w:rsidRPr="00C64E6E" w:rsidRDefault="00B40C79" w:rsidP="00A92C58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Trudności zdobywaniu</w:t>
            </w:r>
            <w:r w:rsidR="00C96439"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 wiedzy o potrzebnych kierunkach kształcenia zawodowego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Niska stopa bezrobocia</w:t>
            </w:r>
          </w:p>
        </w:tc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Utrudniony dostęp do wykwalifikowanych pod względem technicznym pracowników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Wyspecjalizowane rolnictwo (marchew, pieczarki, krzewy – ogrodnictwo) i przetwórstwo spożywcze</w:t>
            </w:r>
          </w:p>
        </w:tc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Niewystarczająca jakość infrastruktury szkolnictwa zawodowego do wymogów nowoczesnej gospodarki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Dobrze rozwinięta i skoordynowana promocja </w:t>
            </w:r>
            <w:r w:rsidR="00D533FF"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powiatu </w:t>
            </w: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pod względem turystycznym</w:t>
            </w:r>
          </w:p>
        </w:tc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Niewystarczająco wykorzystane walory zasobów przyrodniczych pod względem turystycznym i rekreacyjnym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Atrakcyjność walorów turystycznych powiatu- zabytki, atrakcje, przyroda</w:t>
            </w:r>
          </w:p>
        </w:tc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Relatywnie niewielka oferta w zakresie terenów inwestycyjnych zlokalizowanych na terenie powiatu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Dobrze rozwinięta baza turystyczna pod kątem turystyki jednodniowej</w:t>
            </w:r>
          </w:p>
        </w:tc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Niewystarczająca promocja terenów inwestycyjnych powiatu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spacing w:line="276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</w:p>
        </w:tc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Niewielka ilość dużych przedsiębiorstw oferujących miejsca pracy na ternie powiatu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spacing w:line="276" w:lineRule="auto"/>
              <w:ind w:left="36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</w:p>
        </w:tc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Niewystarczająca współpraca </w:t>
            </w:r>
            <w:r w:rsidR="00D533FF"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powiatu </w:t>
            </w: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i </w:t>
            </w:r>
            <w:r w:rsidR="00B40C79"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części </w:t>
            </w: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gmin tworzących </w:t>
            </w:r>
            <w:r w:rsidR="00D533FF"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powiat </w:t>
            </w: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z Katowicką Specjalną Strefą Ekonomiczną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shd w:val="clear" w:color="auto" w:fill="92D050"/>
            <w:vAlign w:val="center"/>
          </w:tcPr>
          <w:p w:rsidR="00C96439" w:rsidRPr="00C64E6E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 w:val="20"/>
                <w:szCs w:val="24"/>
              </w:rPr>
            </w:pP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 xml:space="preserve">Szanse (O - </w:t>
            </w:r>
            <w:r w:rsidRPr="00C64E6E">
              <w:rPr>
                <w:rFonts w:ascii="Corbel" w:hAnsi="Corbel" w:cs="Leelawadee UI"/>
                <w:b/>
                <w:iCs/>
                <w:sz w:val="20"/>
                <w:szCs w:val="24"/>
              </w:rPr>
              <w:t>Opportunities)</w:t>
            </w:r>
          </w:p>
        </w:tc>
        <w:tc>
          <w:tcPr>
            <w:tcW w:w="2500" w:type="pct"/>
            <w:shd w:val="clear" w:color="auto" w:fill="92D050"/>
            <w:vAlign w:val="center"/>
          </w:tcPr>
          <w:p w:rsidR="00C96439" w:rsidRPr="00C64E6E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 w:val="20"/>
                <w:szCs w:val="24"/>
              </w:rPr>
            </w:pP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>Zagro</w:t>
            </w:r>
            <w:r w:rsidRPr="00C64E6E">
              <w:rPr>
                <w:rFonts w:ascii="Corbel" w:hAnsi="Corbel" w:cs="Arial"/>
                <w:b/>
                <w:sz w:val="20"/>
                <w:szCs w:val="24"/>
              </w:rPr>
              <w:t>ż</w:t>
            </w:r>
            <w:r w:rsidRPr="00C64E6E">
              <w:rPr>
                <w:rFonts w:ascii="Corbel" w:hAnsi="Corbel" w:cs="Leelawadee UI"/>
                <w:b/>
                <w:sz w:val="20"/>
                <w:szCs w:val="24"/>
              </w:rPr>
              <w:t xml:space="preserve">enia (T - </w:t>
            </w:r>
            <w:r w:rsidRPr="00C64E6E">
              <w:rPr>
                <w:rFonts w:ascii="Corbel" w:hAnsi="Corbel" w:cs="Leelawadee UI"/>
                <w:b/>
                <w:iCs/>
                <w:sz w:val="20"/>
                <w:szCs w:val="24"/>
              </w:rPr>
              <w:t>Threats)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2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Dogodne położenie komunikacyjne i perspektywa przebudowy infrastruktury komunikacyjnej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3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Brak spójnej polityki państwa w zakresie rozwiązania problemów branży górniczej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2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Możliwość ubiegania się o dofinansowanie zewnętrzne, w tym przede wszystkim o środki unijne z przeznaczeniem na rozwój infrastruktury około gospodarczej i rolnictwa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3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Niestabilna polityka fiskalna państwa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2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Możliwość wykorzystania istniejących uzbrojonych terenów poprzemysłowych i włączenia ich do Katowickiej Specjalnej Strefy Ekonomicznej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3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Skomplikowane procedury w zakresie pozyskiwania środków unijnych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2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Korzystna polityka państwa w obszarze rozwoju przedsiębiorczości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3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Istniejący problem szkód górniczych ograniczających dostępność gruntów dla potencjalnych inwestorów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2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Rozwój rynków z</w:t>
            </w:r>
            <w:r w:rsidR="00DF098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bytu dla lokalnego rolnictwa, w tym głównie specjalistycznego i </w:t>
            </w: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ekologicznego</w:t>
            </w:r>
          </w:p>
        </w:tc>
        <w:tc>
          <w:tcPr>
            <w:tcW w:w="2500" w:type="pct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3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Konieczność zwrotu podatku od wyrobisk z lat poprzednich przez gminy współtworzące </w:t>
            </w:r>
            <w:r w:rsidR="007A75E7"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powiat pszczyński</w:t>
            </w: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 ograniczające ich potencjał gospodarczy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2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Istniejący popyt na grunty inwestycyjne zlokalizowane w pobliżu autostrad i dróg ekspresowych</w:t>
            </w:r>
          </w:p>
        </w:tc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3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 xml:space="preserve">Niepewność dotycząca przyszłego kształtu Unii Europejskiej </w:t>
            </w:r>
          </w:p>
        </w:tc>
      </w:tr>
      <w:tr w:rsidR="00C96439" w:rsidRPr="00C64E6E" w:rsidTr="00642537">
        <w:trPr>
          <w:jc w:val="center"/>
        </w:trPr>
        <w:tc>
          <w:tcPr>
            <w:tcW w:w="2500" w:type="pct"/>
            <w:vAlign w:val="center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2"/>
              </w:numPr>
              <w:spacing w:line="276" w:lineRule="auto"/>
              <w:ind w:left="426" w:hanging="66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Funkcjonowanie Lokalnej Grupy Działania "Ziemia Pszczyńska" na terenie powiatu</w:t>
            </w:r>
          </w:p>
        </w:tc>
        <w:tc>
          <w:tcPr>
            <w:tcW w:w="2500" w:type="pct"/>
            <w:vAlign w:val="bottom"/>
          </w:tcPr>
          <w:p w:rsidR="00C96439" w:rsidRPr="00C64E6E" w:rsidRDefault="00C96439" w:rsidP="00A92C58">
            <w:pPr>
              <w:pStyle w:val="Akapitzlist"/>
              <w:numPr>
                <w:ilvl w:val="0"/>
                <w:numId w:val="13"/>
              </w:numPr>
              <w:spacing w:line="276" w:lineRule="auto"/>
              <w:ind w:left="459" w:hanging="99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C64E6E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Rosnąca konkurencja ze strony innych powiatów w walce o inwestorów</w:t>
            </w:r>
          </w:p>
        </w:tc>
      </w:tr>
    </w:tbl>
    <w:p w:rsidR="00333CFE" w:rsidRDefault="00C96439" w:rsidP="00F64DFB">
      <w:pPr>
        <w:spacing w:after="0" w:line="360" w:lineRule="auto"/>
        <w:jc w:val="both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Cz</w:t>
      </w:r>
      <w:r w:rsidRPr="00396F96">
        <w:rPr>
          <w:rFonts w:ascii="Corbel" w:hAnsi="Corbel" w:cs="Arial"/>
          <w:b/>
          <w:sz w:val="24"/>
          <w:szCs w:val="24"/>
        </w:rPr>
        <w:t>ą</w:t>
      </w:r>
      <w:r w:rsidRPr="00396F96">
        <w:rPr>
          <w:rFonts w:ascii="Corbel" w:hAnsi="Corbel" w:cs="Leelawadee UI"/>
          <w:b/>
          <w:sz w:val="24"/>
          <w:szCs w:val="24"/>
        </w:rPr>
        <w:t>stkowe opcje strategiczne wynikaj</w:t>
      </w:r>
      <w:r w:rsidRPr="00396F96">
        <w:rPr>
          <w:rFonts w:ascii="Corbel" w:hAnsi="Corbel" w:cs="Arial"/>
          <w:b/>
          <w:sz w:val="24"/>
          <w:szCs w:val="24"/>
        </w:rPr>
        <w:t>ą</w:t>
      </w:r>
      <w:r w:rsidRPr="00396F96">
        <w:rPr>
          <w:rFonts w:ascii="Corbel" w:hAnsi="Corbel" w:cs="Leelawadee UI"/>
          <w:b/>
          <w:sz w:val="24"/>
          <w:szCs w:val="24"/>
        </w:rPr>
        <w:t>ce z macierz</w:t>
      </w:r>
      <w:r w:rsidR="00B40C79">
        <w:rPr>
          <w:rFonts w:ascii="Corbel" w:hAnsi="Corbel" w:cs="Leelawadee UI"/>
          <w:b/>
          <w:sz w:val="24"/>
          <w:szCs w:val="24"/>
        </w:rPr>
        <w:t>y SWOT w obszarze „gospodarka i </w:t>
      </w:r>
      <w:r w:rsidRPr="00396F96">
        <w:rPr>
          <w:rFonts w:ascii="Corbel" w:hAnsi="Corbel" w:cs="Leelawadee UI"/>
          <w:b/>
          <w:sz w:val="24"/>
          <w:szCs w:val="24"/>
        </w:rPr>
        <w:t>rynek pracy”</w:t>
      </w:r>
    </w:p>
    <w:p w:rsidR="003F46D5" w:rsidRDefault="003F46D5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C96439" w:rsidRDefault="00C96439" w:rsidP="00F64DFB">
      <w:pPr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Do celów analizy wykorzystano nast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puj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ce oceny: 0 - brak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</w:t>
      </w:r>
      <w:r w:rsidRPr="00396F96">
        <w:rPr>
          <w:rFonts w:ascii="Corbel" w:hAnsi="Corbel" w:cs="Leelawadee UI"/>
          <w:sz w:val="24"/>
          <w:szCs w:val="24"/>
        </w:rPr>
        <w:t>ci; 1 - słaba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ść</w:t>
      </w:r>
      <w:r w:rsidRPr="00396F96">
        <w:rPr>
          <w:rFonts w:ascii="Corbel" w:hAnsi="Corbel" w:cs="Leelawadee UI"/>
          <w:sz w:val="24"/>
          <w:szCs w:val="24"/>
        </w:rPr>
        <w:t xml:space="preserve">; 2 </w:t>
      </w:r>
      <w:r w:rsidR="00B40C79">
        <w:rPr>
          <w:rFonts w:ascii="Corbel" w:hAnsi="Corbel" w:cs="Leelawadee UI"/>
          <w:sz w:val="24"/>
          <w:szCs w:val="24"/>
        </w:rPr>
        <w:t> </w:t>
      </w:r>
      <w:r w:rsidRPr="00396F96">
        <w:rPr>
          <w:rFonts w:ascii="Corbel" w:hAnsi="Corbel" w:cs="Leelawadee UI"/>
          <w:sz w:val="24"/>
          <w:szCs w:val="24"/>
        </w:rPr>
        <w:t>- silna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ść</w:t>
      </w:r>
    </w:p>
    <w:p w:rsidR="00A020DA" w:rsidRPr="00396F96" w:rsidRDefault="00A020DA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"/>
        <w:gridCol w:w="551"/>
        <w:gridCol w:w="551"/>
        <w:gridCol w:w="551"/>
        <w:gridCol w:w="551"/>
        <w:gridCol w:w="551"/>
        <w:gridCol w:w="551"/>
        <w:gridCol w:w="552"/>
        <w:gridCol w:w="552"/>
        <w:gridCol w:w="552"/>
        <w:gridCol w:w="552"/>
        <w:gridCol w:w="552"/>
        <w:gridCol w:w="552"/>
        <w:gridCol w:w="552"/>
        <w:gridCol w:w="476"/>
        <w:gridCol w:w="494"/>
        <w:gridCol w:w="351"/>
      </w:tblGrid>
      <w:tr w:rsidR="00C96439" w:rsidRPr="00AD5056" w:rsidTr="00642537">
        <w:tc>
          <w:tcPr>
            <w:tcW w:w="3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2437" w:type="pct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nasze mocne strony pozwolą nam wykorzystać nadarzające się okazje?</w:t>
            </w:r>
          </w:p>
        </w:tc>
        <w:tc>
          <w:tcPr>
            <w:tcW w:w="2258" w:type="pct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nasze mocne strony pozwolą nam zmniejszyć wpływ zagrożeń?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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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5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1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1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2437" w:type="pct"/>
            <w:gridSpan w:val="8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nasze słabe strony mogą przeszkodzić nam w wykorzystaniu nadarzających się szans?</w:t>
            </w:r>
          </w:p>
        </w:tc>
        <w:tc>
          <w:tcPr>
            <w:tcW w:w="2258" w:type="pct"/>
            <w:gridSpan w:val="8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słabe strony mogą spotęgować zagrożenia?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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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5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0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  <w:tr w:rsidR="00C96439" w:rsidRPr="00AD5056" w:rsidTr="00642537">
        <w:tc>
          <w:tcPr>
            <w:tcW w:w="305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AD5056" w:rsidRDefault="00C96439" w:rsidP="00A92C58">
            <w:pPr>
              <w:spacing w:after="0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AD5056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</w:tbl>
    <w:p w:rsidR="003F46D5" w:rsidRDefault="003F46D5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Silne kombinacje macierzy SWOT to: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S1 - O2; S1 - O4; S1 - O7; S1 - T1; S3 - O2; S3 - O5; S5 - O1; S6 - O1; W1 - T7; W3 - T1; W3 - T7; W5 - O3; W5 - O6; W5 - T7; W6 - O3; W7 - O3; W8 - O3; W8 - T7.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Mocnymi stronami, które pozwol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maksymalnie wykorzysta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nadarzaj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ce si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 okazje</w:t>
      </w:r>
      <w:r w:rsidR="00B40C79">
        <w:rPr>
          <w:rFonts w:ascii="Corbel" w:hAnsi="Corbel" w:cs="Leelawadee UI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s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S1, S3 i S6, a wi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c:</w:t>
      </w:r>
    </w:p>
    <w:p w:rsidR="00C96439" w:rsidRPr="00396F96" w:rsidRDefault="00C96439" w:rsidP="000E556A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S1.</w:t>
      </w:r>
      <w:r w:rsidRPr="00396F96">
        <w:rPr>
          <w:rFonts w:ascii="Corbel" w:hAnsi="Corbel" w:cs="Leelawadee UI"/>
          <w:sz w:val="24"/>
          <w:szCs w:val="24"/>
        </w:rPr>
        <w:t xml:space="preserve"> Rozwinięta kultura przedsiębiorczości - gotowość mieszkańców do zakładania działalności gospodarczej oraz duża liczba małych i średnich przedsiębiorstw, w tym firm rodzinnych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0E556A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S3.</w:t>
      </w:r>
      <w:r w:rsidRPr="00396F96">
        <w:rPr>
          <w:rFonts w:ascii="Corbel" w:hAnsi="Corbel" w:cs="Leelawadee UI"/>
          <w:sz w:val="24"/>
          <w:szCs w:val="24"/>
        </w:rPr>
        <w:t xml:space="preserve"> Wyspecjalizowane rolnictwo (marchew, pie</w:t>
      </w:r>
      <w:r w:rsidR="00B40C79">
        <w:rPr>
          <w:rFonts w:ascii="Corbel" w:hAnsi="Corbel" w:cs="Leelawadee UI"/>
          <w:sz w:val="24"/>
          <w:szCs w:val="24"/>
        </w:rPr>
        <w:t>czarki, krzewy – ogrodnictwo) i </w:t>
      </w:r>
      <w:r w:rsidRPr="00396F96">
        <w:rPr>
          <w:rFonts w:ascii="Corbel" w:hAnsi="Corbel" w:cs="Leelawadee UI"/>
          <w:sz w:val="24"/>
          <w:szCs w:val="24"/>
        </w:rPr>
        <w:t>przetwórstwo spożywcze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0E556A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S6.</w:t>
      </w:r>
      <w:r w:rsidRPr="00396F96">
        <w:rPr>
          <w:rFonts w:ascii="Corbel" w:hAnsi="Corbel" w:cs="Leelawadee UI"/>
          <w:sz w:val="24"/>
          <w:szCs w:val="24"/>
        </w:rPr>
        <w:t xml:space="preserve"> Dobrze rozwinięta baza turystyczna pod kątem turystyki jednodniowej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Mocną stroną, która pozwol</w:t>
      </w:r>
      <w:r w:rsidR="00B40C79">
        <w:rPr>
          <w:rFonts w:ascii="Corbel" w:hAnsi="Corbel" w:cs="Leelawadee UI"/>
          <w:sz w:val="24"/>
          <w:szCs w:val="24"/>
        </w:rPr>
        <w:t>i</w:t>
      </w:r>
      <w:r w:rsidRPr="00396F96">
        <w:rPr>
          <w:rFonts w:ascii="Corbel" w:hAnsi="Corbel" w:cs="Leelawadee UI"/>
          <w:sz w:val="24"/>
          <w:szCs w:val="24"/>
        </w:rPr>
        <w:t xml:space="preserve"> gminie maksymalnie zmniejszy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wpływ zagro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e</w:t>
      </w:r>
      <w:r w:rsidRPr="00396F96">
        <w:rPr>
          <w:rFonts w:ascii="Corbel" w:hAnsi="Corbel" w:cs="Arial"/>
          <w:sz w:val="24"/>
          <w:szCs w:val="24"/>
        </w:rPr>
        <w:t>ń</w:t>
      </w:r>
      <w:r w:rsidR="00B40C79">
        <w:rPr>
          <w:rFonts w:ascii="Corbel" w:hAnsi="Corbel" w:cs="Arial"/>
          <w:sz w:val="24"/>
          <w:szCs w:val="24"/>
        </w:rPr>
        <w:t>,</w:t>
      </w:r>
      <w:r w:rsidR="00B40C79">
        <w:rPr>
          <w:rFonts w:ascii="Corbel" w:hAnsi="Corbel" w:cs="Leelawadee UI"/>
          <w:sz w:val="24"/>
          <w:szCs w:val="24"/>
        </w:rPr>
        <w:t xml:space="preserve"> jest S1, a </w:t>
      </w:r>
      <w:r w:rsidRPr="00396F96">
        <w:rPr>
          <w:rFonts w:ascii="Corbel" w:hAnsi="Corbel" w:cs="Leelawadee UI"/>
          <w:sz w:val="24"/>
          <w:szCs w:val="24"/>
        </w:rPr>
        <w:t>wi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c:</w:t>
      </w:r>
    </w:p>
    <w:p w:rsidR="00BD57AA" w:rsidRDefault="00C96439" w:rsidP="009D539B">
      <w:pPr>
        <w:pStyle w:val="Akapitzlist"/>
        <w:numPr>
          <w:ilvl w:val="0"/>
          <w:numId w:val="5"/>
        </w:num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BD57AA">
        <w:rPr>
          <w:rFonts w:ascii="Corbel" w:hAnsi="Corbel" w:cs="Leelawadee UI"/>
          <w:b/>
          <w:sz w:val="24"/>
          <w:szCs w:val="24"/>
        </w:rPr>
        <w:t>S1.</w:t>
      </w:r>
      <w:r w:rsidRPr="00BD57AA">
        <w:rPr>
          <w:rFonts w:ascii="Corbel" w:hAnsi="Corbel" w:cs="Leelawadee UI"/>
          <w:sz w:val="24"/>
          <w:szCs w:val="24"/>
        </w:rPr>
        <w:t xml:space="preserve"> Rozwinięta kultura przedsiębiorczości - gotowość mieszkańców do zakładania działalności gospodarczej oraz duża liczba małych i średnich przedsiębiorstw, w tym firm rodzinnych</w:t>
      </w:r>
      <w:r w:rsidR="00B40C79" w:rsidRPr="00BD57AA">
        <w:rPr>
          <w:rFonts w:ascii="Corbel" w:hAnsi="Corbel" w:cs="Leelawadee UI"/>
          <w:sz w:val="24"/>
          <w:szCs w:val="24"/>
        </w:rPr>
        <w:t>.</w:t>
      </w:r>
    </w:p>
    <w:p w:rsidR="00C96439" w:rsidRPr="00BD57AA" w:rsidRDefault="00C96439" w:rsidP="00BD57AA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BD57AA">
        <w:rPr>
          <w:rFonts w:ascii="Corbel" w:hAnsi="Corbel" w:cs="Leelawadee UI"/>
          <w:sz w:val="24"/>
          <w:szCs w:val="24"/>
        </w:rPr>
        <w:t>Słabymi stronami, które mog</w:t>
      </w:r>
      <w:r w:rsidRPr="00BD57AA">
        <w:rPr>
          <w:rFonts w:ascii="Corbel" w:hAnsi="Corbel" w:cs="Arial"/>
          <w:sz w:val="24"/>
          <w:szCs w:val="24"/>
        </w:rPr>
        <w:t>ą</w:t>
      </w:r>
      <w:r w:rsidRPr="00BD57AA">
        <w:rPr>
          <w:rFonts w:ascii="Corbel" w:hAnsi="Corbel" w:cs="Leelawadee UI"/>
          <w:sz w:val="24"/>
          <w:szCs w:val="24"/>
        </w:rPr>
        <w:t xml:space="preserve"> w du</w:t>
      </w:r>
      <w:r w:rsidRPr="00BD57AA">
        <w:rPr>
          <w:rFonts w:ascii="Corbel" w:hAnsi="Corbel" w:cs="Arial"/>
          <w:sz w:val="24"/>
          <w:szCs w:val="24"/>
        </w:rPr>
        <w:t>ż</w:t>
      </w:r>
      <w:r w:rsidRPr="00BD57AA">
        <w:rPr>
          <w:rFonts w:ascii="Corbel" w:hAnsi="Corbel" w:cs="Leelawadee UI"/>
          <w:sz w:val="24"/>
          <w:szCs w:val="24"/>
        </w:rPr>
        <w:t>ym stopniu utrudni</w:t>
      </w:r>
      <w:r w:rsidRPr="00BD57AA">
        <w:rPr>
          <w:rFonts w:ascii="Corbel" w:hAnsi="Corbel" w:cs="Arial"/>
          <w:sz w:val="24"/>
          <w:szCs w:val="24"/>
        </w:rPr>
        <w:t>ć</w:t>
      </w:r>
      <w:r w:rsidRPr="00BD57AA">
        <w:rPr>
          <w:rFonts w:ascii="Corbel" w:hAnsi="Corbel" w:cs="Leelawadee UI"/>
          <w:sz w:val="24"/>
          <w:szCs w:val="24"/>
        </w:rPr>
        <w:t xml:space="preserve"> wykorzystanie przez </w:t>
      </w:r>
      <w:r w:rsidR="00D533FF" w:rsidRPr="00BD57AA">
        <w:rPr>
          <w:rFonts w:ascii="Corbel" w:hAnsi="Corbel" w:cs="Leelawadee UI"/>
          <w:sz w:val="24"/>
          <w:szCs w:val="24"/>
        </w:rPr>
        <w:t xml:space="preserve">powiat </w:t>
      </w:r>
      <w:r w:rsidRPr="00BD57AA">
        <w:rPr>
          <w:rFonts w:ascii="Corbel" w:hAnsi="Corbel" w:cs="Leelawadee UI"/>
          <w:sz w:val="24"/>
          <w:szCs w:val="24"/>
        </w:rPr>
        <w:t>nadarzaj</w:t>
      </w:r>
      <w:r w:rsidRPr="00BD57AA">
        <w:rPr>
          <w:rFonts w:ascii="Corbel" w:hAnsi="Corbel" w:cs="Arial"/>
          <w:sz w:val="24"/>
          <w:szCs w:val="24"/>
        </w:rPr>
        <w:t>ą</w:t>
      </w:r>
      <w:r w:rsidRPr="00BD57AA">
        <w:rPr>
          <w:rFonts w:ascii="Corbel" w:hAnsi="Corbel" w:cs="Leelawadee UI"/>
          <w:sz w:val="24"/>
          <w:szCs w:val="24"/>
        </w:rPr>
        <w:t>cych si</w:t>
      </w:r>
      <w:r w:rsidRPr="00BD57AA">
        <w:rPr>
          <w:rFonts w:ascii="Corbel" w:hAnsi="Corbel" w:cs="Arial"/>
          <w:sz w:val="24"/>
          <w:szCs w:val="24"/>
        </w:rPr>
        <w:t>ę</w:t>
      </w:r>
      <w:r w:rsidRPr="00BD57AA">
        <w:rPr>
          <w:rFonts w:ascii="Corbel" w:hAnsi="Corbel" w:cs="Leelawadee UI"/>
          <w:sz w:val="24"/>
          <w:szCs w:val="24"/>
        </w:rPr>
        <w:t xml:space="preserve"> okazji</w:t>
      </w:r>
      <w:r w:rsidR="00B40C79" w:rsidRPr="00BD57AA">
        <w:rPr>
          <w:rFonts w:ascii="Corbel" w:hAnsi="Corbel" w:cs="Leelawadee UI"/>
          <w:sz w:val="24"/>
          <w:szCs w:val="24"/>
        </w:rPr>
        <w:t>,</w:t>
      </w:r>
      <w:r w:rsidRPr="00BD57AA">
        <w:rPr>
          <w:rFonts w:ascii="Corbel" w:hAnsi="Corbel" w:cs="Leelawadee UI"/>
          <w:sz w:val="24"/>
          <w:szCs w:val="24"/>
        </w:rPr>
        <w:t xml:space="preserve"> s</w:t>
      </w:r>
      <w:r w:rsidRPr="00BD57AA">
        <w:rPr>
          <w:rFonts w:ascii="Corbel" w:hAnsi="Corbel" w:cs="Arial"/>
          <w:sz w:val="24"/>
          <w:szCs w:val="24"/>
        </w:rPr>
        <w:t>ą</w:t>
      </w:r>
      <w:r w:rsidRPr="00BD57AA">
        <w:rPr>
          <w:rFonts w:ascii="Corbel" w:hAnsi="Corbel" w:cs="Leelawadee UI"/>
          <w:sz w:val="24"/>
          <w:szCs w:val="24"/>
        </w:rPr>
        <w:t xml:space="preserve"> W5 i W8, a wi</w:t>
      </w:r>
      <w:r w:rsidRPr="00BD57AA">
        <w:rPr>
          <w:rFonts w:ascii="Corbel" w:hAnsi="Corbel" w:cs="Arial"/>
          <w:sz w:val="24"/>
          <w:szCs w:val="24"/>
        </w:rPr>
        <w:t>ę</w:t>
      </w:r>
      <w:r w:rsidRPr="00BD57AA">
        <w:rPr>
          <w:rFonts w:ascii="Corbel" w:hAnsi="Corbel" w:cs="Leelawadee UI"/>
          <w:sz w:val="24"/>
          <w:szCs w:val="24"/>
        </w:rPr>
        <w:t>c:</w:t>
      </w:r>
    </w:p>
    <w:p w:rsidR="00C96439" w:rsidRPr="00396F96" w:rsidRDefault="00C96439" w:rsidP="000E556A">
      <w:pPr>
        <w:pStyle w:val="Akapitzlist"/>
        <w:numPr>
          <w:ilvl w:val="0"/>
          <w:numId w:val="6"/>
        </w:num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W5. </w:t>
      </w:r>
      <w:r w:rsidRPr="00396F96">
        <w:rPr>
          <w:rFonts w:ascii="Corbel" w:hAnsi="Corbel" w:cs="Leelawadee UI"/>
          <w:sz w:val="24"/>
          <w:szCs w:val="24"/>
        </w:rPr>
        <w:t>Relatywnie niewielka oferta w zakresie terenów inwestycyjnych zlokalizowanych na terenie powiatu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0E556A">
      <w:pPr>
        <w:pStyle w:val="Akapitzlist"/>
        <w:numPr>
          <w:ilvl w:val="0"/>
          <w:numId w:val="6"/>
        </w:num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W8.</w:t>
      </w:r>
      <w:r w:rsidRPr="00396F96">
        <w:rPr>
          <w:rFonts w:ascii="Corbel" w:hAnsi="Corbel" w:cs="Leelawadee UI"/>
          <w:sz w:val="24"/>
          <w:szCs w:val="24"/>
        </w:rPr>
        <w:t xml:space="preserve"> Niewystarczająca współpraca </w:t>
      </w:r>
      <w:r w:rsidR="00D533FF" w:rsidRPr="00396F96">
        <w:rPr>
          <w:rFonts w:ascii="Corbel" w:hAnsi="Corbel" w:cs="Leelawadee UI"/>
          <w:sz w:val="24"/>
          <w:szCs w:val="24"/>
        </w:rPr>
        <w:t xml:space="preserve">powiatu </w:t>
      </w:r>
      <w:r w:rsidRPr="00396F96">
        <w:rPr>
          <w:rFonts w:ascii="Corbel" w:hAnsi="Corbel" w:cs="Leelawadee UI"/>
          <w:sz w:val="24"/>
          <w:szCs w:val="24"/>
        </w:rPr>
        <w:t xml:space="preserve">i </w:t>
      </w:r>
      <w:r w:rsidR="00C64E6E">
        <w:rPr>
          <w:rFonts w:ascii="Corbel" w:hAnsi="Corbel" w:cs="Leelawadee UI"/>
          <w:sz w:val="24"/>
          <w:szCs w:val="24"/>
        </w:rPr>
        <w:t xml:space="preserve">części </w:t>
      </w:r>
      <w:r w:rsidRPr="00396F96">
        <w:rPr>
          <w:rFonts w:ascii="Corbel" w:hAnsi="Corbel" w:cs="Leelawadee UI"/>
          <w:sz w:val="24"/>
          <w:szCs w:val="24"/>
        </w:rPr>
        <w:t xml:space="preserve">gmin tworzących </w:t>
      </w:r>
      <w:r w:rsidR="00D533FF" w:rsidRPr="00396F96">
        <w:rPr>
          <w:rFonts w:ascii="Corbel" w:hAnsi="Corbel" w:cs="Leelawadee UI"/>
          <w:sz w:val="24"/>
          <w:szCs w:val="24"/>
        </w:rPr>
        <w:t xml:space="preserve">powiat </w:t>
      </w:r>
      <w:r w:rsidRPr="00396F96">
        <w:rPr>
          <w:rFonts w:ascii="Corbel" w:hAnsi="Corbel" w:cs="Leelawadee UI"/>
          <w:sz w:val="24"/>
          <w:szCs w:val="24"/>
        </w:rPr>
        <w:t>z</w:t>
      </w:r>
      <w:r w:rsidR="00C64E6E">
        <w:rPr>
          <w:rFonts w:ascii="Corbel" w:hAnsi="Corbel" w:cs="Leelawadee UI"/>
          <w:sz w:val="24"/>
          <w:szCs w:val="24"/>
        </w:rPr>
        <w:t> </w:t>
      </w:r>
      <w:r w:rsidRPr="00396F96">
        <w:rPr>
          <w:rFonts w:ascii="Corbel" w:hAnsi="Corbel" w:cs="Leelawadee UI"/>
          <w:sz w:val="24"/>
          <w:szCs w:val="24"/>
        </w:rPr>
        <w:t xml:space="preserve"> Katowicką Specjalną Strefą Ekonomiczną</w:t>
      </w:r>
      <w:r w:rsidR="00B40C79">
        <w:rPr>
          <w:rFonts w:ascii="Corbel" w:hAnsi="Corbel" w:cs="Leelawadee UI"/>
          <w:sz w:val="24"/>
          <w:szCs w:val="24"/>
        </w:rPr>
        <w:t>.</w:t>
      </w:r>
    </w:p>
    <w:p w:rsidR="00CE4969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Słab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stron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, która mo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e w du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ym stopniu spot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gowa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niekorzystne oddziaływanie zagro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e</w:t>
      </w:r>
      <w:r w:rsidRPr="00396F96">
        <w:rPr>
          <w:rFonts w:ascii="Corbel" w:hAnsi="Corbel" w:cs="Arial"/>
          <w:sz w:val="24"/>
          <w:szCs w:val="24"/>
        </w:rPr>
        <w:t>ń</w:t>
      </w:r>
      <w:r w:rsidR="00B40C79">
        <w:rPr>
          <w:rFonts w:ascii="Corbel" w:hAnsi="Corbel" w:cs="Arial"/>
          <w:sz w:val="24"/>
          <w:szCs w:val="24"/>
        </w:rPr>
        <w:t>,</w:t>
      </w:r>
      <w:r w:rsidR="00B40C79">
        <w:rPr>
          <w:rFonts w:ascii="Corbel" w:hAnsi="Corbel" w:cs="Leelawadee UI"/>
          <w:sz w:val="24"/>
          <w:szCs w:val="24"/>
        </w:rPr>
        <w:t xml:space="preserve"> jest przede wszystkim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B40C79">
        <w:rPr>
          <w:rFonts w:ascii="Corbel" w:hAnsi="Corbel" w:cs="Leelawadee UI"/>
          <w:b/>
          <w:sz w:val="24"/>
          <w:szCs w:val="24"/>
        </w:rPr>
        <w:t xml:space="preserve">W3, </w:t>
      </w:r>
      <w:r w:rsidR="00B40C79" w:rsidRPr="00B40C79">
        <w:rPr>
          <w:rFonts w:ascii="Corbel" w:hAnsi="Corbel" w:cs="Leelawadee UI"/>
          <w:sz w:val="24"/>
          <w:szCs w:val="24"/>
        </w:rPr>
        <w:t>czyli</w:t>
      </w:r>
      <w:r w:rsidR="00B40C79">
        <w:rPr>
          <w:rFonts w:ascii="Corbel" w:hAnsi="Corbel" w:cs="Leelawadee UI"/>
          <w:sz w:val="24"/>
          <w:szCs w:val="24"/>
        </w:rPr>
        <w:t xml:space="preserve"> n</w:t>
      </w:r>
      <w:r w:rsidRPr="00396F96">
        <w:rPr>
          <w:rFonts w:ascii="Corbel" w:hAnsi="Corbel" w:cs="Leelawadee UI"/>
          <w:sz w:val="24"/>
          <w:szCs w:val="24"/>
        </w:rPr>
        <w:t>iewystarczająca jakość infrastr</w:t>
      </w:r>
      <w:r w:rsidR="00B40C79">
        <w:rPr>
          <w:rFonts w:ascii="Corbel" w:hAnsi="Corbel" w:cs="Leelawadee UI"/>
          <w:sz w:val="24"/>
          <w:szCs w:val="24"/>
        </w:rPr>
        <w:t>uktury szkolnictwa zawodowego odpowiadająca wymogom</w:t>
      </w:r>
      <w:r w:rsidR="00CE4969">
        <w:rPr>
          <w:rFonts w:ascii="Corbel" w:hAnsi="Corbel" w:cs="Leelawadee UI"/>
          <w:sz w:val="24"/>
          <w:szCs w:val="24"/>
        </w:rPr>
        <w:t xml:space="preserve"> nowoczesnej gospodarki.</w:t>
      </w:r>
    </w:p>
    <w:p w:rsidR="00CE4969" w:rsidRPr="00396F96" w:rsidRDefault="00CE496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C96439" w:rsidRDefault="00C96439" w:rsidP="00F64DFB">
      <w:pPr>
        <w:pStyle w:val="Nagwek2"/>
        <w:numPr>
          <w:ilvl w:val="1"/>
          <w:numId w:val="1"/>
        </w:numPr>
        <w:spacing w:before="0" w:line="360" w:lineRule="auto"/>
        <w:jc w:val="both"/>
        <w:rPr>
          <w:rFonts w:ascii="Corbel" w:hAnsi="Corbel" w:cs="Leelawadee UI"/>
          <w:color w:val="auto"/>
          <w:sz w:val="24"/>
          <w:szCs w:val="24"/>
        </w:rPr>
      </w:pPr>
      <w:r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  <w:bookmarkStart w:id="95" w:name="_Toc452534475"/>
      <w:r w:rsidRPr="00396F96">
        <w:rPr>
          <w:rFonts w:ascii="Corbel" w:hAnsi="Corbel" w:cs="Leelawadee UI"/>
          <w:color w:val="auto"/>
          <w:sz w:val="24"/>
          <w:szCs w:val="24"/>
        </w:rPr>
        <w:t>Analiza SWOT w uj</w:t>
      </w:r>
      <w:r w:rsidRPr="00396F96">
        <w:rPr>
          <w:rFonts w:ascii="Corbel" w:hAnsi="Corbel" w:cs="Arial"/>
          <w:color w:val="auto"/>
          <w:sz w:val="24"/>
          <w:szCs w:val="24"/>
        </w:rPr>
        <w:t>ę</w:t>
      </w:r>
      <w:r w:rsidRPr="00396F96">
        <w:rPr>
          <w:rFonts w:ascii="Corbel" w:hAnsi="Corbel" w:cs="Leelawadee UI"/>
          <w:color w:val="auto"/>
          <w:sz w:val="24"/>
          <w:szCs w:val="24"/>
        </w:rPr>
        <w:t>ciu zintegrowanym</w:t>
      </w:r>
      <w:bookmarkEnd w:id="95"/>
      <w:r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</w:p>
    <w:p w:rsidR="00333CFE" w:rsidRPr="00333CFE" w:rsidRDefault="00333CFE" w:rsidP="00333CFE"/>
    <w:p w:rsidR="00333CFE" w:rsidRDefault="00C96439" w:rsidP="00DF0986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Poszczególne czynniki (mocne, słabe strony, szanse, zagrożenia) o największym wzajemnym oddziaływaniu (największej liczbie punktów w ocenie wzajemnych zależności) pozwoliły wyselekcjonować poszczególne czynniki do analizy SWOT prowadzonej w ujęciu zintegrowanym.  </w:t>
      </w:r>
    </w:p>
    <w:p w:rsidR="00B77742" w:rsidRDefault="00B77742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C96439" w:rsidRPr="00AD5056" w:rsidTr="00642537">
        <w:trPr>
          <w:jc w:val="center"/>
        </w:trPr>
        <w:tc>
          <w:tcPr>
            <w:tcW w:w="2500" w:type="pct"/>
            <w:shd w:val="clear" w:color="auto" w:fill="92D050"/>
            <w:vAlign w:val="center"/>
          </w:tcPr>
          <w:p w:rsidR="00C96439" w:rsidRPr="00AD5056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Cs w:val="24"/>
              </w:rPr>
            </w:pPr>
            <w:r w:rsidRPr="00AD5056">
              <w:rPr>
                <w:rFonts w:ascii="Corbel" w:hAnsi="Corbel" w:cs="Leelawadee UI"/>
                <w:b/>
                <w:szCs w:val="24"/>
              </w:rPr>
              <w:t xml:space="preserve">Mocne strony (S - </w:t>
            </w:r>
            <w:r w:rsidRPr="00AD5056">
              <w:rPr>
                <w:rFonts w:ascii="Corbel" w:hAnsi="Corbel" w:cs="Leelawadee UI"/>
                <w:b/>
                <w:iCs/>
                <w:szCs w:val="24"/>
              </w:rPr>
              <w:t>Strengths</w:t>
            </w:r>
            <w:r w:rsidRPr="00AD5056">
              <w:rPr>
                <w:rFonts w:ascii="Corbel" w:hAnsi="Corbel" w:cs="Leelawadee UI"/>
                <w:b/>
                <w:szCs w:val="24"/>
              </w:rPr>
              <w:t>)</w:t>
            </w:r>
          </w:p>
        </w:tc>
        <w:tc>
          <w:tcPr>
            <w:tcW w:w="2500" w:type="pct"/>
            <w:shd w:val="clear" w:color="auto" w:fill="92D050"/>
            <w:vAlign w:val="center"/>
          </w:tcPr>
          <w:p w:rsidR="00C96439" w:rsidRPr="00AD5056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Cs w:val="24"/>
              </w:rPr>
            </w:pPr>
            <w:r w:rsidRPr="00AD5056">
              <w:rPr>
                <w:rFonts w:ascii="Corbel" w:hAnsi="Corbel" w:cs="Leelawadee UI"/>
                <w:b/>
                <w:szCs w:val="24"/>
              </w:rPr>
              <w:t xml:space="preserve">Słabe strony (W - </w:t>
            </w:r>
            <w:r w:rsidRPr="00AD5056">
              <w:rPr>
                <w:rFonts w:ascii="Corbel" w:hAnsi="Corbel" w:cs="Leelawadee UI"/>
                <w:b/>
                <w:iCs/>
                <w:szCs w:val="24"/>
              </w:rPr>
              <w:t>Weaknesses)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S1. Dodatni przyrost naturalny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W1. Niewystarczająco rozwinięty system opieki nad osobami starszymi, brak oferty dla seniorów i wyspecjalizowanych placówek w tym zakresie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S2. Szeroka oferta kształcenia zawodowego, programy innowacyjne, dobra sieć szkół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W2. Niewystarczający poziom opieki zdrowotnej w powiecie oraz dostępność do usług z zakresu ochrony zdrowia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S3. Edukacja zawodowa prowadzona zgodnie z potrzebami rynku - kształcenie nakierowane na samozatrudnienie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W3. Słabo rozwinięty system komunikacji publicznej w tym brak centrum przesiadkowego w Pszczynie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S4. Bogactwo zasobów przyrodniczych (lasy, jeziora, stawy, rezerwaty, itp.)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W4. Utrudniona komunikacja w osi wschód-zachód wewnątrz powiatu, ze względu na rozległość terytorialną i niekorzystny układ drogowy</w:t>
            </w:r>
            <w:r w:rsidR="00B9198C" w:rsidRPr="00AD5056">
              <w:rPr>
                <w:rFonts w:ascii="Corbel" w:hAnsi="Corbel"/>
                <w:color w:val="000000"/>
                <w:szCs w:val="24"/>
              </w:rPr>
              <w:t xml:space="preserve"> (brak bezkolizyjnych skrzyżowań DK81 i DK 1)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S5. Korzystny układ komunikacyjny z aglomeracją śląską i Podbeskidziem oraz granicą z Czechami (oś północ-południe)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W5. Słabo rozwinięta sieć ścieżek rowerowych i infrastruktury towarzyszącej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S6. Rozwinięta kultura przedsiębiorczości - gotowość mieszkańców do zakładania działalności gospodarczej oraz duża liczba małych i średnich przedsiębiorstw, w tym firm rodzinnych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W6. Niewystarczająca jakość infrastruktury szkolnictwa zawodowego do wymogów nowoczesnej gospodarki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S7. Atrakcyjność walorów turystycznych powiatu- zabytki, atrakcje, przyroda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W7. Relatywnie niewielka oferta w zakresie terenów inwestycyjnych zlokalizowanych na terenie powiatu</w:t>
            </w:r>
          </w:p>
        </w:tc>
      </w:tr>
      <w:tr w:rsidR="00C96439" w:rsidRPr="00AD5056" w:rsidTr="00642537">
        <w:trPr>
          <w:jc w:val="center"/>
        </w:trPr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>S8. Dobrze rozwinięta baza turystyczna pod kątem turystyki jednodniowej</w:t>
            </w:r>
          </w:p>
        </w:tc>
        <w:tc>
          <w:tcPr>
            <w:tcW w:w="2500" w:type="pct"/>
          </w:tcPr>
          <w:p w:rsidR="00C96439" w:rsidRPr="00AD5056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AD5056">
              <w:rPr>
                <w:rFonts w:ascii="Corbel" w:hAnsi="Corbel"/>
                <w:color w:val="000000"/>
                <w:szCs w:val="24"/>
              </w:rPr>
              <w:t xml:space="preserve">W8. Niewystarczająca współpraca </w:t>
            </w:r>
            <w:r w:rsidR="00D533FF" w:rsidRPr="00AD5056">
              <w:rPr>
                <w:rFonts w:ascii="Corbel" w:hAnsi="Corbel"/>
                <w:color w:val="000000"/>
                <w:szCs w:val="24"/>
              </w:rPr>
              <w:t xml:space="preserve">powiatu </w:t>
            </w:r>
            <w:r w:rsidRPr="00AD5056">
              <w:rPr>
                <w:rFonts w:ascii="Corbel" w:hAnsi="Corbel"/>
                <w:color w:val="000000"/>
                <w:szCs w:val="24"/>
              </w:rPr>
              <w:t xml:space="preserve">i gmin tworzących </w:t>
            </w:r>
            <w:r w:rsidR="00D533FF" w:rsidRPr="00AD5056">
              <w:rPr>
                <w:rFonts w:ascii="Corbel" w:hAnsi="Corbel"/>
                <w:color w:val="000000"/>
                <w:szCs w:val="24"/>
              </w:rPr>
              <w:t xml:space="preserve">powiat </w:t>
            </w:r>
            <w:r w:rsidRPr="00AD5056">
              <w:rPr>
                <w:rFonts w:ascii="Corbel" w:hAnsi="Corbel"/>
                <w:color w:val="000000"/>
                <w:szCs w:val="24"/>
              </w:rPr>
              <w:t>z Katowicką Specjalną Strefą Ekonomiczną</w:t>
            </w:r>
          </w:p>
        </w:tc>
      </w:tr>
      <w:tr w:rsidR="00C96439" w:rsidRPr="004D46E7" w:rsidTr="00642537">
        <w:trPr>
          <w:jc w:val="center"/>
        </w:trPr>
        <w:tc>
          <w:tcPr>
            <w:tcW w:w="2500" w:type="pct"/>
            <w:shd w:val="clear" w:color="auto" w:fill="92D050"/>
            <w:vAlign w:val="center"/>
          </w:tcPr>
          <w:p w:rsidR="00C96439" w:rsidRPr="004D46E7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Cs w:val="24"/>
              </w:rPr>
            </w:pPr>
            <w:r w:rsidRPr="004D46E7">
              <w:rPr>
                <w:rFonts w:ascii="Corbel" w:hAnsi="Corbel" w:cs="Leelawadee UI"/>
                <w:b/>
                <w:szCs w:val="24"/>
              </w:rPr>
              <w:t xml:space="preserve">Szanse (O - </w:t>
            </w:r>
            <w:r w:rsidRPr="004D46E7">
              <w:rPr>
                <w:rFonts w:ascii="Corbel" w:hAnsi="Corbel" w:cs="Leelawadee UI"/>
                <w:b/>
                <w:iCs/>
                <w:szCs w:val="24"/>
              </w:rPr>
              <w:t>Opportunities)</w:t>
            </w:r>
          </w:p>
        </w:tc>
        <w:tc>
          <w:tcPr>
            <w:tcW w:w="2500" w:type="pct"/>
            <w:shd w:val="clear" w:color="auto" w:fill="92D050"/>
            <w:vAlign w:val="center"/>
          </w:tcPr>
          <w:p w:rsidR="00C96439" w:rsidRPr="004D46E7" w:rsidRDefault="00C96439" w:rsidP="00A92C58">
            <w:pPr>
              <w:spacing w:line="276" w:lineRule="auto"/>
              <w:jc w:val="center"/>
              <w:rPr>
                <w:rFonts w:ascii="Corbel" w:hAnsi="Corbel" w:cs="Leelawadee UI"/>
                <w:b/>
                <w:szCs w:val="24"/>
              </w:rPr>
            </w:pPr>
            <w:r w:rsidRPr="004D46E7">
              <w:rPr>
                <w:rFonts w:ascii="Corbel" w:hAnsi="Corbel" w:cs="Leelawadee UI"/>
                <w:b/>
                <w:szCs w:val="24"/>
              </w:rPr>
              <w:t>Zagro</w:t>
            </w:r>
            <w:r w:rsidRPr="004D46E7">
              <w:rPr>
                <w:rFonts w:ascii="Corbel" w:hAnsi="Corbel" w:cs="Arial"/>
                <w:b/>
                <w:szCs w:val="24"/>
              </w:rPr>
              <w:t>ż</w:t>
            </w:r>
            <w:r w:rsidRPr="004D46E7">
              <w:rPr>
                <w:rFonts w:ascii="Corbel" w:hAnsi="Corbel" w:cs="Leelawadee UI"/>
                <w:b/>
                <w:szCs w:val="24"/>
              </w:rPr>
              <w:t xml:space="preserve">enia (T - </w:t>
            </w:r>
            <w:r w:rsidRPr="004D46E7">
              <w:rPr>
                <w:rFonts w:ascii="Corbel" w:hAnsi="Corbel" w:cs="Leelawadee UI"/>
                <w:b/>
                <w:iCs/>
                <w:szCs w:val="24"/>
              </w:rPr>
              <w:t>Threats)</w:t>
            </w:r>
          </w:p>
        </w:tc>
      </w:tr>
      <w:tr w:rsidR="00C96439" w:rsidRPr="004D46E7" w:rsidTr="00642537">
        <w:trPr>
          <w:jc w:val="center"/>
        </w:trPr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O1. Możliwości związane z pozyskaniem środków zewnętrznych na rozwój przedsięwzięć edukacyjnych i społecznych</w:t>
            </w:r>
          </w:p>
        </w:tc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T1. Niestabilna polityka państwa w obszarze edukacji i zdrowia</w:t>
            </w:r>
          </w:p>
        </w:tc>
      </w:tr>
      <w:tr w:rsidR="00C96439" w:rsidRPr="004D46E7" w:rsidTr="00642537">
        <w:trPr>
          <w:jc w:val="center"/>
        </w:trPr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O2. Działalność Lokalnej Grupy Działania „Ziemia Pszczyńska” </w:t>
            </w:r>
          </w:p>
        </w:tc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T2. Niedostateczne środki finansowe (subwencja oświatowa) na działania oświatowe</w:t>
            </w:r>
          </w:p>
        </w:tc>
      </w:tr>
      <w:tr w:rsidR="00C96439" w:rsidRPr="004D46E7" w:rsidTr="00642537">
        <w:trPr>
          <w:jc w:val="center"/>
        </w:trPr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O3. Współpraca lokalnych jednostek samorządu terytorialnego w zakresie rozwiązywania problemów społecznych, edukacyjnych itp.</w:t>
            </w:r>
          </w:p>
        </w:tc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T3. Niewystarczająca ilość środków zewnętrznych na rozwój infrastruktury drogowej i około gospodarczej</w:t>
            </w:r>
          </w:p>
        </w:tc>
      </w:tr>
      <w:tr w:rsidR="00C96439" w:rsidRPr="004D46E7" w:rsidTr="00642537">
        <w:trPr>
          <w:jc w:val="center"/>
        </w:trPr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O4. Wzrost ogólnokrajowych nakładów finansowych na przedsięwzięcia w obszarze turystyki i rekreacji</w:t>
            </w:r>
          </w:p>
        </w:tc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T4. Wzrost obciążeń administracyjnych i finansowych spoczywających na samorządach zmniejszających ich zdolność do inwestowania</w:t>
            </w:r>
          </w:p>
        </w:tc>
      </w:tr>
      <w:tr w:rsidR="00C96439" w:rsidRPr="004D46E7" w:rsidTr="00642537">
        <w:trPr>
          <w:jc w:val="center"/>
        </w:trPr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O5. Istniejące możliwości w obszarze rozwoju agroturystyki</w:t>
            </w:r>
          </w:p>
        </w:tc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T5. Brak spójnej polityki państwa w zakresie rozwiązania problemów branży górniczej</w:t>
            </w:r>
          </w:p>
        </w:tc>
      </w:tr>
      <w:tr w:rsidR="00C96439" w:rsidRPr="004D46E7" w:rsidTr="00642537">
        <w:trPr>
          <w:jc w:val="center"/>
        </w:trPr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O6. Możliwość wykorzystania istniejących uzbrojonych terenów poprzemysłowych i włączenia ich do Katowickiej Specjalnej Strefy Ekonomicznej</w:t>
            </w:r>
          </w:p>
        </w:tc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T6. Rosnąca konkurencja ze strony innych powiatów w walce o inwestorów</w:t>
            </w:r>
          </w:p>
        </w:tc>
      </w:tr>
      <w:tr w:rsidR="00C96439" w:rsidRPr="004D46E7" w:rsidTr="00642537">
        <w:trPr>
          <w:jc w:val="center"/>
        </w:trPr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/>
                <w:color w:val="000000"/>
                <w:szCs w:val="24"/>
              </w:rPr>
            </w:pPr>
            <w:r w:rsidRPr="004D46E7">
              <w:rPr>
                <w:rFonts w:ascii="Corbel" w:hAnsi="Corbel"/>
                <w:color w:val="000000"/>
                <w:szCs w:val="24"/>
              </w:rPr>
              <w:t xml:space="preserve"> O7. Korzystna polityka państwa w obszarze rozwoju przedsiębiorczości</w:t>
            </w:r>
          </w:p>
        </w:tc>
        <w:tc>
          <w:tcPr>
            <w:tcW w:w="2500" w:type="pct"/>
          </w:tcPr>
          <w:p w:rsidR="00C96439" w:rsidRPr="004D46E7" w:rsidRDefault="00C96439" w:rsidP="00A92C58">
            <w:pPr>
              <w:spacing w:line="276" w:lineRule="auto"/>
              <w:rPr>
                <w:rFonts w:ascii="Corbel" w:hAnsi="Corbel" w:cs="Leelawadee UI"/>
                <w:szCs w:val="24"/>
              </w:rPr>
            </w:pPr>
          </w:p>
        </w:tc>
      </w:tr>
    </w:tbl>
    <w:p w:rsidR="00BD57AA" w:rsidRPr="00396F96" w:rsidRDefault="00BD57AA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C96439" w:rsidRDefault="00C96439" w:rsidP="00F64DFB">
      <w:pPr>
        <w:spacing w:after="0" w:line="360" w:lineRule="auto"/>
        <w:jc w:val="both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Cz</w:t>
      </w:r>
      <w:r w:rsidRPr="00396F96">
        <w:rPr>
          <w:rFonts w:ascii="Corbel" w:hAnsi="Corbel" w:cs="Arial"/>
          <w:b/>
          <w:sz w:val="24"/>
          <w:szCs w:val="24"/>
        </w:rPr>
        <w:t>ą</w:t>
      </w:r>
      <w:r w:rsidRPr="00396F96">
        <w:rPr>
          <w:rFonts w:ascii="Corbel" w:hAnsi="Corbel" w:cs="Leelawadee UI"/>
          <w:b/>
          <w:sz w:val="24"/>
          <w:szCs w:val="24"/>
        </w:rPr>
        <w:t>stkowe opcje strategiczne wynikaj</w:t>
      </w:r>
      <w:r w:rsidRPr="00396F96">
        <w:rPr>
          <w:rFonts w:ascii="Corbel" w:hAnsi="Corbel" w:cs="Arial"/>
          <w:b/>
          <w:sz w:val="24"/>
          <w:szCs w:val="24"/>
        </w:rPr>
        <w:t>ą</w:t>
      </w:r>
      <w:r w:rsidRPr="00396F96">
        <w:rPr>
          <w:rFonts w:ascii="Corbel" w:hAnsi="Corbel" w:cs="Leelawadee UI"/>
          <w:b/>
          <w:sz w:val="24"/>
          <w:szCs w:val="24"/>
        </w:rPr>
        <w:t>ce z macierzy SWOT w uj</w:t>
      </w:r>
      <w:r w:rsidRPr="00396F96">
        <w:rPr>
          <w:rFonts w:ascii="Corbel" w:hAnsi="Corbel" w:cs="Arial"/>
          <w:b/>
          <w:sz w:val="24"/>
          <w:szCs w:val="24"/>
        </w:rPr>
        <w:t>ę</w:t>
      </w:r>
      <w:r w:rsidRPr="00396F96">
        <w:rPr>
          <w:rFonts w:ascii="Corbel" w:hAnsi="Corbel" w:cs="Leelawadee UI"/>
          <w:b/>
          <w:sz w:val="24"/>
          <w:szCs w:val="24"/>
        </w:rPr>
        <w:t>ciu zintegrowanym</w:t>
      </w:r>
    </w:p>
    <w:p w:rsidR="00333CFE" w:rsidRPr="00396F96" w:rsidRDefault="00333CFE" w:rsidP="00F64DFB">
      <w:pPr>
        <w:spacing w:after="0" w:line="360" w:lineRule="auto"/>
        <w:jc w:val="both"/>
        <w:rPr>
          <w:rFonts w:ascii="Corbel" w:hAnsi="Corbel" w:cs="Leelawadee UI"/>
          <w:b/>
          <w:sz w:val="24"/>
          <w:szCs w:val="24"/>
        </w:rPr>
      </w:pPr>
    </w:p>
    <w:p w:rsidR="00C96439" w:rsidRDefault="00C96439" w:rsidP="00F64DFB">
      <w:pPr>
        <w:spacing w:after="0" w:line="360" w:lineRule="auto"/>
        <w:jc w:val="both"/>
        <w:rPr>
          <w:rFonts w:ascii="Corbel" w:hAnsi="Corbel" w:cs="Arial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Do celów analizy wykorzystano nast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puj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ce oceny: 0 - brak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</w:t>
      </w:r>
      <w:r w:rsidRPr="00396F96">
        <w:rPr>
          <w:rFonts w:ascii="Corbel" w:hAnsi="Corbel" w:cs="Leelawadee UI"/>
          <w:sz w:val="24"/>
          <w:szCs w:val="24"/>
        </w:rPr>
        <w:t>ci; 1 - słaba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ść</w:t>
      </w:r>
      <w:r w:rsidRPr="00396F96">
        <w:rPr>
          <w:rFonts w:ascii="Corbel" w:hAnsi="Corbel" w:cs="Leelawadee UI"/>
          <w:sz w:val="24"/>
          <w:szCs w:val="24"/>
        </w:rPr>
        <w:t>; 2</w:t>
      </w:r>
      <w:r w:rsidR="00A020DA">
        <w:rPr>
          <w:rFonts w:ascii="Corbel" w:hAnsi="Corbel" w:cs="Leelawadee UI"/>
          <w:sz w:val="24"/>
          <w:szCs w:val="24"/>
        </w:rPr>
        <w:t> </w:t>
      </w:r>
      <w:r w:rsidRPr="00396F96">
        <w:rPr>
          <w:rFonts w:ascii="Corbel" w:hAnsi="Corbel" w:cs="Leelawadee UI"/>
          <w:sz w:val="24"/>
          <w:szCs w:val="24"/>
        </w:rPr>
        <w:t xml:space="preserve"> - silna zale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no</w:t>
      </w:r>
      <w:r w:rsidRPr="00396F96">
        <w:rPr>
          <w:rFonts w:ascii="Corbel" w:hAnsi="Corbel" w:cs="Arial"/>
          <w:sz w:val="24"/>
          <w:szCs w:val="24"/>
        </w:rPr>
        <w:t>ść</w:t>
      </w:r>
    </w:p>
    <w:p w:rsidR="00333CFE" w:rsidRDefault="00333CFE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569"/>
        <w:gridCol w:w="566"/>
        <w:gridCol w:w="566"/>
        <w:gridCol w:w="566"/>
        <w:gridCol w:w="566"/>
        <w:gridCol w:w="566"/>
        <w:gridCol w:w="566"/>
        <w:gridCol w:w="562"/>
        <w:gridCol w:w="564"/>
        <w:gridCol w:w="564"/>
        <w:gridCol w:w="564"/>
        <w:gridCol w:w="564"/>
        <w:gridCol w:w="564"/>
        <w:gridCol w:w="564"/>
        <w:gridCol w:w="550"/>
      </w:tblGrid>
      <w:tr w:rsidR="00C96439" w:rsidRPr="004D46E7" w:rsidTr="00333CFE">
        <w:tc>
          <w:tcPr>
            <w:tcW w:w="3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2502" w:type="pct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nasze mocne strony pozwolą nam wykorzystać nadarzające się okazje?</w:t>
            </w:r>
          </w:p>
        </w:tc>
        <w:tc>
          <w:tcPr>
            <w:tcW w:w="2177" w:type="pct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nasze mocne strony pozwolą nam zmniejszyć wpływ zagrożeń?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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5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1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S8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2502" w:type="pct"/>
            <w:gridSpan w:val="8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nasze słabe strony mogą przeszkodzić nam w wykorzystaniu nadarzających się szans?</w:t>
            </w:r>
          </w:p>
        </w:tc>
        <w:tc>
          <w:tcPr>
            <w:tcW w:w="2177" w:type="pct"/>
            <w:gridSpan w:val="7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Jak słabe strony mogą spotęgować zagrożenia?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O7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T6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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2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8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6</w:t>
            </w:r>
          </w:p>
        </w:tc>
      </w:tr>
      <w:tr w:rsidR="00C96439" w:rsidRPr="004D46E7" w:rsidTr="00333CFE">
        <w:tc>
          <w:tcPr>
            <w:tcW w:w="321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W8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color w:val="000000"/>
                <w:sz w:val="20"/>
                <w:szCs w:val="24"/>
                <w:lang w:eastAsia="pl-PL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0D9" w:themeFill="accent4" w:themeFillTint="66"/>
            <w:vAlign w:val="center"/>
            <w:hideMark/>
          </w:tcPr>
          <w:p w:rsidR="00C96439" w:rsidRPr="004D46E7" w:rsidRDefault="00C96439" w:rsidP="00F64DFB">
            <w:pPr>
              <w:spacing w:after="0" w:line="360" w:lineRule="auto"/>
              <w:jc w:val="right"/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</w:pPr>
            <w:r w:rsidRPr="004D46E7">
              <w:rPr>
                <w:rFonts w:ascii="Corbel" w:eastAsia="Times New Roman" w:hAnsi="Corbel" w:cs="Times New Roman"/>
                <w:b/>
                <w:bCs/>
                <w:color w:val="000000"/>
                <w:sz w:val="20"/>
                <w:szCs w:val="24"/>
                <w:lang w:eastAsia="pl-PL"/>
              </w:rPr>
              <w:t>6</w:t>
            </w:r>
          </w:p>
        </w:tc>
      </w:tr>
    </w:tbl>
    <w:p w:rsidR="00B40C79" w:rsidRDefault="00B40C7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</w:rPr>
        <w:t>Silne kombinacje macierzy SWOT to: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S1 - T2; </w:t>
      </w:r>
    </w:p>
    <w:p w:rsidR="00C96439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Utrzymuj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cy si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 w </w:t>
      </w:r>
      <w:r w:rsidR="00396F96">
        <w:rPr>
          <w:rFonts w:ascii="Corbel" w:hAnsi="Corbel" w:cs="Leelawadee UI"/>
          <w:sz w:val="24"/>
          <w:szCs w:val="24"/>
        </w:rPr>
        <w:t>powiecie</w:t>
      </w:r>
      <w:r w:rsidRPr="00396F96">
        <w:rPr>
          <w:rFonts w:ascii="Corbel" w:hAnsi="Corbel" w:cs="Leelawadee UI"/>
          <w:sz w:val="24"/>
          <w:szCs w:val="24"/>
        </w:rPr>
        <w:t xml:space="preserve"> relatywnie wysoki przyrost naturalny (nadwy</w:t>
      </w:r>
      <w:r w:rsidRPr="00396F96">
        <w:rPr>
          <w:rFonts w:ascii="Corbel" w:hAnsi="Corbel" w:cs="Arial"/>
          <w:sz w:val="24"/>
          <w:szCs w:val="24"/>
        </w:rPr>
        <w:t>ż</w:t>
      </w:r>
      <w:r w:rsidR="00B40C79">
        <w:rPr>
          <w:rFonts w:ascii="Corbel" w:hAnsi="Corbel" w:cs="Leelawadee UI"/>
          <w:sz w:val="24"/>
          <w:szCs w:val="24"/>
        </w:rPr>
        <w:t>ka urodzeń</w:t>
      </w:r>
      <w:r w:rsidRPr="00396F96">
        <w:rPr>
          <w:rFonts w:ascii="Corbel" w:hAnsi="Corbel" w:cs="Leelawadee UI"/>
          <w:sz w:val="24"/>
          <w:szCs w:val="24"/>
        </w:rPr>
        <w:t xml:space="preserve"> nad zgonami), który mo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e by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pot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gowany poprzez napływ nowych mieszka</w:t>
      </w:r>
      <w:r w:rsidRPr="00396F96">
        <w:rPr>
          <w:rFonts w:ascii="Corbel" w:hAnsi="Corbel" w:cs="Arial"/>
          <w:sz w:val="24"/>
          <w:szCs w:val="24"/>
        </w:rPr>
        <w:t>ń</w:t>
      </w:r>
      <w:r w:rsidRPr="00396F96">
        <w:rPr>
          <w:rFonts w:ascii="Corbel" w:hAnsi="Corbel" w:cs="Leelawadee UI"/>
          <w:sz w:val="24"/>
          <w:szCs w:val="24"/>
        </w:rPr>
        <w:t>ców, wpływa bezpośrednio na liczbę dzieci</w:t>
      </w:r>
      <w:r w:rsidR="00B40C79">
        <w:rPr>
          <w:rFonts w:ascii="Corbel" w:hAnsi="Corbel" w:cs="Leelawadee UI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a więc i uczniów uczęszczających do szkół. Problem niewystarczających środków na edukację w największym stopniu dotyczy obszarów podlegających zmniejszaniu się liczby mieszkańców, w szczególności dzieci i młodzieży. Ograniczone środki subwencji oświatowej mogą pozwolić efektywnie prowadzić działania edukacyjne tylko w sytuacji wystarczającej liczebności uczniów w szkołach. Taka sytuacja może mieć miejsce w </w:t>
      </w:r>
      <w:r w:rsidR="00396F96">
        <w:rPr>
          <w:rFonts w:ascii="Corbel" w:hAnsi="Corbel" w:cs="Leelawadee UI"/>
          <w:sz w:val="24"/>
          <w:szCs w:val="24"/>
        </w:rPr>
        <w:t>powiecie</w:t>
      </w:r>
      <w:r w:rsidR="00C32480" w:rsidRPr="00396F96">
        <w:rPr>
          <w:rFonts w:ascii="Corbel" w:hAnsi="Corbel" w:cs="Leelawadee UI"/>
          <w:sz w:val="24"/>
          <w:szCs w:val="24"/>
        </w:rPr>
        <w:t xml:space="preserve"> </w:t>
      </w:r>
      <w:r w:rsidR="007A75E7" w:rsidRPr="00396F96">
        <w:rPr>
          <w:rFonts w:ascii="Corbel" w:hAnsi="Corbel" w:cs="Leelawadee UI"/>
          <w:sz w:val="24"/>
          <w:szCs w:val="24"/>
        </w:rPr>
        <w:t>pszczyński</w:t>
      </w:r>
      <w:r w:rsidRPr="00396F96">
        <w:rPr>
          <w:rFonts w:ascii="Corbel" w:hAnsi="Corbel" w:cs="Leelawadee UI"/>
          <w:sz w:val="24"/>
          <w:szCs w:val="24"/>
        </w:rPr>
        <w:t xml:space="preserve">m. </w:t>
      </w:r>
    </w:p>
    <w:p w:rsidR="00B77742" w:rsidRDefault="00B77742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S2 - O1; S2 - O6; S2 - O7; S2 - T6; 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Szeroka oferta kształcenia zawodowego, programy innowacyjne, dobra sieć szkół zwiększają istotnie możliwości tak szkół jak i ich jednostek prowadzących w zakresie pozyskiwania środków zewnętrznych na rozwój przedsięwzięć edukacyjnych i społecznych. Rozwinięta oferta edukacyjna sprzyja podejmowaniu nowych przedsięwzięć, np. w zakresie współpracy z otoczeniem społeczno-gospodarczym, w tym pracodawcami. </w:t>
      </w:r>
    </w:p>
    <w:p w:rsidR="00C96439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Rozbudowana oferta kształcenia zawodowego może być również istotnym czynnikiem zwiększającym szanse na pozyskiwanie na terenie 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powiatu </w:t>
      </w:r>
      <w:r w:rsidRPr="00396F96">
        <w:rPr>
          <w:rFonts w:ascii="Corbel" w:hAnsi="Corbel"/>
          <w:color w:val="000000"/>
          <w:sz w:val="24"/>
          <w:szCs w:val="24"/>
        </w:rPr>
        <w:t xml:space="preserve">nowych inwestorów, którzy chcieliby wykorzystać istniejące uzbrojone tereny poprzemysłowe, np. poprzez włączenie ich do Katowickiej Specjalnej Strefy Ekonomicznej. Zwiększa to również konkurencyjność inwestowania na obszarze </w:t>
      </w:r>
      <w:r w:rsidR="00D533FF" w:rsidRPr="00396F96">
        <w:rPr>
          <w:rFonts w:ascii="Corbel" w:hAnsi="Corbel"/>
          <w:color w:val="000000"/>
          <w:sz w:val="24"/>
          <w:szCs w:val="24"/>
        </w:rPr>
        <w:t>powiatu</w:t>
      </w:r>
      <w:r w:rsidR="002B1A86">
        <w:rPr>
          <w:rFonts w:ascii="Corbel" w:hAnsi="Corbel"/>
          <w:color w:val="000000"/>
          <w:sz w:val="24"/>
          <w:szCs w:val="24"/>
        </w:rPr>
        <w:t>,</w:t>
      </w:r>
      <w:r w:rsidR="00D533FF" w:rsidRPr="00396F96">
        <w:rPr>
          <w:rFonts w:ascii="Corbel" w:hAnsi="Corbel"/>
          <w:color w:val="000000"/>
          <w:sz w:val="24"/>
          <w:szCs w:val="24"/>
        </w:rPr>
        <w:t xml:space="preserve"> </w:t>
      </w:r>
      <w:r w:rsidRPr="00396F96">
        <w:rPr>
          <w:rFonts w:ascii="Corbel" w:hAnsi="Corbel"/>
          <w:color w:val="000000"/>
          <w:sz w:val="24"/>
          <w:szCs w:val="24"/>
        </w:rPr>
        <w:t>w szczególności wobec rosnącej konkurencj</w:t>
      </w:r>
      <w:r w:rsidR="002B1A86">
        <w:rPr>
          <w:rFonts w:ascii="Corbel" w:hAnsi="Corbel"/>
          <w:color w:val="000000"/>
          <w:sz w:val="24"/>
          <w:szCs w:val="24"/>
        </w:rPr>
        <w:t>i</w:t>
      </w:r>
      <w:r w:rsidRPr="00396F96">
        <w:rPr>
          <w:rFonts w:ascii="Corbel" w:hAnsi="Corbel"/>
          <w:color w:val="000000"/>
          <w:sz w:val="24"/>
          <w:szCs w:val="24"/>
        </w:rPr>
        <w:t xml:space="preserve"> ze strony innych </w:t>
      </w:r>
      <w:r w:rsidR="001946D1">
        <w:rPr>
          <w:rFonts w:ascii="Corbel" w:hAnsi="Corbel"/>
          <w:color w:val="000000"/>
          <w:sz w:val="24"/>
          <w:szCs w:val="24"/>
        </w:rPr>
        <w:t>p</w:t>
      </w:r>
      <w:r w:rsidRPr="00396F96">
        <w:rPr>
          <w:rFonts w:ascii="Corbel" w:hAnsi="Corbel"/>
          <w:color w:val="000000"/>
          <w:sz w:val="24"/>
          <w:szCs w:val="24"/>
        </w:rPr>
        <w:t xml:space="preserve">owiatów w walce o inwestorów. </w:t>
      </w:r>
    </w:p>
    <w:p w:rsidR="00333CFE" w:rsidRPr="00396F96" w:rsidRDefault="00333CF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S3 – O1; S3 – O7; </w:t>
      </w:r>
    </w:p>
    <w:p w:rsidR="002B1A86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Założeniem kształcenia zawodowego w </w:t>
      </w:r>
      <w:r w:rsidR="00396F96">
        <w:rPr>
          <w:rFonts w:ascii="Corbel" w:hAnsi="Corbel"/>
          <w:color w:val="000000"/>
          <w:sz w:val="24"/>
          <w:szCs w:val="24"/>
        </w:rPr>
        <w:t>powiecie</w:t>
      </w:r>
      <w:r w:rsidRPr="00396F96">
        <w:rPr>
          <w:rFonts w:ascii="Corbel" w:hAnsi="Corbel"/>
          <w:color w:val="000000"/>
          <w:sz w:val="24"/>
          <w:szCs w:val="24"/>
        </w:rPr>
        <w:t xml:space="preserve"> </w:t>
      </w:r>
      <w:r w:rsidR="007A75E7" w:rsidRPr="00396F96">
        <w:rPr>
          <w:rFonts w:ascii="Corbel" w:hAnsi="Corbel"/>
          <w:color w:val="000000"/>
          <w:sz w:val="24"/>
          <w:szCs w:val="24"/>
        </w:rPr>
        <w:t>pszczyński</w:t>
      </w:r>
      <w:r w:rsidRPr="00396F96">
        <w:rPr>
          <w:rFonts w:ascii="Corbel" w:hAnsi="Corbel"/>
          <w:color w:val="000000"/>
          <w:sz w:val="24"/>
          <w:szCs w:val="24"/>
        </w:rPr>
        <w:t>m jest edukacja prowadzona zgodnie z potrzebami rynku – przede wszystkim poprzez kształcenie naki</w:t>
      </w:r>
      <w:r w:rsidR="002B1A86">
        <w:rPr>
          <w:rFonts w:ascii="Corbel" w:hAnsi="Corbel"/>
          <w:color w:val="000000"/>
          <w:sz w:val="24"/>
          <w:szCs w:val="24"/>
        </w:rPr>
        <w:t xml:space="preserve">erowane na samozatrudnienie </w:t>
      </w:r>
      <w:r w:rsidRPr="00396F96">
        <w:rPr>
          <w:rFonts w:ascii="Corbel" w:hAnsi="Corbel"/>
          <w:color w:val="000000"/>
          <w:sz w:val="24"/>
          <w:szCs w:val="24"/>
        </w:rPr>
        <w:t>w zawodach, z których uczniowie mogą najszybciej podejmować działalność, często przejmując prowadzoną przez</w:t>
      </w:r>
      <w:r w:rsidR="002B1A86">
        <w:rPr>
          <w:rFonts w:ascii="Corbel" w:hAnsi="Corbel"/>
          <w:color w:val="000000"/>
          <w:sz w:val="24"/>
          <w:szCs w:val="24"/>
        </w:rPr>
        <w:t xml:space="preserve"> ich</w:t>
      </w:r>
      <w:r w:rsidRPr="00396F96">
        <w:rPr>
          <w:rFonts w:ascii="Corbel" w:hAnsi="Corbel"/>
          <w:color w:val="000000"/>
          <w:sz w:val="24"/>
          <w:szCs w:val="24"/>
        </w:rPr>
        <w:t xml:space="preserve"> rodziców. Sprzyja temu korzystna polityka państwa w obszarze rozwoju przedsiębiorczości</w:t>
      </w:r>
      <w:r w:rsidR="002B1A86">
        <w:rPr>
          <w:rFonts w:ascii="Corbel" w:hAnsi="Corbel"/>
          <w:color w:val="000000"/>
          <w:sz w:val="24"/>
          <w:szCs w:val="24"/>
        </w:rPr>
        <w:t>,</w:t>
      </w:r>
      <w:r w:rsidRPr="00396F96">
        <w:rPr>
          <w:rFonts w:ascii="Corbel" w:hAnsi="Corbel"/>
          <w:color w:val="000000"/>
          <w:sz w:val="24"/>
          <w:szCs w:val="24"/>
        </w:rPr>
        <w:t xml:space="preserve"> a także sposobności dotyczące pozyskiwania środków zewnętrznych na realizację i rozw</w:t>
      </w:r>
      <w:r w:rsidR="002B1A86">
        <w:rPr>
          <w:rFonts w:ascii="Corbel" w:hAnsi="Corbel"/>
          <w:color w:val="000000"/>
          <w:sz w:val="24"/>
          <w:szCs w:val="24"/>
        </w:rPr>
        <w:t>ój przedsięwzięć edukacyjnych i </w:t>
      </w:r>
      <w:r w:rsidRPr="00396F96">
        <w:rPr>
          <w:rFonts w:ascii="Corbel" w:hAnsi="Corbel"/>
          <w:color w:val="000000"/>
          <w:sz w:val="24"/>
          <w:szCs w:val="24"/>
        </w:rPr>
        <w:t xml:space="preserve">społecznych, tak przez same placówki edukacyjne, jak i partnerów z otoczenia społeczno-gospodarczego.  </w:t>
      </w:r>
    </w:p>
    <w:p w:rsidR="00AD5056" w:rsidRPr="003F46D5" w:rsidRDefault="00AD5056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S4 - O4; S4 - O5; </w:t>
      </w:r>
    </w:p>
    <w:p w:rsidR="00A92C58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Bogactwo zasobów przyrodniczych </w:t>
      </w:r>
      <w:r w:rsidR="007A75E7" w:rsidRPr="00396F96">
        <w:rPr>
          <w:rFonts w:ascii="Corbel" w:hAnsi="Corbel"/>
          <w:color w:val="000000"/>
          <w:sz w:val="24"/>
          <w:szCs w:val="24"/>
        </w:rPr>
        <w:t>powiatu pszczyński</w:t>
      </w:r>
      <w:r w:rsidRPr="00396F96">
        <w:rPr>
          <w:rFonts w:ascii="Corbel" w:hAnsi="Corbel"/>
          <w:color w:val="000000"/>
          <w:sz w:val="24"/>
          <w:szCs w:val="24"/>
        </w:rPr>
        <w:t>ego (</w:t>
      </w:r>
      <w:r w:rsidR="002B1A86">
        <w:rPr>
          <w:rFonts w:ascii="Corbel" w:hAnsi="Corbel"/>
          <w:color w:val="000000"/>
          <w:sz w:val="24"/>
          <w:szCs w:val="24"/>
        </w:rPr>
        <w:t>lasy, jeziora, stawy, rezerwaty</w:t>
      </w:r>
      <w:r w:rsidRPr="00396F96">
        <w:rPr>
          <w:rFonts w:ascii="Corbel" w:hAnsi="Corbel"/>
          <w:color w:val="000000"/>
          <w:sz w:val="24"/>
          <w:szCs w:val="24"/>
        </w:rPr>
        <w:t xml:space="preserve"> itp.) jest czynnikiem istotnie wzmacniającym szanse związane z wzrostem ogólnokrajowych nakładów jak i wydatków na przedsięwzięcia i usługi w obszarze turystyki i rekreacji. Zasoby te istotnie wpływają na możliwości rozwoju oferty na terenie 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powiatu </w:t>
      </w:r>
      <w:r w:rsidR="00B77742">
        <w:rPr>
          <w:rFonts w:ascii="Corbel" w:hAnsi="Corbel"/>
          <w:color w:val="000000"/>
          <w:sz w:val="24"/>
          <w:szCs w:val="24"/>
        </w:rPr>
        <w:t xml:space="preserve">w obszarze agroturystyki. 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S5 - O4; S5 - O6; S5 - T6; 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Korzystny układ komunikacyjny </w:t>
      </w:r>
      <w:r w:rsidR="007A75E7" w:rsidRPr="00396F96">
        <w:rPr>
          <w:rFonts w:ascii="Corbel" w:hAnsi="Corbel"/>
          <w:color w:val="000000"/>
          <w:sz w:val="24"/>
          <w:szCs w:val="24"/>
        </w:rPr>
        <w:t>powiatu pszczyński</w:t>
      </w:r>
      <w:r w:rsidR="002B1A86">
        <w:rPr>
          <w:rFonts w:ascii="Corbel" w:hAnsi="Corbel"/>
          <w:color w:val="000000"/>
          <w:sz w:val="24"/>
          <w:szCs w:val="24"/>
        </w:rPr>
        <w:t>ego z aglomeracją śląską i </w:t>
      </w:r>
      <w:r w:rsidRPr="00396F96">
        <w:rPr>
          <w:rFonts w:ascii="Corbel" w:hAnsi="Corbel"/>
          <w:color w:val="000000"/>
          <w:sz w:val="24"/>
          <w:szCs w:val="24"/>
        </w:rPr>
        <w:t>Podbeskidziem oraz granicą z Czechami (w osi północ-południe) jest istotnym czynnikiem zwiększającym szanse wynikające z wzrostu wydatków i na</w:t>
      </w:r>
      <w:r w:rsidR="002B1A86">
        <w:rPr>
          <w:rFonts w:ascii="Corbel" w:hAnsi="Corbel"/>
          <w:color w:val="000000"/>
          <w:sz w:val="24"/>
          <w:szCs w:val="24"/>
        </w:rPr>
        <w:t>kładów związanych z turystyką i </w:t>
      </w:r>
      <w:r w:rsidRPr="00396F96">
        <w:rPr>
          <w:rFonts w:ascii="Corbel" w:hAnsi="Corbel"/>
          <w:color w:val="000000"/>
          <w:sz w:val="24"/>
          <w:szCs w:val="24"/>
        </w:rPr>
        <w:t xml:space="preserve">rekreacją. Dogodne położenie powoduje, że 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powiat </w:t>
      </w:r>
      <w:r w:rsidRPr="00396F96">
        <w:rPr>
          <w:rFonts w:ascii="Corbel" w:hAnsi="Corbel"/>
          <w:color w:val="000000"/>
          <w:sz w:val="24"/>
          <w:szCs w:val="24"/>
        </w:rPr>
        <w:t>jest j</w:t>
      </w:r>
      <w:r w:rsidR="002B1A86">
        <w:rPr>
          <w:rFonts w:ascii="Corbel" w:hAnsi="Corbel"/>
          <w:color w:val="000000"/>
          <w:sz w:val="24"/>
          <w:szCs w:val="24"/>
        </w:rPr>
        <w:t>ednym z chętniej odwiedzanych w </w:t>
      </w:r>
      <w:r w:rsidRPr="00396F96">
        <w:rPr>
          <w:rFonts w:ascii="Corbel" w:hAnsi="Corbel"/>
          <w:color w:val="000000"/>
          <w:sz w:val="24"/>
          <w:szCs w:val="24"/>
        </w:rPr>
        <w:t xml:space="preserve">turystyce weekendowej mieszkańców woj. śląskiego. 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Korzystny układ komunikacyjny jest również istotnym czynnikiem wzmacniającym szanse </w:t>
      </w:r>
      <w:r w:rsidR="002B1A86">
        <w:rPr>
          <w:rFonts w:ascii="Corbel" w:hAnsi="Corbel"/>
          <w:color w:val="000000"/>
          <w:sz w:val="24"/>
          <w:szCs w:val="24"/>
        </w:rPr>
        <w:t>w </w:t>
      </w:r>
      <w:r w:rsidRPr="00396F96">
        <w:rPr>
          <w:rFonts w:ascii="Corbel" w:hAnsi="Corbel"/>
          <w:color w:val="000000"/>
          <w:sz w:val="24"/>
          <w:szCs w:val="24"/>
        </w:rPr>
        <w:t>obszarze zdolności do pozyskiwania inwesto</w:t>
      </w:r>
      <w:r w:rsidR="002B1A86">
        <w:rPr>
          <w:rFonts w:ascii="Corbel" w:hAnsi="Corbel"/>
          <w:color w:val="000000"/>
          <w:sz w:val="24"/>
          <w:szCs w:val="24"/>
        </w:rPr>
        <w:t>rów lokujących swoje zakłady, w </w:t>
      </w:r>
      <w:r w:rsidRPr="00396F96">
        <w:rPr>
          <w:rFonts w:ascii="Corbel" w:hAnsi="Corbel"/>
          <w:color w:val="000000"/>
          <w:sz w:val="24"/>
          <w:szCs w:val="24"/>
        </w:rPr>
        <w:t xml:space="preserve">szczególności w obszarze możliwości wykorzystania istniejących uzbrojonych terenów poprzemysłowych i włączenia ich do Katowickiej Specjalnej Strefy Ekonomicznej. </w:t>
      </w:r>
    </w:p>
    <w:p w:rsidR="00C96439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Czynnik korzystnej lokalizacji wpływa pozytywnie na szanse 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powiatu </w:t>
      </w:r>
      <w:r w:rsidRPr="00396F96">
        <w:rPr>
          <w:rFonts w:ascii="Corbel" w:hAnsi="Corbel"/>
          <w:color w:val="000000"/>
          <w:sz w:val="24"/>
          <w:szCs w:val="24"/>
        </w:rPr>
        <w:t xml:space="preserve">również wobec cały czas znaczącej konkurencji ze strony innych </w:t>
      </w:r>
      <w:r w:rsidR="001946D1">
        <w:rPr>
          <w:rFonts w:ascii="Corbel" w:hAnsi="Corbel"/>
          <w:color w:val="000000"/>
          <w:sz w:val="24"/>
          <w:szCs w:val="24"/>
        </w:rPr>
        <w:t>p</w:t>
      </w:r>
      <w:r w:rsidRPr="00396F96">
        <w:rPr>
          <w:rFonts w:ascii="Corbel" w:hAnsi="Corbel"/>
          <w:color w:val="000000"/>
          <w:sz w:val="24"/>
          <w:szCs w:val="24"/>
        </w:rPr>
        <w:t xml:space="preserve">owiatów w walce o inwestorów tworzących miejsca pracy. </w:t>
      </w:r>
    </w:p>
    <w:p w:rsidR="00333CFE" w:rsidRPr="00396F96" w:rsidRDefault="00333CF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S6 - O2; S6 - O4; S6 - O7; S6 - T5; </w:t>
      </w:r>
    </w:p>
    <w:p w:rsidR="00B9198C" w:rsidRPr="00A020DA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Jedną za najistotniejszych mocnych stron jest zdiagnozowana wysoko rozwinięta kultura przedsiębiorczości, odznaczająca się gotowością mieszkańców 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powiatu </w:t>
      </w:r>
      <w:r w:rsidR="002B1A86">
        <w:rPr>
          <w:rFonts w:ascii="Corbel" w:hAnsi="Corbel"/>
          <w:color w:val="000000"/>
          <w:sz w:val="24"/>
          <w:szCs w:val="24"/>
        </w:rPr>
        <w:t>do zakładania i </w:t>
      </w:r>
      <w:r w:rsidRPr="00396F96">
        <w:rPr>
          <w:rFonts w:ascii="Corbel" w:hAnsi="Corbel"/>
          <w:color w:val="000000"/>
          <w:sz w:val="24"/>
          <w:szCs w:val="24"/>
        </w:rPr>
        <w:t>prowadzenia działalności gospodarczej w rezultacie objawiająca się relatywnie dużą liczbą małych i średnich przedsiębiorstw, w tym firm rodzinnych</w:t>
      </w:r>
      <w:r w:rsidR="002B1A86">
        <w:rPr>
          <w:rFonts w:ascii="Corbel" w:hAnsi="Corbel"/>
          <w:color w:val="000000"/>
          <w:sz w:val="24"/>
          <w:szCs w:val="24"/>
        </w:rPr>
        <w:t>. Czynnik ten sprzyjać będzie w </w:t>
      </w:r>
      <w:r w:rsidRPr="00396F96">
        <w:rPr>
          <w:rFonts w:ascii="Corbel" w:hAnsi="Corbel"/>
          <w:color w:val="000000"/>
          <w:sz w:val="24"/>
          <w:szCs w:val="24"/>
        </w:rPr>
        <w:t>wysokim stopniu szansom</w:t>
      </w:r>
      <w:r w:rsidR="002B1A86">
        <w:rPr>
          <w:rFonts w:ascii="Corbel" w:hAnsi="Corbel"/>
          <w:color w:val="000000"/>
          <w:sz w:val="24"/>
          <w:szCs w:val="24"/>
        </w:rPr>
        <w:t>,</w:t>
      </w:r>
      <w:r w:rsidRPr="00396F96">
        <w:rPr>
          <w:rFonts w:ascii="Corbel" w:hAnsi="Corbel"/>
          <w:color w:val="000000"/>
          <w:sz w:val="24"/>
          <w:szCs w:val="24"/>
        </w:rPr>
        <w:t xml:space="preserve"> jakie oferować będzie, w horyzoncie czasowym spójnym ze strategią, działalność Lokalnej Grupy Działania „Ziemia Pszczyńska”, która planuje zaoferować istotne wsparcie w zakresie rozwoju przedsiębiorczości m.in. na terenie powiatu. Podobnie jak w powyższym przypadku spójnym z omawianą mocną stroną czynnikiem jest w dalszym ciągu korzystna polityka państwa w obszarze ro</w:t>
      </w:r>
      <w:r w:rsidR="002B1A86">
        <w:rPr>
          <w:rFonts w:ascii="Corbel" w:hAnsi="Corbel"/>
          <w:color w:val="000000"/>
          <w:sz w:val="24"/>
          <w:szCs w:val="24"/>
        </w:rPr>
        <w:t>zwoju przedsiębiorczości, tak w </w:t>
      </w:r>
      <w:r w:rsidRPr="00396F96">
        <w:rPr>
          <w:rFonts w:ascii="Corbel" w:hAnsi="Corbel"/>
          <w:color w:val="000000"/>
          <w:sz w:val="24"/>
          <w:szCs w:val="24"/>
        </w:rPr>
        <w:t>zakresie dostępnych instru</w:t>
      </w:r>
      <w:r w:rsidR="002B1A86">
        <w:rPr>
          <w:rFonts w:ascii="Corbel" w:hAnsi="Corbel"/>
          <w:color w:val="000000"/>
          <w:sz w:val="24"/>
          <w:szCs w:val="24"/>
        </w:rPr>
        <w:t>mentów wsparcia, jak i niektórych rozwiązań</w:t>
      </w:r>
      <w:r w:rsidRPr="00396F96">
        <w:rPr>
          <w:rFonts w:ascii="Corbel" w:hAnsi="Corbel"/>
          <w:color w:val="000000"/>
          <w:sz w:val="24"/>
          <w:szCs w:val="24"/>
        </w:rPr>
        <w:t xml:space="preserve"> dotyczący</w:t>
      </w:r>
      <w:r w:rsidR="00A020DA">
        <w:rPr>
          <w:rFonts w:ascii="Corbel" w:hAnsi="Corbel"/>
          <w:color w:val="000000"/>
          <w:sz w:val="24"/>
          <w:szCs w:val="24"/>
        </w:rPr>
        <w:t xml:space="preserve">ch obciążeń podatkowych i ZUS. </w:t>
      </w:r>
    </w:p>
    <w:p w:rsidR="00B9198C" w:rsidRPr="00A020DA" w:rsidRDefault="00C96439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Duża liczba lokalnych przedsiębiorstw korzysta z faktu atrakcyjności turystycznej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Pr="00396F96">
        <w:rPr>
          <w:rFonts w:ascii="Corbel" w:hAnsi="Corbel"/>
          <w:sz w:val="24"/>
          <w:szCs w:val="24"/>
        </w:rPr>
        <w:t>. Będą mogły one</w:t>
      </w:r>
      <w:r w:rsidR="004F728C">
        <w:rPr>
          <w:rFonts w:ascii="Corbel" w:hAnsi="Corbel"/>
          <w:sz w:val="24"/>
          <w:szCs w:val="24"/>
        </w:rPr>
        <w:t xml:space="preserve"> -</w:t>
      </w:r>
      <w:r w:rsidRPr="00396F96">
        <w:rPr>
          <w:rFonts w:ascii="Corbel" w:hAnsi="Corbel"/>
          <w:sz w:val="24"/>
          <w:szCs w:val="24"/>
        </w:rPr>
        <w:t xml:space="preserve"> dzięki </w:t>
      </w:r>
      <w:r w:rsidR="004F728C">
        <w:rPr>
          <w:rFonts w:ascii="Corbel" w:hAnsi="Corbel"/>
          <w:sz w:val="24"/>
          <w:szCs w:val="24"/>
        </w:rPr>
        <w:t>ciągle</w:t>
      </w:r>
      <w:r w:rsidRPr="00396F96">
        <w:rPr>
          <w:rFonts w:ascii="Corbel" w:hAnsi="Corbel"/>
          <w:sz w:val="24"/>
          <w:szCs w:val="24"/>
        </w:rPr>
        <w:t xml:space="preserve"> postępującemu w</w:t>
      </w:r>
      <w:r w:rsidRPr="00396F96">
        <w:rPr>
          <w:rFonts w:ascii="Corbel" w:hAnsi="Corbel"/>
          <w:color w:val="000000"/>
          <w:sz w:val="24"/>
          <w:szCs w:val="24"/>
        </w:rPr>
        <w:t>zrostowi ogólnokrajowych nakładów finansowych na przedsięwzięcia w obszarze turystyki i rekr</w:t>
      </w:r>
      <w:r w:rsidR="002B1A86">
        <w:rPr>
          <w:rFonts w:ascii="Corbel" w:hAnsi="Corbel"/>
          <w:color w:val="000000"/>
          <w:sz w:val="24"/>
          <w:szCs w:val="24"/>
        </w:rPr>
        <w:t>eacji jak i wydatków ludności w </w:t>
      </w:r>
      <w:r w:rsidRPr="00396F96">
        <w:rPr>
          <w:rFonts w:ascii="Corbel" w:hAnsi="Corbel"/>
          <w:color w:val="000000"/>
          <w:sz w:val="24"/>
          <w:szCs w:val="24"/>
        </w:rPr>
        <w:t xml:space="preserve">tym zakresie </w:t>
      </w:r>
      <w:r w:rsidR="004F728C">
        <w:rPr>
          <w:rFonts w:ascii="Corbel" w:hAnsi="Corbel"/>
          <w:color w:val="000000"/>
          <w:sz w:val="24"/>
          <w:szCs w:val="24"/>
        </w:rPr>
        <w:t xml:space="preserve">- </w:t>
      </w:r>
      <w:r w:rsidRPr="00396F96">
        <w:rPr>
          <w:rFonts w:ascii="Corbel" w:hAnsi="Corbel"/>
          <w:color w:val="000000"/>
          <w:sz w:val="24"/>
          <w:szCs w:val="24"/>
        </w:rPr>
        <w:t xml:space="preserve">rozwijać swoją działalność. </w:t>
      </w:r>
    </w:p>
    <w:p w:rsidR="00C96439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Aktywność gospodarcza mieszkańców 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powiatu </w:t>
      </w:r>
      <w:r w:rsidRPr="00396F96">
        <w:rPr>
          <w:rFonts w:ascii="Corbel" w:hAnsi="Corbel"/>
          <w:color w:val="000000"/>
          <w:sz w:val="24"/>
          <w:szCs w:val="24"/>
        </w:rPr>
        <w:t>stanowi również dobrą przeciwwagę dla ryzyka lokaln</w:t>
      </w:r>
      <w:r w:rsidR="004F728C">
        <w:rPr>
          <w:rFonts w:ascii="Corbel" w:hAnsi="Corbel"/>
          <w:color w:val="000000"/>
          <w:sz w:val="24"/>
          <w:szCs w:val="24"/>
        </w:rPr>
        <w:t>ej gospodarki związanego z brakiem</w:t>
      </w:r>
      <w:r w:rsidRPr="00396F96">
        <w:rPr>
          <w:rFonts w:ascii="Corbel" w:hAnsi="Corbel"/>
          <w:color w:val="000000"/>
          <w:sz w:val="24"/>
          <w:szCs w:val="24"/>
        </w:rPr>
        <w:t xml:space="preserve"> spójnej polityki państwa w zakresie rozwiązania problemów branży górniczej. </w:t>
      </w:r>
      <w:r w:rsidR="004F728C">
        <w:rPr>
          <w:rFonts w:ascii="Corbel" w:hAnsi="Corbel"/>
          <w:color w:val="000000"/>
          <w:sz w:val="24"/>
          <w:szCs w:val="24"/>
        </w:rPr>
        <w:t>P</w:t>
      </w:r>
      <w:r w:rsidR="007A75E7" w:rsidRPr="00396F96">
        <w:rPr>
          <w:rFonts w:ascii="Corbel" w:hAnsi="Corbel"/>
          <w:color w:val="000000"/>
          <w:sz w:val="24"/>
          <w:szCs w:val="24"/>
        </w:rPr>
        <w:t>owiat pszczyński</w:t>
      </w:r>
      <w:r w:rsidRPr="00396F96">
        <w:rPr>
          <w:rFonts w:ascii="Corbel" w:hAnsi="Corbel"/>
          <w:color w:val="000000"/>
          <w:sz w:val="24"/>
          <w:szCs w:val="24"/>
        </w:rPr>
        <w:t xml:space="preserve"> jest w dalszym ciągu</w:t>
      </w:r>
      <w:r w:rsidR="004F728C">
        <w:rPr>
          <w:rFonts w:ascii="Corbel" w:hAnsi="Corbel"/>
          <w:color w:val="000000"/>
          <w:sz w:val="24"/>
          <w:szCs w:val="24"/>
        </w:rPr>
        <w:t xml:space="preserve"> istotnie powiązany z tą branżą</w:t>
      </w:r>
      <w:r w:rsidRPr="00396F96">
        <w:rPr>
          <w:rFonts w:ascii="Corbel" w:hAnsi="Corbel"/>
          <w:color w:val="000000"/>
          <w:sz w:val="24"/>
          <w:szCs w:val="24"/>
        </w:rPr>
        <w:t xml:space="preserve"> i jej kłopoty przekładać się będą na wysokość dochodów osiąganych np. z tytułu podatków </w:t>
      </w:r>
      <w:r w:rsidR="004F728C">
        <w:rPr>
          <w:rFonts w:ascii="Corbel" w:hAnsi="Corbel"/>
          <w:color w:val="000000"/>
          <w:sz w:val="24"/>
          <w:szCs w:val="24"/>
        </w:rPr>
        <w:t>od firm z tej branży</w:t>
      </w:r>
      <w:r w:rsidRPr="00396F96">
        <w:rPr>
          <w:rFonts w:ascii="Corbel" w:hAnsi="Corbel"/>
          <w:color w:val="000000"/>
          <w:sz w:val="24"/>
          <w:szCs w:val="24"/>
        </w:rPr>
        <w:t xml:space="preserve"> jak i pracowników w niej zatrudnionych. Rozwinięta przedsiębiorczość mieszkańców w połączeniu z wykorzystaniem walorów i</w:t>
      </w:r>
      <w:r w:rsidR="00A020DA">
        <w:rPr>
          <w:rFonts w:ascii="Corbel" w:hAnsi="Corbel"/>
          <w:color w:val="000000"/>
          <w:sz w:val="24"/>
          <w:szCs w:val="24"/>
        </w:rPr>
        <w:t> </w:t>
      </w:r>
      <w:r w:rsidR="00DF0986">
        <w:rPr>
          <w:rFonts w:ascii="Corbel" w:hAnsi="Corbel"/>
          <w:color w:val="000000"/>
          <w:sz w:val="24"/>
          <w:szCs w:val="24"/>
        </w:rPr>
        <w:t> </w:t>
      </w:r>
      <w:r w:rsidRPr="00396F96">
        <w:rPr>
          <w:rFonts w:ascii="Corbel" w:hAnsi="Corbel"/>
          <w:color w:val="000000"/>
          <w:sz w:val="24"/>
          <w:szCs w:val="24"/>
        </w:rPr>
        <w:t xml:space="preserve">zasobów lokalnych, zarówno przyrodniczych, ale również ludzkich, może stopniowo przejmować rolę i znaczenie branży górniczej dla gospodarki </w:t>
      </w:r>
      <w:r w:rsidR="007A75E7" w:rsidRPr="00396F96">
        <w:rPr>
          <w:rFonts w:ascii="Corbel" w:hAnsi="Corbel"/>
          <w:color w:val="000000"/>
          <w:sz w:val="24"/>
          <w:szCs w:val="24"/>
        </w:rPr>
        <w:t>powiatu</w:t>
      </w:r>
      <w:r w:rsidRPr="00396F96">
        <w:rPr>
          <w:rFonts w:ascii="Corbel" w:hAnsi="Corbel"/>
          <w:color w:val="000000"/>
          <w:sz w:val="24"/>
          <w:szCs w:val="24"/>
        </w:rPr>
        <w:t xml:space="preserve">. </w:t>
      </w:r>
    </w:p>
    <w:p w:rsidR="00CE4969" w:rsidRDefault="00CE496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S7 - O4; S7 - O5; </w:t>
      </w:r>
    </w:p>
    <w:p w:rsidR="00C96439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Atrakcyjność walorów turystycznych </w:t>
      </w:r>
      <w:r w:rsidR="00D533FF" w:rsidRPr="00396F96">
        <w:rPr>
          <w:rFonts w:ascii="Corbel" w:hAnsi="Corbel"/>
          <w:color w:val="000000"/>
          <w:sz w:val="24"/>
          <w:szCs w:val="24"/>
        </w:rPr>
        <w:t>powiatu</w:t>
      </w:r>
      <w:r w:rsidR="00EF30B7">
        <w:rPr>
          <w:rFonts w:ascii="Corbel" w:hAnsi="Corbel"/>
          <w:color w:val="000000"/>
          <w:sz w:val="24"/>
          <w:szCs w:val="24"/>
        </w:rPr>
        <w:t>,</w:t>
      </w:r>
      <w:r w:rsidR="00D533FF" w:rsidRPr="00396F96">
        <w:rPr>
          <w:rFonts w:ascii="Corbel" w:hAnsi="Corbel"/>
          <w:color w:val="000000"/>
          <w:sz w:val="24"/>
          <w:szCs w:val="24"/>
        </w:rPr>
        <w:t xml:space="preserve"> </w:t>
      </w:r>
      <w:r w:rsidRPr="00396F96">
        <w:rPr>
          <w:rFonts w:ascii="Corbel" w:hAnsi="Corbel"/>
          <w:color w:val="000000"/>
          <w:sz w:val="24"/>
          <w:szCs w:val="24"/>
        </w:rPr>
        <w:t>tj. zabyt</w:t>
      </w:r>
      <w:r w:rsidR="00EF30B7">
        <w:rPr>
          <w:rFonts w:ascii="Corbel" w:hAnsi="Corbel"/>
          <w:color w:val="000000"/>
          <w:sz w:val="24"/>
          <w:szCs w:val="24"/>
        </w:rPr>
        <w:t xml:space="preserve">ki, atrakcje i przyroda stanowią </w:t>
      </w:r>
      <w:r w:rsidRPr="00396F96">
        <w:rPr>
          <w:rFonts w:ascii="Corbel" w:hAnsi="Corbel"/>
          <w:color w:val="000000"/>
          <w:sz w:val="24"/>
          <w:szCs w:val="24"/>
        </w:rPr>
        <w:t>niepodważalny arg</w:t>
      </w:r>
      <w:r w:rsidR="00EF30B7">
        <w:rPr>
          <w:rFonts w:ascii="Corbel" w:hAnsi="Corbel"/>
          <w:color w:val="000000"/>
          <w:sz w:val="24"/>
          <w:szCs w:val="24"/>
        </w:rPr>
        <w:t>ument przemawiąjący za uznaniem</w:t>
      </w:r>
      <w:r w:rsidRPr="00396F96">
        <w:rPr>
          <w:rFonts w:ascii="Corbel" w:hAnsi="Corbel"/>
          <w:color w:val="000000"/>
          <w:sz w:val="24"/>
          <w:szCs w:val="24"/>
        </w:rPr>
        <w:t xml:space="preserve">, iż w wysokim stopniu przyczyni się to do wykorzystania szans wynikających ze </w:t>
      </w:r>
      <w:r w:rsidR="004F728C">
        <w:rPr>
          <w:rFonts w:ascii="Corbel" w:hAnsi="Corbel"/>
          <w:color w:val="000000"/>
          <w:sz w:val="24"/>
          <w:szCs w:val="24"/>
        </w:rPr>
        <w:t>wzrostu wydatków na turystykę i</w:t>
      </w:r>
      <w:r w:rsidR="00031472">
        <w:rPr>
          <w:rFonts w:ascii="Corbel" w:hAnsi="Corbel"/>
          <w:color w:val="000000"/>
          <w:sz w:val="24"/>
          <w:szCs w:val="24"/>
        </w:rPr>
        <w:t xml:space="preserve"> </w:t>
      </w:r>
      <w:r w:rsidRPr="00396F96">
        <w:rPr>
          <w:rFonts w:ascii="Corbel" w:hAnsi="Corbel"/>
          <w:color w:val="000000"/>
          <w:sz w:val="24"/>
          <w:szCs w:val="24"/>
        </w:rPr>
        <w:t>rekreację. Przyczyniać się również może w sposób bezpośre</w:t>
      </w:r>
      <w:r w:rsidR="004F728C">
        <w:rPr>
          <w:rFonts w:ascii="Corbel" w:hAnsi="Corbel"/>
          <w:color w:val="000000"/>
          <w:sz w:val="24"/>
          <w:szCs w:val="24"/>
        </w:rPr>
        <w:t xml:space="preserve">dni </w:t>
      </w:r>
      <w:r w:rsidR="00EF30B7">
        <w:rPr>
          <w:rFonts w:ascii="Corbel" w:hAnsi="Corbel"/>
          <w:color w:val="000000"/>
          <w:sz w:val="24"/>
          <w:szCs w:val="24"/>
        </w:rPr>
        <w:t>do zwiększenia</w:t>
      </w:r>
      <w:r w:rsidR="004F728C">
        <w:rPr>
          <w:rFonts w:ascii="Corbel" w:hAnsi="Corbel"/>
          <w:color w:val="000000"/>
          <w:sz w:val="24"/>
          <w:szCs w:val="24"/>
        </w:rPr>
        <w:t xml:space="preserve"> możliwości i </w:t>
      </w:r>
      <w:r w:rsidRPr="00396F96">
        <w:rPr>
          <w:rFonts w:ascii="Corbel" w:hAnsi="Corbel"/>
          <w:color w:val="000000"/>
          <w:sz w:val="24"/>
          <w:szCs w:val="24"/>
        </w:rPr>
        <w:t xml:space="preserve">zainteresowania mieszkańców </w:t>
      </w:r>
      <w:r w:rsidR="00D533FF" w:rsidRPr="00396F96">
        <w:rPr>
          <w:rFonts w:ascii="Corbel" w:hAnsi="Corbel"/>
          <w:color w:val="000000"/>
          <w:sz w:val="24"/>
          <w:szCs w:val="24"/>
        </w:rPr>
        <w:t xml:space="preserve">powiatu </w:t>
      </w:r>
      <w:r w:rsidR="00EF30B7">
        <w:rPr>
          <w:rFonts w:ascii="Corbel" w:hAnsi="Corbel"/>
          <w:color w:val="000000"/>
          <w:sz w:val="24"/>
          <w:szCs w:val="24"/>
        </w:rPr>
        <w:t>prowadzeniem</w:t>
      </w:r>
      <w:r w:rsidRPr="00396F96">
        <w:rPr>
          <w:rFonts w:ascii="Corbel" w:hAnsi="Corbel"/>
          <w:color w:val="000000"/>
          <w:sz w:val="24"/>
          <w:szCs w:val="24"/>
        </w:rPr>
        <w:t xml:space="preserve"> działalności agroturystycznej. </w:t>
      </w:r>
    </w:p>
    <w:p w:rsidR="00333CFE" w:rsidRPr="00396F96" w:rsidRDefault="00333CFE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S8 - O4; </w:t>
      </w:r>
    </w:p>
    <w:p w:rsidR="00C96439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Mocna strona </w:t>
      </w:r>
      <w:r w:rsidR="007A75E7" w:rsidRPr="00396F96">
        <w:rPr>
          <w:rFonts w:ascii="Corbel" w:hAnsi="Corbel"/>
          <w:color w:val="000000"/>
          <w:sz w:val="24"/>
          <w:szCs w:val="24"/>
        </w:rPr>
        <w:t>powiatu</w:t>
      </w:r>
      <w:r w:rsidRPr="00396F96">
        <w:rPr>
          <w:rFonts w:ascii="Corbel" w:hAnsi="Corbel"/>
          <w:color w:val="000000"/>
          <w:sz w:val="24"/>
          <w:szCs w:val="24"/>
        </w:rPr>
        <w:t>, jaką jest dobrze rozwinięta baza turystyczna pod kątem turystyki jednodniowej</w:t>
      </w:r>
      <w:r w:rsidR="005C0F7C">
        <w:rPr>
          <w:rFonts w:ascii="Corbel" w:hAnsi="Corbel"/>
          <w:color w:val="000000"/>
          <w:sz w:val="24"/>
          <w:szCs w:val="24"/>
        </w:rPr>
        <w:t>,</w:t>
      </w:r>
      <w:r w:rsidRPr="00396F96">
        <w:rPr>
          <w:rFonts w:ascii="Corbel" w:hAnsi="Corbel"/>
          <w:color w:val="000000"/>
          <w:sz w:val="24"/>
          <w:szCs w:val="24"/>
        </w:rPr>
        <w:t xml:space="preserve"> może być zwielokrotniona poprzez szanse pojawiające </w:t>
      </w:r>
      <w:r w:rsidR="005C0F7C">
        <w:rPr>
          <w:rFonts w:ascii="Corbel" w:hAnsi="Corbel"/>
          <w:color w:val="000000"/>
          <w:sz w:val="24"/>
          <w:szCs w:val="24"/>
        </w:rPr>
        <w:t xml:space="preserve">się </w:t>
      </w:r>
      <w:r w:rsidRPr="00396F96">
        <w:rPr>
          <w:rFonts w:ascii="Corbel" w:hAnsi="Corbel"/>
          <w:color w:val="000000"/>
          <w:sz w:val="24"/>
          <w:szCs w:val="24"/>
        </w:rPr>
        <w:t xml:space="preserve">dzięki stałemu zwiększaniu ogólnokrajowych nakładów finansowych na przedsięwzięcia w obszarze turystyki i rekreacji jak i wydatków ludności w tym aspekcie. </w:t>
      </w:r>
    </w:p>
    <w:p w:rsidR="00333CFE" w:rsidRPr="00396F96" w:rsidRDefault="00333CF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W1 - O3; </w:t>
      </w:r>
    </w:p>
    <w:p w:rsidR="00333CFE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>Pierwszym z zagrożeń, które w sposób silny wiążą się z pojawiającymi się czynnikami zewnętrznymi rozwoju (szansami i zagrożeniami) jest niewystarczająco rozwinięty system opieki nad osobami starszymi</w:t>
      </w:r>
      <w:r w:rsidR="005C0F7C">
        <w:rPr>
          <w:rFonts w:ascii="Corbel" w:hAnsi="Corbel"/>
          <w:color w:val="000000"/>
          <w:sz w:val="24"/>
          <w:szCs w:val="24"/>
        </w:rPr>
        <w:t>,</w:t>
      </w:r>
      <w:r w:rsidRPr="00396F96">
        <w:rPr>
          <w:rFonts w:ascii="Corbel" w:hAnsi="Corbel"/>
          <w:color w:val="000000"/>
          <w:sz w:val="24"/>
          <w:szCs w:val="24"/>
        </w:rPr>
        <w:t xml:space="preserve"> skutkujący m.in. br</w:t>
      </w:r>
      <w:r w:rsidR="004F728C">
        <w:rPr>
          <w:rFonts w:ascii="Corbel" w:hAnsi="Corbel"/>
          <w:color w:val="000000"/>
          <w:sz w:val="24"/>
          <w:szCs w:val="24"/>
        </w:rPr>
        <w:t>akiem oferty dla seniorów jak i </w:t>
      </w:r>
      <w:r w:rsidRPr="00396F96">
        <w:rPr>
          <w:rFonts w:ascii="Corbel" w:hAnsi="Corbel"/>
          <w:color w:val="000000"/>
          <w:sz w:val="24"/>
          <w:szCs w:val="24"/>
        </w:rPr>
        <w:t>wyspecjalizowanych placó</w:t>
      </w:r>
      <w:r w:rsidR="005C0F7C">
        <w:rPr>
          <w:rFonts w:ascii="Corbel" w:hAnsi="Corbel"/>
          <w:color w:val="000000"/>
          <w:sz w:val="24"/>
          <w:szCs w:val="24"/>
        </w:rPr>
        <w:t>wek w tym zakresie. Czynnik ten</w:t>
      </w:r>
      <w:r w:rsidRPr="00396F96">
        <w:rPr>
          <w:rFonts w:ascii="Corbel" w:hAnsi="Corbel"/>
          <w:color w:val="000000"/>
          <w:sz w:val="24"/>
          <w:szCs w:val="24"/>
        </w:rPr>
        <w:t xml:space="preserve"> poprzez brak wyp</w:t>
      </w:r>
      <w:r w:rsidR="00B9198C">
        <w:rPr>
          <w:rFonts w:ascii="Corbel" w:hAnsi="Corbel"/>
          <w:color w:val="000000"/>
          <w:sz w:val="24"/>
          <w:szCs w:val="24"/>
        </w:rPr>
        <w:t>racowanych modeli</w:t>
      </w:r>
      <w:r w:rsidRPr="00396F96">
        <w:rPr>
          <w:rFonts w:ascii="Corbel" w:hAnsi="Corbel"/>
          <w:color w:val="000000"/>
          <w:sz w:val="24"/>
          <w:szCs w:val="24"/>
        </w:rPr>
        <w:t xml:space="preserve"> jak i odpowiedniej infrastruktury może istotnie wpłynąć na zdolności 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powiatu </w:t>
      </w:r>
      <w:r w:rsidRPr="00396F96">
        <w:rPr>
          <w:rFonts w:ascii="Corbel" w:hAnsi="Corbel"/>
          <w:color w:val="000000"/>
          <w:sz w:val="24"/>
          <w:szCs w:val="24"/>
        </w:rPr>
        <w:t xml:space="preserve">oraz lokalnych jednostek samorządu terytorialnego w zakresie </w:t>
      </w:r>
      <w:r w:rsidRPr="00396F96">
        <w:rPr>
          <w:rFonts w:ascii="Corbel" w:hAnsi="Corbel"/>
          <w:sz w:val="24"/>
          <w:szCs w:val="24"/>
        </w:rPr>
        <w:t>w</w:t>
      </w:r>
      <w:r w:rsidRPr="00396F96">
        <w:rPr>
          <w:rFonts w:ascii="Corbel" w:hAnsi="Corbel"/>
          <w:color w:val="000000"/>
          <w:sz w:val="24"/>
          <w:szCs w:val="24"/>
        </w:rPr>
        <w:t xml:space="preserve">spółpracy i rozwiązywania problemów społecznych, właśnie wokół tego obszaru. </w:t>
      </w:r>
    </w:p>
    <w:p w:rsidR="00A92C58" w:rsidRPr="00AD5056" w:rsidRDefault="00A92C58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W2 - T1; </w:t>
      </w:r>
    </w:p>
    <w:p w:rsidR="00C96439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>Niewystarczający poziom opieki zdrowotnej w powiecie oraz dostępności do usług z zakresu ochrony zdrowia, który to czynnik został zdiagnozowany w przeprowadzonej wśród mieszkańców ankiecie</w:t>
      </w:r>
      <w:r w:rsidR="005C0F7C">
        <w:rPr>
          <w:rFonts w:ascii="Corbel" w:hAnsi="Corbel"/>
          <w:color w:val="000000"/>
          <w:sz w:val="24"/>
          <w:szCs w:val="24"/>
        </w:rPr>
        <w:t>,</w:t>
      </w:r>
      <w:r w:rsidRPr="00396F96">
        <w:rPr>
          <w:rFonts w:ascii="Corbel" w:hAnsi="Corbel"/>
          <w:color w:val="000000"/>
          <w:sz w:val="24"/>
          <w:szCs w:val="24"/>
        </w:rPr>
        <w:t xml:space="preserve"> może być istotnie spotęgowany poprzez niestabiln</w:t>
      </w:r>
      <w:r w:rsidR="005C0F7C">
        <w:rPr>
          <w:rFonts w:ascii="Corbel" w:hAnsi="Corbel"/>
          <w:color w:val="000000"/>
          <w:sz w:val="24"/>
          <w:szCs w:val="24"/>
        </w:rPr>
        <w:t>ą</w:t>
      </w:r>
      <w:r w:rsidRPr="00396F96">
        <w:rPr>
          <w:rFonts w:ascii="Corbel" w:hAnsi="Corbel"/>
          <w:color w:val="000000"/>
          <w:sz w:val="24"/>
          <w:szCs w:val="24"/>
        </w:rPr>
        <w:t xml:space="preserve"> politykę państwa w obszarze zdrowia, wokół której nie tyle chodzi o występujący permanentny stan niedoboru, a przede wszystkim o aspekt braku odpowiednich narzędzi pozwalających na wyrównywanie szans w dostępnie do służby zdrowia np. mieszkańcom dominujących w</w:t>
      </w:r>
      <w:r w:rsidR="00A020DA">
        <w:rPr>
          <w:rFonts w:ascii="Corbel" w:hAnsi="Corbel"/>
          <w:color w:val="000000"/>
          <w:sz w:val="24"/>
          <w:szCs w:val="24"/>
        </w:rPr>
        <w:t> </w:t>
      </w:r>
      <w:r w:rsidR="00DF0986">
        <w:rPr>
          <w:rFonts w:ascii="Corbel" w:hAnsi="Corbel"/>
          <w:color w:val="000000"/>
          <w:sz w:val="24"/>
          <w:szCs w:val="24"/>
        </w:rPr>
        <w:t> </w:t>
      </w:r>
      <w:r w:rsidR="00396F96">
        <w:rPr>
          <w:rFonts w:ascii="Corbel" w:hAnsi="Corbel"/>
          <w:color w:val="000000"/>
          <w:sz w:val="24"/>
          <w:szCs w:val="24"/>
        </w:rPr>
        <w:t>powiecie</w:t>
      </w:r>
      <w:r w:rsidRPr="00396F96">
        <w:rPr>
          <w:rFonts w:ascii="Corbel" w:hAnsi="Corbel"/>
          <w:color w:val="000000"/>
          <w:sz w:val="24"/>
          <w:szCs w:val="24"/>
        </w:rPr>
        <w:t xml:space="preserve"> terenów wiejskich.  </w:t>
      </w:r>
    </w:p>
    <w:p w:rsidR="00CE4969" w:rsidRPr="00396F96" w:rsidRDefault="00CE4969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W3 - O4; 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Jedną z kluczowych zdiagnozowanych słabości </w:t>
      </w:r>
      <w:r w:rsidR="007A75E7" w:rsidRPr="00396F96">
        <w:rPr>
          <w:rFonts w:ascii="Corbel" w:hAnsi="Corbel"/>
          <w:color w:val="000000"/>
          <w:sz w:val="24"/>
          <w:szCs w:val="24"/>
        </w:rPr>
        <w:t>powiatu</w:t>
      </w:r>
      <w:r w:rsidRPr="00396F96">
        <w:rPr>
          <w:rFonts w:ascii="Corbel" w:hAnsi="Corbel"/>
          <w:color w:val="000000"/>
          <w:sz w:val="24"/>
          <w:szCs w:val="24"/>
        </w:rPr>
        <w:t>, która została wyraźnie zaznaczona w wynikach przeprowadzanych ankiet</w:t>
      </w:r>
      <w:r w:rsidR="005C0F7C">
        <w:rPr>
          <w:rFonts w:ascii="Corbel" w:hAnsi="Corbel"/>
          <w:color w:val="000000"/>
          <w:sz w:val="24"/>
          <w:szCs w:val="24"/>
        </w:rPr>
        <w:t>,</w:t>
      </w:r>
      <w:r w:rsidRPr="00396F96">
        <w:rPr>
          <w:rFonts w:ascii="Corbel" w:hAnsi="Corbel"/>
          <w:color w:val="000000"/>
          <w:sz w:val="24"/>
          <w:szCs w:val="24"/>
        </w:rPr>
        <w:t xml:space="preserve"> jest słabo rozwinięty system komunikacji pu</w:t>
      </w:r>
      <w:r w:rsidR="005C0F7C">
        <w:rPr>
          <w:rFonts w:ascii="Corbel" w:hAnsi="Corbel"/>
          <w:color w:val="000000"/>
          <w:sz w:val="24"/>
          <w:szCs w:val="24"/>
        </w:rPr>
        <w:t xml:space="preserve">blicznej, objawiający się m.in. </w:t>
      </w:r>
      <w:r w:rsidRPr="00396F96">
        <w:rPr>
          <w:rFonts w:ascii="Corbel" w:hAnsi="Corbel"/>
          <w:color w:val="000000"/>
          <w:sz w:val="24"/>
          <w:szCs w:val="24"/>
        </w:rPr>
        <w:t>brak</w:t>
      </w:r>
      <w:r w:rsidR="005C0F7C">
        <w:rPr>
          <w:rFonts w:ascii="Corbel" w:hAnsi="Corbel"/>
          <w:color w:val="000000"/>
          <w:sz w:val="24"/>
          <w:szCs w:val="24"/>
        </w:rPr>
        <w:t>iem</w:t>
      </w:r>
      <w:r w:rsidRPr="00396F96">
        <w:rPr>
          <w:rFonts w:ascii="Corbel" w:hAnsi="Corbel"/>
          <w:color w:val="000000"/>
          <w:sz w:val="24"/>
          <w:szCs w:val="24"/>
        </w:rPr>
        <w:t xml:space="preserve"> prawdziwego węzła komunikacji publicznej (centrum przesiadkowego) w Pszczynie. Ta słaba strona może zagrozić wykorzystaniu istotnej szansy</w:t>
      </w:r>
      <w:r w:rsidR="005C0F7C">
        <w:rPr>
          <w:rFonts w:ascii="Corbel" w:hAnsi="Corbel"/>
          <w:color w:val="000000"/>
          <w:sz w:val="24"/>
          <w:szCs w:val="24"/>
        </w:rPr>
        <w:t>,</w:t>
      </w:r>
      <w:r w:rsidRPr="00396F96">
        <w:rPr>
          <w:rFonts w:ascii="Corbel" w:hAnsi="Corbel"/>
          <w:color w:val="000000"/>
          <w:sz w:val="24"/>
          <w:szCs w:val="24"/>
        </w:rPr>
        <w:t xml:space="preserve"> jaką jest stały wzrost ogólnokrajowych nakładów finansowych na przedsięwzięcia w</w:t>
      </w:r>
      <w:r w:rsidR="00A020DA">
        <w:rPr>
          <w:rFonts w:ascii="Corbel" w:hAnsi="Corbel"/>
          <w:color w:val="000000"/>
          <w:sz w:val="24"/>
          <w:szCs w:val="24"/>
        </w:rPr>
        <w:t> </w:t>
      </w:r>
      <w:r w:rsidR="00DF0986">
        <w:rPr>
          <w:rFonts w:ascii="Corbel" w:hAnsi="Corbel"/>
          <w:color w:val="000000"/>
          <w:sz w:val="24"/>
          <w:szCs w:val="24"/>
        </w:rPr>
        <w:t> </w:t>
      </w:r>
      <w:r w:rsidRPr="00396F96">
        <w:rPr>
          <w:rFonts w:ascii="Corbel" w:hAnsi="Corbel"/>
          <w:color w:val="000000"/>
          <w:sz w:val="24"/>
          <w:szCs w:val="24"/>
        </w:rPr>
        <w:t>obszarze turystyki i rekreacji</w:t>
      </w:r>
      <w:r w:rsidR="00CA6F87">
        <w:rPr>
          <w:rFonts w:ascii="Corbel" w:hAnsi="Corbel"/>
          <w:color w:val="000000"/>
          <w:sz w:val="24"/>
          <w:szCs w:val="24"/>
        </w:rPr>
        <w:t>,</w:t>
      </w:r>
      <w:r w:rsidRPr="00396F96">
        <w:rPr>
          <w:rFonts w:ascii="Corbel" w:hAnsi="Corbel"/>
          <w:color w:val="000000"/>
          <w:sz w:val="24"/>
          <w:szCs w:val="24"/>
        </w:rPr>
        <w:t xml:space="preserve"> a także wzrost wydatków ludności na ten cel, która stanowi ważny czynnik rozwoju lokalnej gospodarki. </w:t>
      </w:r>
    </w:p>
    <w:p w:rsidR="005C0F7C" w:rsidRDefault="005C0F7C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W5 - O5; </w:t>
      </w:r>
    </w:p>
    <w:p w:rsidR="00C96439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Zdiagnozowana słabo rozwinięta sieć ścieżek rowerowych i infrastruktury towarzyszącej turystyce rowerowej i pieszej na terenie </w:t>
      </w:r>
      <w:r w:rsidR="007A75E7" w:rsidRPr="00396F96">
        <w:rPr>
          <w:rFonts w:ascii="Corbel" w:hAnsi="Corbel"/>
          <w:color w:val="000000"/>
          <w:sz w:val="24"/>
          <w:szCs w:val="24"/>
        </w:rPr>
        <w:t>powiatu</w:t>
      </w:r>
      <w:r w:rsidR="00CA6F87">
        <w:rPr>
          <w:rFonts w:ascii="Corbel" w:hAnsi="Corbel"/>
          <w:color w:val="000000"/>
          <w:sz w:val="24"/>
          <w:szCs w:val="24"/>
        </w:rPr>
        <w:t>,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 </w:t>
      </w:r>
      <w:r w:rsidR="00CA6F87">
        <w:rPr>
          <w:rFonts w:ascii="Corbel" w:hAnsi="Corbel"/>
          <w:color w:val="000000"/>
          <w:sz w:val="24"/>
          <w:szCs w:val="24"/>
        </w:rPr>
        <w:t>stanowi</w:t>
      </w:r>
      <w:r w:rsidRPr="00396F96">
        <w:rPr>
          <w:rFonts w:ascii="Corbel" w:hAnsi="Corbel"/>
          <w:color w:val="000000"/>
          <w:sz w:val="24"/>
          <w:szCs w:val="24"/>
        </w:rPr>
        <w:t xml:space="preserve"> ważny problem, którego pominięcie w kreowaniu dalszego rozwoju infrastruktury w tym zakresie</w:t>
      </w:r>
      <w:r w:rsidR="00CA6F87">
        <w:rPr>
          <w:rFonts w:ascii="Corbel" w:hAnsi="Corbel"/>
          <w:color w:val="000000"/>
          <w:sz w:val="24"/>
          <w:szCs w:val="24"/>
        </w:rPr>
        <w:t>,</w:t>
      </w:r>
      <w:r w:rsidRPr="00396F96">
        <w:rPr>
          <w:rFonts w:ascii="Corbel" w:hAnsi="Corbel"/>
          <w:color w:val="000000"/>
          <w:sz w:val="24"/>
          <w:szCs w:val="24"/>
        </w:rPr>
        <w:t xml:space="preserve"> może w znaczący sposób ograniczyć </w:t>
      </w:r>
      <w:r w:rsidR="00CA6F87">
        <w:rPr>
          <w:rFonts w:ascii="Corbel" w:hAnsi="Corbel"/>
          <w:color w:val="000000"/>
          <w:sz w:val="24"/>
          <w:szCs w:val="24"/>
        </w:rPr>
        <w:t>istniejące możliwości i szanse</w:t>
      </w:r>
      <w:r w:rsidRPr="00396F96">
        <w:rPr>
          <w:rFonts w:ascii="Corbel" w:hAnsi="Corbel"/>
          <w:color w:val="000000"/>
          <w:sz w:val="24"/>
          <w:szCs w:val="24"/>
        </w:rPr>
        <w:t xml:space="preserve"> rozwoju działalności agroturystycznej na terenie </w:t>
      </w:r>
      <w:r w:rsidR="007A75E7" w:rsidRPr="00396F96">
        <w:rPr>
          <w:rFonts w:ascii="Corbel" w:hAnsi="Corbel"/>
          <w:color w:val="000000"/>
          <w:sz w:val="24"/>
          <w:szCs w:val="24"/>
        </w:rPr>
        <w:t>powiatu</w:t>
      </w:r>
      <w:r w:rsidRPr="00396F96">
        <w:rPr>
          <w:rFonts w:ascii="Corbel" w:hAnsi="Corbel"/>
          <w:color w:val="000000"/>
          <w:sz w:val="24"/>
          <w:szCs w:val="24"/>
        </w:rPr>
        <w:t xml:space="preserve">. </w:t>
      </w:r>
    </w:p>
    <w:p w:rsidR="00333CFE" w:rsidRPr="00396F96" w:rsidRDefault="00333CF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>W6 - O1; W6 - T2; W6 - T4; W6 - T5; W6 - T6;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>Naj</w:t>
      </w:r>
      <w:r w:rsidR="00303C2D" w:rsidRPr="00396F96">
        <w:rPr>
          <w:rFonts w:ascii="Corbel" w:hAnsi="Corbel"/>
          <w:color w:val="000000"/>
          <w:sz w:val="24"/>
          <w:szCs w:val="24"/>
        </w:rPr>
        <w:t>i</w:t>
      </w:r>
      <w:r w:rsidRPr="00396F96">
        <w:rPr>
          <w:rFonts w:ascii="Corbel" w:hAnsi="Corbel"/>
          <w:color w:val="000000"/>
          <w:sz w:val="24"/>
          <w:szCs w:val="24"/>
        </w:rPr>
        <w:t>s</w:t>
      </w:r>
      <w:r w:rsidR="00303C2D" w:rsidRPr="00396F96">
        <w:rPr>
          <w:rFonts w:ascii="Corbel" w:hAnsi="Corbel"/>
          <w:color w:val="000000"/>
          <w:sz w:val="24"/>
          <w:szCs w:val="24"/>
        </w:rPr>
        <w:t>t</w:t>
      </w:r>
      <w:r w:rsidRPr="00396F96">
        <w:rPr>
          <w:rFonts w:ascii="Corbel" w:hAnsi="Corbel"/>
          <w:color w:val="000000"/>
          <w:sz w:val="24"/>
          <w:szCs w:val="24"/>
        </w:rPr>
        <w:t xml:space="preserve">otniejszą ze zdiagnozowanych słabych stron </w:t>
      </w:r>
      <w:r w:rsidR="007A75E7" w:rsidRPr="00396F96">
        <w:rPr>
          <w:rFonts w:ascii="Corbel" w:hAnsi="Corbel"/>
          <w:color w:val="000000"/>
          <w:sz w:val="24"/>
          <w:szCs w:val="24"/>
        </w:rPr>
        <w:t>powiatu pszczyński</w:t>
      </w:r>
      <w:r w:rsidRPr="00396F96">
        <w:rPr>
          <w:rFonts w:ascii="Corbel" w:hAnsi="Corbel"/>
          <w:color w:val="000000"/>
          <w:sz w:val="24"/>
          <w:szCs w:val="24"/>
        </w:rPr>
        <w:t>ego jest ta</w:t>
      </w:r>
      <w:r w:rsidR="00CA6F87">
        <w:rPr>
          <w:rFonts w:ascii="Corbel" w:hAnsi="Corbel"/>
          <w:color w:val="000000"/>
          <w:sz w:val="24"/>
          <w:szCs w:val="24"/>
        </w:rPr>
        <w:t>,</w:t>
      </w:r>
      <w:r w:rsidRPr="00396F96">
        <w:rPr>
          <w:rFonts w:ascii="Corbel" w:hAnsi="Corbel"/>
          <w:color w:val="000000"/>
          <w:sz w:val="24"/>
          <w:szCs w:val="24"/>
        </w:rPr>
        <w:t xml:space="preserve"> dotycząca niewystarczającej infrastruktury szkolnictwa zawodowego, która nie jest dostosowana do wymogów nowoczesnej gospodarki. Wpływa ona najsilniej zarówno na pojaw</w:t>
      </w:r>
      <w:r w:rsidR="00CA6F87">
        <w:rPr>
          <w:rFonts w:ascii="Corbel" w:hAnsi="Corbel"/>
          <w:color w:val="000000"/>
          <w:sz w:val="24"/>
          <w:szCs w:val="24"/>
        </w:rPr>
        <w:t>iające się szanse jak i potęguje</w:t>
      </w:r>
      <w:r w:rsidRPr="00396F96">
        <w:rPr>
          <w:rFonts w:ascii="Corbel" w:hAnsi="Corbel"/>
          <w:color w:val="000000"/>
          <w:sz w:val="24"/>
          <w:szCs w:val="24"/>
        </w:rPr>
        <w:t xml:space="preserve"> w najwyższym stopniu ryzyko wystąpienia zagrożeń. Po pierwsze </w:t>
      </w:r>
      <w:r w:rsidR="00CA6F87">
        <w:rPr>
          <w:rFonts w:ascii="Corbel" w:hAnsi="Corbel"/>
          <w:color w:val="000000"/>
          <w:sz w:val="24"/>
          <w:szCs w:val="24"/>
        </w:rPr>
        <w:t>-</w:t>
      </w:r>
      <w:r w:rsidRPr="00396F96">
        <w:rPr>
          <w:rFonts w:ascii="Corbel" w:hAnsi="Corbel"/>
          <w:color w:val="000000"/>
          <w:sz w:val="24"/>
          <w:szCs w:val="24"/>
        </w:rPr>
        <w:t>czynnik ten zmniejsza szanse i możliwości związane z pozyskiwaniem środków zewnętrznych na przedsięwzięcia edukacyjne, np. w obszarze szkolnictwa zawodowego. Słaba infrastruktura utrudnia pozyskiwanie środków, które mogą być</w:t>
      </w:r>
      <w:r w:rsidR="00CA6F87">
        <w:rPr>
          <w:rFonts w:ascii="Corbel" w:hAnsi="Corbel"/>
          <w:color w:val="000000"/>
          <w:sz w:val="24"/>
          <w:szCs w:val="24"/>
        </w:rPr>
        <w:t>, wykorzystywane np. tylko w </w:t>
      </w:r>
      <w:r w:rsidRPr="00396F96">
        <w:rPr>
          <w:rFonts w:ascii="Corbel" w:hAnsi="Corbel"/>
          <w:color w:val="000000"/>
          <w:sz w:val="24"/>
          <w:szCs w:val="24"/>
        </w:rPr>
        <w:t xml:space="preserve">obszarach nowoczesnych technologii. </w:t>
      </w:r>
    </w:p>
    <w:p w:rsidR="00C96439" w:rsidRPr="00396F96" w:rsidRDefault="00CA6F87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Po drugie</w:t>
      </w:r>
      <w:r w:rsidR="00C96439" w:rsidRPr="00396F96">
        <w:rPr>
          <w:rFonts w:ascii="Corbel" w:hAnsi="Corbel"/>
          <w:color w:val="000000"/>
          <w:sz w:val="24"/>
          <w:szCs w:val="24"/>
        </w:rPr>
        <w:t xml:space="preserve"> sytuacja ta potęgowana jest przez niewystarczającą ilość środków finansowych subwencji oświatowej do przeprowadzenia skutecznych działań modernizacyjnych. Równocześnie następujący wzrost obciążeń administracyjnych i finansowych spoczywających na samorządach zmniejsza szanse 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powiatu </w:t>
      </w:r>
      <w:r>
        <w:rPr>
          <w:rFonts w:ascii="Corbel" w:hAnsi="Corbel"/>
          <w:color w:val="000000"/>
          <w:sz w:val="24"/>
          <w:szCs w:val="24"/>
        </w:rPr>
        <w:t>do inwestowania w </w:t>
      </w:r>
      <w:r w:rsidR="00C96439" w:rsidRPr="00396F96">
        <w:rPr>
          <w:rFonts w:ascii="Corbel" w:hAnsi="Corbel"/>
          <w:color w:val="000000"/>
          <w:sz w:val="24"/>
          <w:szCs w:val="24"/>
        </w:rPr>
        <w:t xml:space="preserve">modernizację placówek kształcenia zawodowego. </w:t>
      </w:r>
    </w:p>
    <w:p w:rsidR="00C96439" w:rsidRPr="00396F96" w:rsidRDefault="00CA6F87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Po trzecie omawiana</w:t>
      </w:r>
      <w:r w:rsidR="00C96439" w:rsidRPr="00396F96">
        <w:rPr>
          <w:rFonts w:ascii="Corbel" w:hAnsi="Corbel"/>
          <w:color w:val="000000"/>
          <w:sz w:val="24"/>
          <w:szCs w:val="24"/>
        </w:rPr>
        <w:t xml:space="preserve"> słaba strona potęgowana jest również poprzez brak spójnej polityki państwa w zakresie rozwiązania problemów branży górniczej, której kondycja przemawia za ponownym zawieszeniem kształcenia w zawodach górniczych i koniecznością przebudowania pracowni w kierunku kształcenia w zawodach alternatywnych. </w:t>
      </w:r>
    </w:p>
    <w:p w:rsidR="00C96439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>Czynnik nowoczesnego i efektywnego systemu kształcenia zawodowego na danym obszarze jest również istotnym elementem stanowiącym podstawę do decyzji o lokalizacji siedziby nowych zakładów i fabryk dla dużej części inwestorów. Aktualne niedostosowanie infrastruktury szkolnictwa zawodowego do potrzeb lokalnej i regionalnej gospodar</w:t>
      </w:r>
      <w:r w:rsidR="00CA6F87">
        <w:rPr>
          <w:rFonts w:ascii="Corbel" w:hAnsi="Corbel"/>
          <w:color w:val="000000"/>
          <w:sz w:val="24"/>
          <w:szCs w:val="24"/>
        </w:rPr>
        <w:t>ki potęgowane jest przez ryzyko rosnącej konkurencji</w:t>
      </w:r>
      <w:r w:rsidRPr="00396F96">
        <w:rPr>
          <w:rFonts w:ascii="Corbel" w:hAnsi="Corbel"/>
          <w:color w:val="000000"/>
          <w:sz w:val="24"/>
          <w:szCs w:val="24"/>
        </w:rPr>
        <w:t xml:space="preserve"> ze s</w:t>
      </w:r>
      <w:r w:rsidR="00CA6F87">
        <w:rPr>
          <w:rFonts w:ascii="Corbel" w:hAnsi="Corbel"/>
          <w:color w:val="000000"/>
          <w:sz w:val="24"/>
          <w:szCs w:val="24"/>
        </w:rPr>
        <w:t>trony innych powiatów w walce o </w:t>
      </w:r>
      <w:r w:rsidRPr="00396F96">
        <w:rPr>
          <w:rFonts w:ascii="Corbel" w:hAnsi="Corbel"/>
          <w:color w:val="000000"/>
          <w:sz w:val="24"/>
          <w:szCs w:val="24"/>
        </w:rPr>
        <w:t>takich inwestorów.</w:t>
      </w:r>
    </w:p>
    <w:p w:rsidR="00333CFE" w:rsidRPr="00396F96" w:rsidRDefault="00333CFE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W7 - O6; W7 - T3; W7 - T6; </w:t>
      </w:r>
    </w:p>
    <w:p w:rsidR="00AD5056" w:rsidRPr="00A92C58" w:rsidRDefault="00C96439" w:rsidP="00F64DFB">
      <w:pPr>
        <w:spacing w:after="0" w:line="360" w:lineRule="auto"/>
        <w:jc w:val="both"/>
        <w:rPr>
          <w:rFonts w:ascii="Corbel" w:hAnsi="Corbel"/>
          <w:color w:val="000000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Relatywnie niewielka oferta w zakresie terenów inwestycyjnych zlokalizowanych na terenie 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powiatu </w:t>
      </w:r>
      <w:r w:rsidRPr="00396F96">
        <w:rPr>
          <w:rFonts w:ascii="Corbel" w:hAnsi="Corbel"/>
          <w:color w:val="000000"/>
          <w:sz w:val="24"/>
          <w:szCs w:val="24"/>
        </w:rPr>
        <w:t>może utrudnić, a wręcz uniemożliwić sposobności dotyczące wykorzystania istniejących uzbrojonych terenów poprzemysłowych w zakresie włączenia ich do obszaru Katowickiej Specjalnej Strefy Ekonomicznej. Ta słaba strona w sposób negatywny potęgowana może być również niską dostępnością do środków zewnętrznych w celu zapewnienia rozwoju infrastruktury drogowej i około gospodarczej wokół ewentualnych ob</w:t>
      </w:r>
      <w:r w:rsidRPr="006155B1">
        <w:rPr>
          <w:rFonts w:ascii="Corbel" w:hAnsi="Corbel"/>
          <w:color w:val="000000"/>
          <w:sz w:val="24"/>
          <w:szCs w:val="24"/>
        </w:rPr>
        <w:t>szarów inwestycyjnych. Aspekt niewystarczającej oferty terenów inwestycyjnych wzmocniony może zostać również ponownie przez wyst</w:t>
      </w:r>
      <w:r w:rsidR="00031472" w:rsidRPr="006155B1">
        <w:rPr>
          <w:rFonts w:ascii="Corbel" w:hAnsi="Corbel"/>
          <w:color w:val="000000"/>
          <w:sz w:val="24"/>
          <w:szCs w:val="24"/>
        </w:rPr>
        <w:t>ępujące ryzyko związane ze stałą</w:t>
      </w:r>
      <w:r w:rsidRPr="006155B1">
        <w:rPr>
          <w:rFonts w:ascii="Corbel" w:hAnsi="Corbel"/>
          <w:color w:val="000000"/>
          <w:sz w:val="24"/>
          <w:szCs w:val="24"/>
        </w:rPr>
        <w:t xml:space="preserve"> rosnącą konkurencją ze strony innych powiatów w walce o  inwestorów zainteresowanych takimi terenami</w:t>
      </w:r>
      <w:r w:rsidR="006155B1" w:rsidRPr="006155B1">
        <w:rPr>
          <w:rFonts w:ascii="Corbel" w:hAnsi="Corbel"/>
          <w:color w:val="000000"/>
          <w:sz w:val="24"/>
          <w:szCs w:val="24"/>
        </w:rPr>
        <w:t>.</w:t>
      </w:r>
    </w:p>
    <w:p w:rsidR="00AD5056" w:rsidRPr="00396F96" w:rsidRDefault="00AD5056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  <w:u w:val="single"/>
        </w:rPr>
      </w:pPr>
      <w:r w:rsidRPr="00396F96">
        <w:rPr>
          <w:rFonts w:ascii="Corbel" w:hAnsi="Corbel" w:cs="Leelawadee UI"/>
          <w:sz w:val="24"/>
          <w:szCs w:val="24"/>
          <w:u w:val="single"/>
        </w:rPr>
        <w:t xml:space="preserve">W8 - O6; W8 - T3; W8 - T6;  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color w:val="000000"/>
          <w:sz w:val="24"/>
          <w:szCs w:val="24"/>
        </w:rPr>
        <w:t xml:space="preserve">Ostatnią słabą stroną 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powiatu </w:t>
      </w:r>
      <w:r w:rsidRPr="00396F96">
        <w:rPr>
          <w:rFonts w:ascii="Corbel" w:hAnsi="Corbel"/>
          <w:color w:val="000000"/>
          <w:sz w:val="24"/>
          <w:szCs w:val="24"/>
        </w:rPr>
        <w:t xml:space="preserve">w istotny sposób wiążącą się </w:t>
      </w:r>
      <w:r w:rsidR="00B9198C">
        <w:rPr>
          <w:rFonts w:ascii="Corbel" w:hAnsi="Corbel"/>
          <w:color w:val="000000"/>
          <w:sz w:val="24"/>
          <w:szCs w:val="24"/>
        </w:rPr>
        <w:t xml:space="preserve">z </w:t>
      </w:r>
      <w:r w:rsidRPr="00396F96">
        <w:rPr>
          <w:rFonts w:ascii="Corbel" w:hAnsi="Corbel"/>
          <w:color w:val="000000"/>
          <w:sz w:val="24"/>
          <w:szCs w:val="24"/>
        </w:rPr>
        <w:t xml:space="preserve">czynnikami zewnętrznymi rozwoju jest niewystarczająca współpraca </w:t>
      </w:r>
      <w:r w:rsidR="007A75E7" w:rsidRPr="006155B1">
        <w:rPr>
          <w:rFonts w:ascii="Corbel" w:hAnsi="Corbel"/>
          <w:color w:val="000000"/>
          <w:sz w:val="24"/>
          <w:szCs w:val="24"/>
        </w:rPr>
        <w:t xml:space="preserve">powiatu </w:t>
      </w:r>
      <w:r w:rsidRPr="006155B1">
        <w:rPr>
          <w:rFonts w:ascii="Corbel" w:hAnsi="Corbel"/>
          <w:color w:val="000000"/>
          <w:sz w:val="24"/>
          <w:szCs w:val="24"/>
        </w:rPr>
        <w:t xml:space="preserve">i </w:t>
      </w:r>
      <w:r w:rsidR="00031472" w:rsidRPr="006155B1">
        <w:rPr>
          <w:rFonts w:ascii="Corbel" w:hAnsi="Corbel"/>
          <w:color w:val="000000"/>
          <w:sz w:val="24"/>
          <w:szCs w:val="24"/>
        </w:rPr>
        <w:t xml:space="preserve">części </w:t>
      </w:r>
      <w:r w:rsidRPr="006155B1">
        <w:rPr>
          <w:rFonts w:ascii="Corbel" w:hAnsi="Corbel"/>
          <w:color w:val="000000"/>
          <w:sz w:val="24"/>
          <w:szCs w:val="24"/>
        </w:rPr>
        <w:t>gmin</w:t>
      </w:r>
      <w:r w:rsidRPr="00396F96">
        <w:rPr>
          <w:rFonts w:ascii="Corbel" w:hAnsi="Corbel"/>
          <w:color w:val="000000"/>
          <w:sz w:val="24"/>
          <w:szCs w:val="24"/>
        </w:rPr>
        <w:t xml:space="preserve"> tworzących </w:t>
      </w:r>
      <w:r w:rsidR="007A75E7" w:rsidRPr="00396F96">
        <w:rPr>
          <w:rFonts w:ascii="Corbel" w:hAnsi="Corbel"/>
          <w:color w:val="000000"/>
          <w:sz w:val="24"/>
          <w:szCs w:val="24"/>
        </w:rPr>
        <w:t xml:space="preserve">powiat </w:t>
      </w:r>
      <w:r w:rsidRPr="00396F96">
        <w:rPr>
          <w:rFonts w:ascii="Corbel" w:hAnsi="Corbel"/>
          <w:color w:val="000000"/>
          <w:sz w:val="24"/>
          <w:szCs w:val="24"/>
        </w:rPr>
        <w:t>z</w:t>
      </w:r>
      <w:r w:rsidR="003F46D5">
        <w:rPr>
          <w:rFonts w:ascii="Corbel" w:hAnsi="Corbel"/>
          <w:color w:val="000000"/>
          <w:sz w:val="24"/>
          <w:szCs w:val="24"/>
        </w:rPr>
        <w:t> </w:t>
      </w:r>
      <w:r w:rsidR="00DF0986">
        <w:rPr>
          <w:rFonts w:ascii="Corbel" w:hAnsi="Corbel"/>
          <w:color w:val="000000"/>
          <w:sz w:val="24"/>
          <w:szCs w:val="24"/>
        </w:rPr>
        <w:t> </w:t>
      </w:r>
      <w:r w:rsidRPr="00396F96">
        <w:rPr>
          <w:rFonts w:ascii="Corbel" w:hAnsi="Corbel"/>
          <w:color w:val="000000"/>
          <w:sz w:val="24"/>
          <w:szCs w:val="24"/>
        </w:rPr>
        <w:t>Katowicką Specjalną Strefą Ekonomiczną. Czynnik ten obniża możliwości wykorzystania istniejących uzbrojonych terenów poprzemysłowych</w:t>
      </w:r>
      <w:r w:rsidR="00353809">
        <w:rPr>
          <w:rFonts w:ascii="Corbel" w:hAnsi="Corbel"/>
          <w:color w:val="000000"/>
          <w:sz w:val="24"/>
          <w:szCs w:val="24"/>
        </w:rPr>
        <w:t>,</w:t>
      </w:r>
      <w:r w:rsidRPr="00396F96">
        <w:rPr>
          <w:rFonts w:ascii="Corbel" w:hAnsi="Corbel"/>
          <w:color w:val="000000"/>
          <w:sz w:val="24"/>
          <w:szCs w:val="24"/>
        </w:rPr>
        <w:t xml:space="preserve"> tak w zakresie włączenia ich do obszaru Katowickiej Specjaln</w:t>
      </w:r>
      <w:r w:rsidR="00353809">
        <w:rPr>
          <w:rFonts w:ascii="Corbel" w:hAnsi="Corbel"/>
          <w:color w:val="000000"/>
          <w:sz w:val="24"/>
          <w:szCs w:val="24"/>
        </w:rPr>
        <w:t xml:space="preserve">ej Strefy Ekonomicznej , jak i </w:t>
      </w:r>
      <w:r w:rsidRPr="00396F96">
        <w:rPr>
          <w:rFonts w:ascii="Corbel" w:hAnsi="Corbel"/>
          <w:color w:val="000000"/>
          <w:sz w:val="24"/>
          <w:szCs w:val="24"/>
        </w:rPr>
        <w:t xml:space="preserve">ostatecznie ich zagospodarowania przez nowych inwestorów. Podobnie jak czynnik powyższy ta słaba strona w sposób negatywny potęgowana może być również poprzez niską dostępność do środków zewnętrznych w celu zapewnienia rozwoju infrastruktury drogowej i około gospodarczej wokół ewentualnych obszarów inwestycyjnych. </w:t>
      </w:r>
      <w:r w:rsidRPr="006155B1">
        <w:rPr>
          <w:rFonts w:ascii="Corbel" w:hAnsi="Corbel"/>
          <w:color w:val="000000"/>
          <w:sz w:val="24"/>
          <w:szCs w:val="24"/>
        </w:rPr>
        <w:t>Ryzyko z tym związane wzmocnione może zostać również przez stale rosnącą konkurencją ze strony innych powiatów w walce o  inwestorów potencjalnie zainteresowanych terenami inwestycyjnymi.</w:t>
      </w:r>
      <w:r w:rsidR="00031472" w:rsidRPr="006155B1">
        <w:rPr>
          <w:rFonts w:ascii="Corbel" w:hAnsi="Corbel"/>
          <w:color w:val="000000"/>
          <w:sz w:val="24"/>
          <w:szCs w:val="24"/>
        </w:rPr>
        <w:t xml:space="preserve"> </w:t>
      </w: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Mocnymi stronami, które pozwol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maksymalnie wykorzysta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nadarzaj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ce si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 okazje i które nale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y traktowa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priorytetowo w realizacji strategii</w:t>
      </w:r>
      <w:r w:rsidR="00353809">
        <w:rPr>
          <w:rFonts w:ascii="Corbel" w:hAnsi="Corbel" w:cs="Leelawadee UI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s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S2, S3, S6 i S7, a wi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c:</w:t>
      </w:r>
    </w:p>
    <w:p w:rsidR="00C96439" w:rsidRPr="00396F96" w:rsidRDefault="00C96439" w:rsidP="000E556A">
      <w:pPr>
        <w:pStyle w:val="Akapitzlist"/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S2.</w:t>
      </w:r>
      <w:r w:rsidRPr="00396F96">
        <w:rPr>
          <w:rFonts w:ascii="Corbel" w:hAnsi="Corbel" w:cs="Leelawadee UI"/>
          <w:sz w:val="24"/>
          <w:szCs w:val="24"/>
        </w:rPr>
        <w:t xml:space="preserve"> Szeroka oferta kształcenia zawodowego, programy innowacyjne, dobra sieć szkół</w:t>
      </w:r>
      <w:r w:rsidR="0035380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0E556A">
      <w:pPr>
        <w:pStyle w:val="Akapitzlist"/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S3.</w:t>
      </w:r>
      <w:r w:rsidRPr="00396F96">
        <w:rPr>
          <w:rFonts w:ascii="Corbel" w:hAnsi="Corbel" w:cs="Leelawadee UI"/>
          <w:sz w:val="24"/>
          <w:szCs w:val="24"/>
        </w:rPr>
        <w:t xml:space="preserve"> Edukacja zawodowa prowadzona zgodnie z potrzebami rynku - kształcenie nakierowane na samozatrudnienie</w:t>
      </w:r>
      <w:r w:rsidR="0035380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0E556A">
      <w:pPr>
        <w:pStyle w:val="Akapitzlist"/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S6.</w:t>
      </w:r>
      <w:r w:rsidRPr="00396F96">
        <w:rPr>
          <w:rFonts w:ascii="Corbel" w:hAnsi="Corbel" w:cs="Leelawadee UI"/>
          <w:sz w:val="24"/>
          <w:szCs w:val="24"/>
        </w:rPr>
        <w:t xml:space="preserve"> Rozwinięta kultura przedsiębiorczości - gotowość mieszkańców do zakładania działalności gospodarczej oraz duża liczba małych i średnich przedsiębiorstw, w</w:t>
      </w:r>
      <w:r w:rsidR="003F46D5">
        <w:rPr>
          <w:rFonts w:ascii="Corbel" w:hAnsi="Corbel" w:cs="Leelawadee UI"/>
          <w:sz w:val="24"/>
          <w:szCs w:val="24"/>
        </w:rPr>
        <w:t> </w:t>
      </w:r>
      <w:r w:rsidR="00DF0986">
        <w:rPr>
          <w:rFonts w:ascii="Corbel" w:hAnsi="Corbel" w:cs="Leelawadee UI"/>
          <w:sz w:val="24"/>
          <w:szCs w:val="24"/>
        </w:rPr>
        <w:t> </w:t>
      </w:r>
      <w:r w:rsidRPr="00396F96">
        <w:rPr>
          <w:rFonts w:ascii="Corbel" w:hAnsi="Corbel" w:cs="Leelawadee UI"/>
          <w:sz w:val="24"/>
          <w:szCs w:val="24"/>
        </w:rPr>
        <w:t>tym firm rodzinnych</w:t>
      </w:r>
      <w:r w:rsidR="00353809">
        <w:rPr>
          <w:rFonts w:ascii="Corbel" w:hAnsi="Corbel" w:cs="Leelawadee UI"/>
          <w:sz w:val="24"/>
          <w:szCs w:val="24"/>
        </w:rPr>
        <w:t>.</w:t>
      </w:r>
    </w:p>
    <w:p w:rsidR="00A020DA" w:rsidRPr="003F46D5" w:rsidRDefault="00C96439" w:rsidP="00F64DFB">
      <w:pPr>
        <w:pStyle w:val="Akapitzlist"/>
        <w:numPr>
          <w:ilvl w:val="0"/>
          <w:numId w:val="7"/>
        </w:numPr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S7.</w:t>
      </w:r>
      <w:r w:rsidRPr="00396F96">
        <w:rPr>
          <w:rFonts w:ascii="Corbel" w:hAnsi="Corbel" w:cs="Leelawadee UI"/>
          <w:sz w:val="24"/>
          <w:szCs w:val="24"/>
        </w:rPr>
        <w:t xml:space="preserve"> Atrakcyjność walorów turystycznych powiatu- zabytki, atrakcje, przyroda</w:t>
      </w:r>
      <w:r w:rsidR="00353809">
        <w:rPr>
          <w:rFonts w:ascii="Corbel" w:hAnsi="Corbel" w:cs="Leelawadee UI"/>
          <w:sz w:val="24"/>
          <w:szCs w:val="24"/>
        </w:rPr>
        <w:t>.</w:t>
      </w:r>
    </w:p>
    <w:p w:rsidR="00A92C58" w:rsidRDefault="00A92C58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C96439" w:rsidRPr="00396F96" w:rsidRDefault="00C96439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Mocnymi stronami, które pozwol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gminie w najwi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kszym stopniu zmniejszy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wpływ zagro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e</w:t>
      </w:r>
      <w:r w:rsidRPr="00396F96">
        <w:rPr>
          <w:rFonts w:ascii="Corbel" w:hAnsi="Corbel" w:cs="Arial"/>
          <w:sz w:val="24"/>
          <w:szCs w:val="24"/>
        </w:rPr>
        <w:t>ń</w:t>
      </w:r>
      <w:r w:rsidR="00353809">
        <w:rPr>
          <w:rFonts w:ascii="Corbel" w:hAnsi="Corbel" w:cs="Arial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s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S2 i S3 - to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same z tymi wymienionymi w zakresie mo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liwo</w:t>
      </w:r>
      <w:r w:rsidRPr="00396F96">
        <w:rPr>
          <w:rFonts w:ascii="Corbel" w:hAnsi="Corbel" w:cs="Arial"/>
          <w:sz w:val="24"/>
          <w:szCs w:val="24"/>
        </w:rPr>
        <w:t>ś</w:t>
      </w:r>
      <w:r w:rsidRPr="00396F96">
        <w:rPr>
          <w:rFonts w:ascii="Corbel" w:hAnsi="Corbel" w:cs="Leelawadee UI"/>
          <w:sz w:val="24"/>
          <w:szCs w:val="24"/>
        </w:rPr>
        <w:t>ci wykorzystania nadarzaj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cych si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 okazji.</w:t>
      </w:r>
    </w:p>
    <w:p w:rsidR="00C96439" w:rsidRPr="00396F96" w:rsidRDefault="00C96439" w:rsidP="00F64DFB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Słabymi stronami, które mog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w du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ym stopniu utrudni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wykorzystanie przez </w:t>
      </w:r>
      <w:r w:rsidR="00D533FF" w:rsidRPr="00396F96">
        <w:rPr>
          <w:rFonts w:ascii="Corbel" w:hAnsi="Corbel" w:cs="Leelawadee UI"/>
          <w:sz w:val="24"/>
          <w:szCs w:val="24"/>
        </w:rPr>
        <w:t xml:space="preserve">powiat </w:t>
      </w:r>
      <w:r w:rsidRPr="00396F96">
        <w:rPr>
          <w:rFonts w:ascii="Corbel" w:hAnsi="Corbel" w:cs="Leelawadee UI"/>
          <w:sz w:val="24"/>
          <w:szCs w:val="24"/>
        </w:rPr>
        <w:t>nadarzaj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>cych si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 okazji</w:t>
      </w:r>
      <w:r w:rsidR="00353809">
        <w:rPr>
          <w:rFonts w:ascii="Corbel" w:hAnsi="Corbel" w:cs="Leelawadee UI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s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W3, W6 i W8, a wi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c:</w:t>
      </w:r>
    </w:p>
    <w:p w:rsidR="00C96439" w:rsidRPr="00396F96" w:rsidRDefault="00C96439" w:rsidP="000E556A">
      <w:pPr>
        <w:pStyle w:val="Akapitzlist"/>
        <w:numPr>
          <w:ilvl w:val="0"/>
          <w:numId w:val="8"/>
        </w:numPr>
        <w:tabs>
          <w:tab w:val="left" w:pos="4370"/>
        </w:tabs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W3.</w:t>
      </w:r>
      <w:r w:rsidRPr="00396F96">
        <w:rPr>
          <w:rFonts w:ascii="Corbel" w:hAnsi="Corbel" w:cs="Leelawadee UI"/>
          <w:sz w:val="24"/>
          <w:szCs w:val="24"/>
        </w:rPr>
        <w:t xml:space="preserve"> Słabo rozwinięty system komunikacji publicznej w tym brak centrum przesiadkowego w Pszczynie</w:t>
      </w:r>
      <w:r w:rsidR="0035380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0E556A">
      <w:pPr>
        <w:pStyle w:val="Akapitzlist"/>
        <w:numPr>
          <w:ilvl w:val="0"/>
          <w:numId w:val="8"/>
        </w:numPr>
        <w:tabs>
          <w:tab w:val="left" w:pos="4370"/>
        </w:tabs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W6.</w:t>
      </w:r>
      <w:r w:rsidRPr="00396F96">
        <w:rPr>
          <w:rFonts w:ascii="Corbel" w:hAnsi="Corbel" w:cs="Leelawadee UI"/>
          <w:sz w:val="24"/>
          <w:szCs w:val="24"/>
        </w:rPr>
        <w:t xml:space="preserve"> Niewystarczająca jakość infrastruktury szkolnictwa zawodowego do wymogów nowoczesnej gospodarki</w:t>
      </w:r>
      <w:r w:rsidR="00353809">
        <w:rPr>
          <w:rFonts w:ascii="Corbel" w:hAnsi="Corbel" w:cs="Leelawadee UI"/>
          <w:sz w:val="24"/>
          <w:szCs w:val="24"/>
        </w:rPr>
        <w:t>.</w:t>
      </w:r>
    </w:p>
    <w:p w:rsidR="003F46D5" w:rsidRPr="00CE4969" w:rsidRDefault="00C96439" w:rsidP="00F64DFB">
      <w:pPr>
        <w:pStyle w:val="Akapitzlist"/>
        <w:numPr>
          <w:ilvl w:val="0"/>
          <w:numId w:val="8"/>
        </w:numPr>
        <w:tabs>
          <w:tab w:val="left" w:pos="4370"/>
        </w:tabs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W8.</w:t>
      </w:r>
      <w:r w:rsidRPr="00396F96">
        <w:rPr>
          <w:rFonts w:ascii="Corbel" w:hAnsi="Corbel" w:cs="Leelawadee UI"/>
          <w:sz w:val="24"/>
          <w:szCs w:val="24"/>
        </w:rPr>
        <w:t xml:space="preserve"> Niewystarczająca współpraca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powiatu </w:t>
      </w:r>
      <w:r w:rsidRPr="00396F96">
        <w:rPr>
          <w:rFonts w:ascii="Corbel" w:hAnsi="Corbel" w:cs="Leelawadee UI"/>
          <w:sz w:val="24"/>
          <w:szCs w:val="24"/>
        </w:rPr>
        <w:t xml:space="preserve">i gmin tworzących </w:t>
      </w:r>
      <w:r w:rsidR="00D533FF" w:rsidRPr="00396F96">
        <w:rPr>
          <w:rFonts w:ascii="Corbel" w:hAnsi="Corbel" w:cs="Leelawadee UI"/>
          <w:sz w:val="24"/>
          <w:szCs w:val="24"/>
        </w:rPr>
        <w:t xml:space="preserve">powiat </w:t>
      </w:r>
      <w:r w:rsidRPr="00396F96">
        <w:rPr>
          <w:rFonts w:ascii="Corbel" w:hAnsi="Corbel" w:cs="Leelawadee UI"/>
          <w:sz w:val="24"/>
          <w:szCs w:val="24"/>
        </w:rPr>
        <w:t>z Katowicką Specjalną Strefą Ekonomiczną</w:t>
      </w:r>
      <w:r w:rsidR="0035380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F64DFB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Słabymi stronami, które mog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w du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ym stopniu spot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gowa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niekorzystne oddziaływanie zagro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e</w:t>
      </w:r>
      <w:r w:rsidRPr="00396F96">
        <w:rPr>
          <w:rFonts w:ascii="Corbel" w:hAnsi="Corbel" w:cs="Arial"/>
          <w:sz w:val="24"/>
          <w:szCs w:val="24"/>
        </w:rPr>
        <w:t>ń</w:t>
      </w:r>
      <w:r w:rsidR="00353809">
        <w:rPr>
          <w:rFonts w:ascii="Corbel" w:hAnsi="Corbel" w:cs="Arial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s</w:t>
      </w:r>
      <w:r w:rsidRPr="00396F96">
        <w:rPr>
          <w:rFonts w:ascii="Corbel" w:hAnsi="Corbel" w:cs="Arial"/>
          <w:sz w:val="24"/>
          <w:szCs w:val="24"/>
        </w:rPr>
        <w:t>ą</w:t>
      </w:r>
      <w:r w:rsidR="00353809">
        <w:rPr>
          <w:rFonts w:ascii="Corbel" w:hAnsi="Corbel" w:cs="Leelawadee UI"/>
          <w:sz w:val="24"/>
          <w:szCs w:val="24"/>
        </w:rPr>
        <w:t xml:space="preserve"> przede wszystkim</w:t>
      </w:r>
      <w:r w:rsidRPr="00396F96">
        <w:rPr>
          <w:rFonts w:ascii="Corbel" w:hAnsi="Corbel" w:cs="Leelawadee UI"/>
          <w:sz w:val="24"/>
          <w:szCs w:val="24"/>
        </w:rPr>
        <w:t xml:space="preserve"> W6, W7 i W8: </w:t>
      </w:r>
    </w:p>
    <w:p w:rsidR="00C96439" w:rsidRPr="00396F96" w:rsidRDefault="00C96439" w:rsidP="000E556A">
      <w:pPr>
        <w:pStyle w:val="Akapitzlist"/>
        <w:numPr>
          <w:ilvl w:val="0"/>
          <w:numId w:val="8"/>
        </w:numPr>
        <w:tabs>
          <w:tab w:val="left" w:pos="4370"/>
        </w:tabs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W6.</w:t>
      </w:r>
      <w:r w:rsidRPr="00396F96">
        <w:rPr>
          <w:rFonts w:ascii="Corbel" w:hAnsi="Corbel" w:cs="Leelawadee UI"/>
          <w:sz w:val="24"/>
          <w:szCs w:val="24"/>
        </w:rPr>
        <w:t xml:space="preserve"> Niewystarczająca jakość infrastruktury szkolnictwa zawodowego do wymogów nowoczesnej gospodarki</w:t>
      </w:r>
      <w:r w:rsidR="00353809">
        <w:rPr>
          <w:rFonts w:ascii="Corbel" w:hAnsi="Corbel" w:cs="Leelawadee UI"/>
          <w:sz w:val="24"/>
          <w:szCs w:val="24"/>
        </w:rPr>
        <w:t>.</w:t>
      </w:r>
    </w:p>
    <w:p w:rsidR="00C96439" w:rsidRPr="00396F96" w:rsidRDefault="00C96439" w:rsidP="000E556A">
      <w:pPr>
        <w:pStyle w:val="Akapitzlist"/>
        <w:numPr>
          <w:ilvl w:val="0"/>
          <w:numId w:val="8"/>
        </w:numPr>
        <w:tabs>
          <w:tab w:val="left" w:pos="4370"/>
        </w:tabs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W7.</w:t>
      </w:r>
      <w:r w:rsidRPr="00396F96">
        <w:rPr>
          <w:rFonts w:ascii="Corbel" w:hAnsi="Corbel" w:cs="Leelawadee UI"/>
          <w:sz w:val="24"/>
          <w:szCs w:val="24"/>
        </w:rPr>
        <w:t xml:space="preserve"> Relatywnie niewielka oferta w zakresie terenów inwestycyjnych zlokalizowanych na terenie powiatu</w:t>
      </w:r>
      <w:r w:rsidR="00353809">
        <w:rPr>
          <w:rFonts w:ascii="Corbel" w:hAnsi="Corbel" w:cs="Leelawadee UI"/>
          <w:sz w:val="24"/>
          <w:szCs w:val="24"/>
        </w:rPr>
        <w:t>.</w:t>
      </w:r>
    </w:p>
    <w:p w:rsidR="00C96439" w:rsidRDefault="00C96439" w:rsidP="000E556A">
      <w:pPr>
        <w:pStyle w:val="Akapitzlist"/>
        <w:numPr>
          <w:ilvl w:val="0"/>
          <w:numId w:val="8"/>
        </w:numPr>
        <w:tabs>
          <w:tab w:val="left" w:pos="4370"/>
        </w:tabs>
        <w:spacing w:after="0" w:line="360" w:lineRule="auto"/>
        <w:ind w:left="851" w:hanging="284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W8.</w:t>
      </w:r>
      <w:r w:rsidRPr="00396F96">
        <w:rPr>
          <w:rFonts w:ascii="Corbel" w:hAnsi="Corbel" w:cs="Leelawadee UI"/>
          <w:sz w:val="24"/>
          <w:szCs w:val="24"/>
        </w:rPr>
        <w:t xml:space="preserve"> Niewystarczająca współpraca </w:t>
      </w:r>
      <w:r w:rsidR="00D533FF" w:rsidRPr="00396F96">
        <w:rPr>
          <w:rFonts w:ascii="Corbel" w:hAnsi="Corbel" w:cs="Leelawadee UI"/>
          <w:sz w:val="24"/>
          <w:szCs w:val="24"/>
        </w:rPr>
        <w:t xml:space="preserve">powiatu </w:t>
      </w:r>
      <w:r w:rsidRPr="00396F96">
        <w:rPr>
          <w:rFonts w:ascii="Corbel" w:hAnsi="Corbel" w:cs="Leelawadee UI"/>
          <w:sz w:val="24"/>
          <w:szCs w:val="24"/>
        </w:rPr>
        <w:t xml:space="preserve">i gmin tworzących </w:t>
      </w:r>
      <w:r w:rsidR="00D533FF" w:rsidRPr="00396F96">
        <w:rPr>
          <w:rFonts w:ascii="Corbel" w:hAnsi="Corbel" w:cs="Leelawadee UI"/>
          <w:sz w:val="24"/>
          <w:szCs w:val="24"/>
        </w:rPr>
        <w:t xml:space="preserve">powiat </w:t>
      </w:r>
      <w:r w:rsidRPr="00396F96">
        <w:rPr>
          <w:rFonts w:ascii="Corbel" w:hAnsi="Corbel" w:cs="Leelawadee UI"/>
          <w:sz w:val="24"/>
          <w:szCs w:val="24"/>
        </w:rPr>
        <w:t>z Katowicką Specjalną Strefą Ekonomiczną</w:t>
      </w:r>
      <w:r w:rsidR="00353809">
        <w:rPr>
          <w:rFonts w:ascii="Corbel" w:hAnsi="Corbel" w:cs="Leelawadee UI"/>
          <w:sz w:val="24"/>
          <w:szCs w:val="24"/>
        </w:rPr>
        <w:t>.</w:t>
      </w: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D5056" w:rsidRPr="00AD5056" w:rsidRDefault="00AD5056" w:rsidP="00AD5056">
      <w:pPr>
        <w:tabs>
          <w:tab w:val="left" w:pos="4370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5C59CA" w:rsidRPr="00BE293A" w:rsidRDefault="003031F1" w:rsidP="00F64DFB">
      <w:pPr>
        <w:pStyle w:val="Nagwek1"/>
        <w:numPr>
          <w:ilvl w:val="0"/>
          <w:numId w:val="1"/>
        </w:numPr>
        <w:spacing w:line="360" w:lineRule="auto"/>
        <w:jc w:val="both"/>
        <w:rPr>
          <w:rFonts w:ascii="Corbel" w:hAnsi="Corbel" w:cs="Leelawadee UI"/>
          <w:color w:val="auto"/>
          <w:szCs w:val="24"/>
        </w:rPr>
      </w:pPr>
      <w:bookmarkStart w:id="96" w:name="_Toc452534476"/>
      <w:r w:rsidRPr="00BE293A">
        <w:rPr>
          <w:rFonts w:ascii="Corbel" w:hAnsi="Corbel" w:cs="Leelawadee UI"/>
          <w:color w:val="auto"/>
          <w:szCs w:val="24"/>
        </w:rPr>
        <w:t>Wizja</w:t>
      </w:r>
      <w:r w:rsidR="000E4509" w:rsidRPr="00BE293A">
        <w:rPr>
          <w:rFonts w:ascii="Corbel" w:hAnsi="Corbel" w:cs="Leelawadee UI"/>
          <w:color w:val="auto"/>
          <w:szCs w:val="24"/>
        </w:rPr>
        <w:t xml:space="preserve"> i misja</w:t>
      </w:r>
      <w:r w:rsidRPr="00BE293A">
        <w:rPr>
          <w:rFonts w:ascii="Corbel" w:hAnsi="Corbel" w:cs="Leelawadee UI"/>
          <w:color w:val="auto"/>
          <w:szCs w:val="24"/>
        </w:rPr>
        <w:t xml:space="preserve"> rozwoju </w:t>
      </w:r>
      <w:r w:rsidR="007A75E7" w:rsidRPr="00BE293A">
        <w:rPr>
          <w:rFonts w:ascii="Corbel" w:hAnsi="Corbel" w:cs="Leelawadee UI"/>
          <w:color w:val="auto"/>
          <w:szCs w:val="24"/>
        </w:rPr>
        <w:t>powiatu pszczyński</w:t>
      </w:r>
      <w:r w:rsidRPr="00BE293A">
        <w:rPr>
          <w:rFonts w:ascii="Corbel" w:hAnsi="Corbel" w:cs="Leelawadee UI"/>
          <w:color w:val="auto"/>
          <w:szCs w:val="24"/>
        </w:rPr>
        <w:t>ego</w:t>
      </w:r>
      <w:bookmarkEnd w:id="96"/>
    </w:p>
    <w:p w:rsidR="00EF65EE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="Leelawadee UI"/>
          <w:bCs/>
          <w:sz w:val="24"/>
          <w:szCs w:val="24"/>
        </w:rPr>
      </w:pPr>
    </w:p>
    <w:p w:rsidR="00EF65EE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Aby proces wdrażania Strategii Rozwoju </w:t>
      </w:r>
      <w:r w:rsidR="00846F8B">
        <w:rPr>
          <w:rFonts w:ascii="Corbel" w:eastAsiaTheme="majorEastAsia" w:hAnsi="Corbel" w:cstheme="minorHAnsi"/>
          <w:bCs/>
          <w:sz w:val="24"/>
          <w:szCs w:val="24"/>
        </w:rPr>
        <w:t>Powiatu P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szczyński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ego na lata 2016-2023 przebiegał w sposób sprawny i usystematyzowany</w:t>
      </w:r>
      <w:r w:rsidR="00FD357B">
        <w:rPr>
          <w:rFonts w:ascii="Corbel" w:eastAsiaTheme="majorEastAsia" w:hAnsi="Corbel" w:cstheme="minorHAnsi"/>
          <w:bCs/>
          <w:sz w:val="24"/>
          <w:szCs w:val="24"/>
        </w:rPr>
        <w:t>,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wszystkim podmiotom w niego zaangażowanym powinna przyświecać wizja oraz misja rozwoju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powiatu 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dostosowana do aktualnych uwarunkowań społeczno-gospodarczych, w</w:t>
      </w:r>
      <w:r w:rsidR="00B9198C">
        <w:rPr>
          <w:rFonts w:ascii="Corbel" w:eastAsiaTheme="majorEastAsia" w:hAnsi="Corbel" w:cstheme="minorHAnsi"/>
          <w:bCs/>
          <w:sz w:val="24"/>
          <w:szCs w:val="24"/>
        </w:rPr>
        <w:t xml:space="preserve"> </w:t>
      </w:r>
      <w:r w:rsidR="00EA04F1" w:rsidRPr="00396F96">
        <w:rPr>
          <w:rFonts w:ascii="Corbel" w:eastAsiaTheme="majorEastAsia" w:hAnsi="Corbel" w:cstheme="minorHAnsi"/>
          <w:bCs/>
          <w:sz w:val="24"/>
          <w:szCs w:val="24"/>
        </w:rPr>
        <w:t>tym zarówno wewnęt</w:t>
      </w:r>
      <w:r w:rsidR="00FD357B">
        <w:rPr>
          <w:rFonts w:ascii="Corbel" w:eastAsiaTheme="majorEastAsia" w:hAnsi="Corbel" w:cstheme="minorHAnsi"/>
          <w:bCs/>
          <w:sz w:val="24"/>
          <w:szCs w:val="24"/>
        </w:rPr>
        <w:t>rznych</w:t>
      </w:r>
      <w:r w:rsidR="00EA04F1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jak i 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zewnętrznych, która będzie znana nie tylko władzom samorządowym, ale również zaprezentowana i uświadomiona ogółowi lokalnej społeczności. </w:t>
      </w:r>
    </w:p>
    <w:p w:rsidR="00620792" w:rsidRPr="00396F96" w:rsidRDefault="00620792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Definiując wizję i misję rozwoju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powiatu pszczyński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ego</w:t>
      </w:r>
      <w:r w:rsidR="00FD357B">
        <w:rPr>
          <w:rFonts w:ascii="Corbel" w:eastAsiaTheme="majorEastAsia" w:hAnsi="Corbel" w:cstheme="minorHAnsi"/>
          <w:bCs/>
          <w:sz w:val="24"/>
          <w:szCs w:val="24"/>
        </w:rPr>
        <w:t>,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wzięto pod uwagę intencje jego władz przyświecające chęci przygotowania, a następnie wdrożenia Strategii Rozwoju </w:t>
      </w:r>
      <w:r w:rsidR="00846F8B">
        <w:rPr>
          <w:rFonts w:ascii="Corbel" w:eastAsiaTheme="majorEastAsia" w:hAnsi="Corbel" w:cstheme="minorHAnsi"/>
          <w:bCs/>
          <w:sz w:val="24"/>
          <w:szCs w:val="24"/>
        </w:rPr>
        <w:t>Powiatu P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szczyński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ego na lata 2016-2023, których działania skoncentrowane są na budowaniu</w:t>
      </w:r>
      <w:r w:rsidR="008113CC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powiatu </w:t>
      </w:r>
      <w:r w:rsidR="008113CC" w:rsidRPr="00396F96">
        <w:rPr>
          <w:rFonts w:ascii="Corbel" w:eastAsiaTheme="majorEastAsia" w:hAnsi="Corbel" w:cstheme="minorHAnsi"/>
          <w:bCs/>
          <w:sz w:val="24"/>
          <w:szCs w:val="24"/>
        </w:rPr>
        <w:t>jako silnego i jednorodnego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organizmu samo</w:t>
      </w:r>
      <w:r w:rsidR="008B6967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rządowego odznaczającego się </w:t>
      </w:r>
      <w:r w:rsidR="009225CD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przede wszystkim </w:t>
      </w:r>
      <w:r w:rsidR="008B6967" w:rsidRPr="00396F96">
        <w:rPr>
          <w:rFonts w:ascii="Corbel" w:eastAsiaTheme="majorEastAsia" w:hAnsi="Corbel" w:cstheme="minorHAnsi"/>
          <w:bCs/>
          <w:sz w:val="24"/>
          <w:szCs w:val="24"/>
        </w:rPr>
        <w:t>walorami takimi</w:t>
      </w:r>
      <w:r w:rsidR="00FD357B">
        <w:rPr>
          <w:rFonts w:ascii="Corbel" w:eastAsiaTheme="majorEastAsia" w:hAnsi="Corbel" w:cstheme="minorHAnsi"/>
          <w:bCs/>
          <w:sz w:val="24"/>
          <w:szCs w:val="24"/>
        </w:rPr>
        <w:t>,</w:t>
      </w:r>
      <w:r w:rsidR="008B6967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jak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: </w:t>
      </w:r>
    </w:p>
    <w:p w:rsidR="005D0B69" w:rsidRPr="00396F96" w:rsidRDefault="005D0B69" w:rsidP="000E556A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wysokie kompetencje i </w:t>
      </w:r>
      <w:r w:rsidR="00692ED3" w:rsidRPr="00396F96">
        <w:rPr>
          <w:rFonts w:ascii="Corbel" w:eastAsiaTheme="majorEastAsia" w:hAnsi="Corbel" w:cstheme="minorHAnsi"/>
          <w:bCs/>
          <w:sz w:val="24"/>
          <w:szCs w:val="24"/>
        </w:rPr>
        <w:t>mobilność mieszkańców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; </w:t>
      </w:r>
    </w:p>
    <w:p w:rsidR="009F6DDA" w:rsidRPr="00396F96" w:rsidRDefault="00692ED3" w:rsidP="000E556A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>rosnąca spójność społeczna, gospodarcza i terytorialna;</w:t>
      </w:r>
      <w:r w:rsidR="009F6DDA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</w:t>
      </w:r>
    </w:p>
    <w:p w:rsidR="00176D42" w:rsidRPr="00396F96" w:rsidRDefault="00620792" w:rsidP="000E556A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>konkurencyjność w stosunku do innych powiatów województwa śląskiego i sąsiadującego z nim województwa małopolskiego</w:t>
      </w:r>
      <w:r w:rsidR="00692ED3" w:rsidRPr="00396F96">
        <w:rPr>
          <w:rFonts w:ascii="Corbel" w:eastAsiaTheme="majorEastAsia" w:hAnsi="Corbel" w:cstheme="minorHAnsi"/>
          <w:bCs/>
          <w:sz w:val="24"/>
          <w:szCs w:val="24"/>
        </w:rPr>
        <w:t>.</w:t>
      </w:r>
    </w:p>
    <w:p w:rsidR="003F46D5" w:rsidRDefault="003F46D5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/>
          <w:bCs/>
          <w:sz w:val="24"/>
          <w:szCs w:val="24"/>
        </w:rPr>
      </w:pPr>
    </w:p>
    <w:p w:rsidR="00684012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/>
          <w:bCs/>
          <w:sz w:val="24"/>
          <w:szCs w:val="24"/>
        </w:rPr>
        <w:t>Wizja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rozwoju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powiatu pszczyński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ego oznacza pożądany stan docelowy, który zostanie osiągnięty w oparciu o możliwości i zasoby </w:t>
      </w:r>
      <w:r w:rsidR="00B9198C">
        <w:rPr>
          <w:rFonts w:ascii="Corbel" w:eastAsiaTheme="majorEastAsia" w:hAnsi="Corbel" w:cstheme="minorHAnsi"/>
          <w:bCs/>
          <w:sz w:val="24"/>
          <w:szCs w:val="24"/>
        </w:rPr>
        <w:t>powiatu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, przy jednoczesnym uwzględnieniu szans płynąc</w:t>
      </w:r>
      <w:r w:rsidR="00B9198C">
        <w:rPr>
          <w:rFonts w:ascii="Corbel" w:eastAsiaTheme="majorEastAsia" w:hAnsi="Corbel" w:cstheme="minorHAnsi"/>
          <w:bCs/>
          <w:sz w:val="24"/>
          <w:szCs w:val="24"/>
        </w:rPr>
        <w:t>ych z jego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otoczenia zewnętrznego w perspektywie do roku 2023. Określona wizja wyznacza cele i kierunki działania, których wdrożenie przełoży się na wzrost atrakcyjności </w:t>
      </w:r>
      <w:r w:rsidR="00B9198C">
        <w:rPr>
          <w:rFonts w:ascii="Corbel" w:eastAsiaTheme="majorEastAsia" w:hAnsi="Corbel" w:cstheme="minorHAnsi"/>
          <w:bCs/>
          <w:sz w:val="24"/>
          <w:szCs w:val="24"/>
        </w:rPr>
        <w:t>powiatu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jako miejsca do zamieszkiwania i inwestowania.</w:t>
      </w:r>
    </w:p>
    <w:p w:rsidR="00EF65EE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>Sformułowano ją następująco</w:t>
      </w:r>
      <w:r w:rsidRPr="00396F96">
        <w:rPr>
          <w:rFonts w:ascii="Corbel" w:hAnsi="Corbel"/>
          <w:sz w:val="24"/>
          <w:szCs w:val="24"/>
        </w:rPr>
        <w:t xml:space="preserve">: </w:t>
      </w:r>
    </w:p>
    <w:p w:rsidR="00EF65EE" w:rsidRPr="00396F96" w:rsidRDefault="0072554C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hAnsi="Corbel"/>
          <w:sz w:val="24"/>
          <w:szCs w:val="24"/>
        </w:rPr>
      </w:pPr>
      <w:r>
        <w:rPr>
          <w:rFonts w:ascii="Corbel" w:eastAsiaTheme="majorEastAsia" w:hAnsi="Corbel" w:cstheme="minorHAnsi"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posOffset>-71120</wp:posOffset>
                </wp:positionH>
                <wp:positionV relativeFrom="paragraph">
                  <wp:posOffset>190500</wp:posOffset>
                </wp:positionV>
                <wp:extent cx="5876925" cy="1247775"/>
                <wp:effectExtent l="19050" t="0" r="28575" b="485775"/>
                <wp:wrapNone/>
                <wp:docPr id="15" name="Prostokąt zaokrąglony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6925" cy="1247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:rsidR="005F6F38" w:rsidRPr="000612EC" w:rsidRDefault="005F6F38" w:rsidP="00EF65EE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173ED">
                              <w:rPr>
                                <w:b/>
                                <w:i/>
                                <w:color w:val="17365D" w:themeColor="text2" w:themeShade="BF"/>
                                <w:sz w:val="26"/>
                                <w:szCs w:val="26"/>
                              </w:rPr>
                              <w:t>Powiat Pszczyński sprawnie zarządzaną przestrzenią aktywności społeczno-gospodarczej, funkcjonującą w oparciu o zasady zrównoważonego rozwoju oraz partnerstwa zapewniający</w:t>
                            </w:r>
                            <w:r w:rsidRPr="00F173ED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173ED">
                              <w:rPr>
                                <w:b/>
                                <w:i/>
                                <w:color w:val="17365D" w:themeColor="text2" w:themeShade="BF"/>
                                <w:sz w:val="26"/>
                                <w:szCs w:val="26"/>
                              </w:rPr>
                              <w:t>wszystkim zainteresowanym dogodne warunki do zamieszkania, nauki, zatrudnienia i wypoczynku oraz inwestowania</w:t>
                            </w:r>
                            <w:r w:rsidRPr="000612EC">
                              <w:rPr>
                                <w:b/>
                                <w:i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" o:spid="_x0000_s1028" style="position:absolute;left:0;text-align:left;margin-left:-5.6pt;margin-top:15pt;width:462.75pt;height:98.2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" fillcolor="#92d050" stroked="f" strokeweight="2pt">
                <v:path arrowok="t"/>
                <v:textbox>
                  <w:txbxContent>
                    <w:p w:rsidR="005F6F38" w:rsidRPr="000612EC" w:rsidRDefault="005F6F38" w:rsidP="00EF65EE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173ED">
                        <w:rPr>
                          <w:b/>
                          <w:i/>
                          <w:color w:val="17365D" w:themeColor="text2" w:themeShade="BF"/>
                          <w:sz w:val="26"/>
                          <w:szCs w:val="26"/>
                        </w:rPr>
                        <w:t>Powiat Pszczyński sprawnie zarządzaną przestrzenią aktywności społeczno-gospodarczej, funkcjonującą w oparciu o zasady zrównoważonego rozwoju oraz partnerstwa zapewniający</w:t>
                      </w:r>
                      <w:r w:rsidRPr="00F173ED">
                        <w:rPr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Pr="00F173ED">
                        <w:rPr>
                          <w:b/>
                          <w:i/>
                          <w:color w:val="17365D" w:themeColor="text2" w:themeShade="BF"/>
                          <w:sz w:val="26"/>
                          <w:szCs w:val="26"/>
                        </w:rPr>
                        <w:t>wszystkim zainteresowanym dogodne warunki do zamieszkania, nauki, zatrudnienia i wypoczynku oraz inwestowania</w:t>
                      </w:r>
                      <w:r w:rsidRPr="000612EC">
                        <w:rPr>
                          <w:b/>
                          <w:i/>
                          <w:color w:val="17365D" w:themeColor="text2" w:themeShade="BF"/>
                          <w:sz w:val="24"/>
                          <w:szCs w:val="24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F65EE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</w:p>
    <w:p w:rsidR="00EF65EE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</w:p>
    <w:p w:rsidR="00EF65EE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</w:p>
    <w:p w:rsidR="00EF65EE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</w:p>
    <w:p w:rsidR="00FD357B" w:rsidRDefault="00FD357B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</w:p>
    <w:p w:rsidR="000E384E" w:rsidRPr="00396F96" w:rsidRDefault="000E384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>Zakłada się, że dzięki jej urzeczywistnieniu dojdzie do istotnych zmian sp</w:t>
      </w:r>
      <w:r w:rsidR="000D1D76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ołeczno-gospodarczych w </w:t>
      </w:r>
      <w:r w:rsidR="00396F96">
        <w:rPr>
          <w:rFonts w:ascii="Corbel" w:eastAsiaTheme="majorEastAsia" w:hAnsi="Corbel" w:cstheme="minorHAnsi"/>
          <w:bCs/>
          <w:sz w:val="24"/>
          <w:szCs w:val="24"/>
        </w:rPr>
        <w:t>powiecie</w:t>
      </w:r>
      <w:r w:rsidR="000D1D76" w:rsidRPr="00396F96">
        <w:rPr>
          <w:rFonts w:ascii="Corbel" w:eastAsiaTheme="majorEastAsia" w:hAnsi="Corbel" w:cstheme="minorHAnsi"/>
          <w:bCs/>
          <w:sz w:val="24"/>
          <w:szCs w:val="24"/>
        </w:rPr>
        <w:t>, które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</w:t>
      </w:r>
      <w:r w:rsidR="000D1D76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przejawiać się 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będą przede wszystkim</w:t>
      </w:r>
      <w:r w:rsidR="000D1D76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w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: </w:t>
      </w:r>
    </w:p>
    <w:p w:rsidR="000E384E" w:rsidRPr="00396F96" w:rsidRDefault="000E384E" w:rsidP="000E556A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>znaczn</w:t>
      </w:r>
      <w:r w:rsidR="000D1D76" w:rsidRPr="00396F96">
        <w:rPr>
          <w:rFonts w:ascii="Corbel" w:eastAsiaTheme="majorEastAsia" w:hAnsi="Corbel" w:cstheme="minorHAnsi"/>
          <w:bCs/>
          <w:sz w:val="24"/>
          <w:szCs w:val="24"/>
        </w:rPr>
        <w:t>ej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</w:t>
      </w:r>
      <w:r w:rsidR="000D1D76" w:rsidRPr="00396F96">
        <w:rPr>
          <w:rFonts w:ascii="Corbel" w:eastAsiaTheme="majorEastAsia" w:hAnsi="Corbel" w:cstheme="minorHAnsi"/>
          <w:bCs/>
          <w:sz w:val="24"/>
          <w:szCs w:val="24"/>
        </w:rPr>
        <w:t>poprawie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warunków życia mieszkańców</w:t>
      </w:r>
      <w:r w:rsidR="0072639E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</w:t>
      </w:r>
      <w:r w:rsidR="000D1D76" w:rsidRPr="00396F96">
        <w:rPr>
          <w:rFonts w:ascii="Corbel" w:eastAsiaTheme="majorEastAsia" w:hAnsi="Corbel" w:cstheme="minorHAnsi"/>
          <w:bCs/>
          <w:sz w:val="24"/>
          <w:szCs w:val="24"/>
        </w:rPr>
        <w:t>polegającej m.in. na</w:t>
      </w:r>
      <w:r w:rsidR="0072639E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zwiększeniu ich dostępu do edukacji, nauki i kultury oraz podstawowej i specjalistycznej opieki zdrowotnej;   </w:t>
      </w:r>
    </w:p>
    <w:p w:rsidR="00A72131" w:rsidRPr="00396F96" w:rsidRDefault="000D1D76" w:rsidP="000E556A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>dalszym</w:t>
      </w:r>
      <w:r w:rsidR="00A72131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z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mniejszeniu</w:t>
      </w:r>
      <w:r w:rsidR="00A72131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udziału rolnictwa w strukturze dochodów ludności oraz przeobrażenia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ch</w:t>
      </w:r>
      <w:r w:rsidR="00A72131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w sektorze rolnym, w ramach którego wiodącą rolę uzyskają specjalistyc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zne działy produkcji rolnej i</w:t>
      </w:r>
      <w:r w:rsidR="00A72131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</w:t>
      </w:r>
      <w:r w:rsidR="0072639E" w:rsidRPr="00396F96">
        <w:rPr>
          <w:rFonts w:ascii="Corbel" w:eastAsiaTheme="majorEastAsia" w:hAnsi="Corbel" w:cstheme="minorHAnsi"/>
          <w:bCs/>
          <w:sz w:val="24"/>
          <w:szCs w:val="24"/>
        </w:rPr>
        <w:t>gospodarstwa nastawione na ekorozwój;</w:t>
      </w:r>
    </w:p>
    <w:p w:rsidR="0072639E" w:rsidRPr="00396F96" w:rsidRDefault="000D1D76" w:rsidP="000E556A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>dalszej modernizacji i rozbudowie</w:t>
      </w:r>
      <w:r w:rsidR="0072639E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infrastruktury t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r</w:t>
      </w:r>
      <w:r w:rsidR="0072639E" w:rsidRPr="00396F96">
        <w:rPr>
          <w:rFonts w:ascii="Corbel" w:eastAsiaTheme="majorEastAsia" w:hAnsi="Corbel" w:cstheme="minorHAnsi"/>
          <w:bCs/>
          <w:sz w:val="24"/>
          <w:szCs w:val="24"/>
        </w:rPr>
        <w:t>ansportowej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przyczyniającej się do zdynamizowania procesów aktywizacji i modernizacji obszaru całego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powiatu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;  </w:t>
      </w:r>
      <w:r w:rsidR="0072639E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</w:t>
      </w:r>
    </w:p>
    <w:p w:rsidR="008C6AAD" w:rsidRPr="00F173ED" w:rsidRDefault="00A72131" w:rsidP="00F64DFB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>silny</w:t>
      </w:r>
      <w:r w:rsidR="000D1D76" w:rsidRPr="00396F96">
        <w:rPr>
          <w:rFonts w:ascii="Corbel" w:eastAsiaTheme="majorEastAsia" w:hAnsi="Corbel" w:cstheme="minorHAnsi"/>
          <w:bCs/>
          <w:sz w:val="24"/>
          <w:szCs w:val="24"/>
        </w:rPr>
        <w:t>m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roz</w:t>
      </w:r>
      <w:r w:rsidR="000D1D76" w:rsidRPr="00396F96">
        <w:rPr>
          <w:rFonts w:ascii="Corbel" w:eastAsiaTheme="majorEastAsia" w:hAnsi="Corbel" w:cstheme="minorHAnsi"/>
          <w:bCs/>
          <w:sz w:val="24"/>
          <w:szCs w:val="24"/>
        </w:rPr>
        <w:t>woju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gospodarki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powiatu 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opartej na przedsiębiorstwach innowacyjnych oraz z mocną pozycją sektora usług rynkowych i społecznyc</w:t>
      </w:r>
      <w:r w:rsidR="00031472">
        <w:rPr>
          <w:rFonts w:ascii="Corbel" w:eastAsiaTheme="majorEastAsia" w:hAnsi="Corbel" w:cstheme="minorHAnsi"/>
          <w:bCs/>
          <w:sz w:val="24"/>
          <w:szCs w:val="24"/>
        </w:rPr>
        <w:t>h.;</w:t>
      </w:r>
    </w:p>
    <w:p w:rsidR="000D1D76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Z kolei </w:t>
      </w:r>
      <w:r w:rsidRPr="00396F96">
        <w:rPr>
          <w:rFonts w:ascii="Corbel" w:eastAsiaTheme="majorEastAsia" w:hAnsi="Corbel" w:cstheme="minorHAnsi"/>
          <w:b/>
          <w:bCs/>
          <w:sz w:val="24"/>
          <w:szCs w:val="24"/>
        </w:rPr>
        <w:t>misja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stanowi nadrzędny cel rozwoju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powiatu pszczyński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ego i kluczowy element niniejszej </w:t>
      </w:r>
      <w:r w:rsidR="00846F8B">
        <w:rPr>
          <w:rFonts w:ascii="Corbel" w:eastAsiaTheme="majorEastAsia" w:hAnsi="Corbel" w:cstheme="minorHAnsi"/>
          <w:bCs/>
          <w:sz w:val="24"/>
          <w:szCs w:val="24"/>
        </w:rPr>
        <w:t>s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trategii</w:t>
      </w:r>
      <w:r w:rsidR="00FD357B">
        <w:rPr>
          <w:rFonts w:ascii="Corbel" w:eastAsiaTheme="majorEastAsia" w:hAnsi="Corbel" w:cstheme="minorHAnsi"/>
          <w:bCs/>
          <w:sz w:val="24"/>
          <w:szCs w:val="24"/>
        </w:rPr>
        <w:t>,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będąc swego rodzaju naczelnym celem rozwoju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powiatu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, wokół którego powinny koncentrować się działania różnego rodzaju lokalnych instytucji publicznych, środowisk i organizacji społeczno-gospodarczych. Dzięki postępowaniu zgodnie z nią osiągnięta zostanie zap</w:t>
      </w:r>
      <w:r w:rsidR="00270BC2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lanowana </w:t>
      </w:r>
      <w:r w:rsidR="00270BC2" w:rsidRPr="00FD357B">
        <w:rPr>
          <w:rFonts w:ascii="Corbel" w:eastAsiaTheme="majorEastAsia" w:hAnsi="Corbel" w:cstheme="minorHAnsi"/>
          <w:b/>
          <w:bCs/>
          <w:sz w:val="24"/>
          <w:szCs w:val="24"/>
        </w:rPr>
        <w:t xml:space="preserve">wizja </w:t>
      </w:r>
      <w:r w:rsidR="00270BC2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rozwoju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powiatu</w:t>
      </w:r>
      <w:r w:rsidR="00270BC2" w:rsidRPr="00396F96">
        <w:rPr>
          <w:rFonts w:ascii="Corbel" w:eastAsiaTheme="majorEastAsia" w:hAnsi="Corbel" w:cstheme="minorHAnsi"/>
          <w:bCs/>
          <w:sz w:val="24"/>
          <w:szCs w:val="24"/>
        </w:rPr>
        <w:t>.</w:t>
      </w:r>
    </w:p>
    <w:p w:rsidR="00270BC2" w:rsidRPr="00396F96" w:rsidRDefault="00270BC2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</w:p>
    <w:p w:rsidR="00EF65EE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>Jej treść brzmi:</w:t>
      </w:r>
    </w:p>
    <w:p w:rsidR="00EF65EE" w:rsidRPr="00396F96" w:rsidRDefault="0072554C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>
        <w:rPr>
          <w:rFonts w:ascii="Corbel" w:eastAsiaTheme="majorEastAsia" w:hAnsi="Corbel" w:cstheme="minorHAnsi"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13970</wp:posOffset>
                </wp:positionV>
                <wp:extent cx="5934075" cy="914400"/>
                <wp:effectExtent l="19050" t="0" r="28575" b="361950"/>
                <wp:wrapNone/>
                <wp:docPr id="11" name="Prostokąt zaokrąglony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9144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:rsidR="005F6F38" w:rsidRPr="00F173ED" w:rsidRDefault="005F6F38" w:rsidP="00EF65EE">
                            <w:pPr>
                              <w:jc w:val="center"/>
                              <w:rPr>
                                <w:b/>
                                <w:i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F173ED">
                              <w:rPr>
                                <w:b/>
                                <w:i/>
                                <w:color w:val="17365D" w:themeColor="text2" w:themeShade="BF"/>
                                <w:sz w:val="24"/>
                                <w:szCs w:val="24"/>
                              </w:rPr>
                              <w:t>Kreowanie rozwoju społeczno-gospodarczego poprzez efektywne wykorzystanie posiadanego potencjału i szans wynikających z otoczenia zewnętrznego, dzięki partnerskiej współpracy z sektorami publicznym, biznesowym oraz społecznym.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" o:spid="_x0000_s1029" style="position:absolute;left:0;text-align:left;margin-left:7.15pt;margin-top:1.1pt;width:467.25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" fillcolor="#92d050" stroked="f" strokeweight="2pt">
                <v:path arrowok="t"/>
                <v:textbox>
                  <w:txbxContent>
                    <w:p w:rsidR="005F6F38" w:rsidRPr="00F173ED" w:rsidRDefault="005F6F38" w:rsidP="00EF65EE">
                      <w:pPr>
                        <w:jc w:val="center"/>
                        <w:rPr>
                          <w:b/>
                          <w:i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F173ED">
                        <w:rPr>
                          <w:b/>
                          <w:i/>
                          <w:color w:val="17365D" w:themeColor="text2" w:themeShade="BF"/>
                          <w:sz w:val="24"/>
                          <w:szCs w:val="24"/>
                        </w:rPr>
                        <w:t>Kreowanie rozwoju społeczno-gospodarczego poprzez efektywne wykorzystanie posiadanego potencjału i szans wynikających z otoczenia zewnętrznego, dzięki partnerskiej współpracy z sektorami publicznym, biznesowym oraz społecznym.</w:t>
                      </w:r>
                    </w:p>
                  </w:txbxContent>
                </v:textbox>
              </v:roundrect>
            </w:pict>
          </mc:Fallback>
        </mc:AlternateContent>
      </w:r>
      <w:r w:rsidR="00EF65EE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</w:t>
      </w:r>
    </w:p>
    <w:p w:rsidR="00EF65EE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</w:p>
    <w:p w:rsidR="00EF65EE" w:rsidRPr="00396F96" w:rsidRDefault="00EF65EE" w:rsidP="00F173ED">
      <w:pPr>
        <w:autoSpaceDE w:val="0"/>
        <w:autoSpaceDN w:val="0"/>
        <w:adjustRightInd w:val="0"/>
        <w:spacing w:after="0" w:line="360" w:lineRule="auto"/>
        <w:jc w:val="right"/>
        <w:rPr>
          <w:rFonts w:ascii="Corbel" w:eastAsiaTheme="majorEastAsia" w:hAnsi="Corbel" w:cstheme="minorHAnsi"/>
          <w:bCs/>
          <w:sz w:val="24"/>
          <w:szCs w:val="24"/>
        </w:rPr>
      </w:pPr>
    </w:p>
    <w:p w:rsidR="00EF65EE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</w:p>
    <w:p w:rsidR="00EF65EE" w:rsidRPr="00396F96" w:rsidRDefault="00EF65EE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theme="minorHAnsi"/>
          <w:bCs/>
          <w:sz w:val="24"/>
          <w:szCs w:val="24"/>
        </w:rPr>
      </w:pP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Do urzeczywistnienia przedstawionych powyżej wizji i misji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powiatu pszczyński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ego powinni zmierzać wszyscy aktorzy lokalnego życia społeczno-gospodarczego, na czele z władzami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powiatu</w:t>
      </w:r>
      <w:r w:rsidRPr="00396F96">
        <w:rPr>
          <w:rFonts w:ascii="Corbel" w:eastAsiaTheme="majorEastAsia" w:hAnsi="Corbel" w:cstheme="minorHAnsi"/>
          <w:bCs/>
          <w:sz w:val="24"/>
          <w:szCs w:val="24"/>
        </w:rPr>
        <w:t>.</w:t>
      </w:r>
    </w:p>
    <w:p w:rsidR="00EF65EE" w:rsidRPr="00396F96" w:rsidRDefault="00FD357B" w:rsidP="00F64DFB">
      <w:pPr>
        <w:autoSpaceDE w:val="0"/>
        <w:autoSpaceDN w:val="0"/>
        <w:adjustRightInd w:val="0"/>
        <w:spacing w:after="0" w:line="360" w:lineRule="auto"/>
        <w:jc w:val="both"/>
        <w:rPr>
          <w:rFonts w:ascii="Corbel" w:eastAsiaTheme="majorEastAsia" w:hAnsi="Corbel" w:cs="Leelawadee UI"/>
          <w:bCs/>
          <w:sz w:val="24"/>
          <w:szCs w:val="24"/>
        </w:rPr>
      </w:pPr>
      <w:r>
        <w:rPr>
          <w:rFonts w:ascii="Corbel" w:eastAsiaTheme="majorEastAsia" w:hAnsi="Corbel" w:cstheme="minorHAnsi"/>
          <w:bCs/>
          <w:sz w:val="24"/>
          <w:szCs w:val="24"/>
        </w:rPr>
        <w:t>Zarówno misja</w:t>
      </w:r>
      <w:r w:rsidR="00EF65EE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jak i wizja rozwoju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powiatu pszczyński</w:t>
      </w:r>
      <w:r w:rsidR="00EF65EE" w:rsidRPr="00396F96">
        <w:rPr>
          <w:rFonts w:ascii="Corbel" w:eastAsiaTheme="majorEastAsia" w:hAnsi="Corbel" w:cstheme="minorHAnsi"/>
          <w:bCs/>
          <w:sz w:val="24"/>
          <w:szCs w:val="24"/>
        </w:rPr>
        <w:t>ego zorientowane są na zadania związane ze wspieraniem rozwoju społecznego, przestrzennego oraz gospod</w:t>
      </w:r>
      <w:r>
        <w:rPr>
          <w:rFonts w:ascii="Corbel" w:eastAsiaTheme="majorEastAsia" w:hAnsi="Corbel" w:cstheme="minorHAnsi"/>
          <w:bCs/>
          <w:sz w:val="24"/>
          <w:szCs w:val="24"/>
        </w:rPr>
        <w:t xml:space="preserve">arczego </w:t>
      </w:r>
      <w:r w:rsidR="00EF65EE" w:rsidRPr="00396F96">
        <w:rPr>
          <w:rFonts w:ascii="Corbel" w:eastAsiaTheme="majorEastAsia" w:hAnsi="Corbel" w:cstheme="minorHAnsi"/>
          <w:bCs/>
          <w:sz w:val="24"/>
          <w:szCs w:val="24"/>
        </w:rPr>
        <w:t>i zostały opracowane z uwzględnieniem p</w:t>
      </w:r>
      <w:r w:rsidR="00846F8B">
        <w:rPr>
          <w:rFonts w:ascii="Corbel" w:eastAsiaTheme="majorEastAsia" w:hAnsi="Corbel" w:cstheme="minorHAnsi"/>
          <w:bCs/>
          <w:sz w:val="24"/>
          <w:szCs w:val="24"/>
        </w:rPr>
        <w:t>rzygotowanej w ramach prac nad s</w:t>
      </w:r>
      <w:r w:rsidR="00EF65EE" w:rsidRPr="00396F96">
        <w:rPr>
          <w:rFonts w:ascii="Corbel" w:eastAsiaTheme="majorEastAsia" w:hAnsi="Corbel" w:cstheme="minorHAnsi"/>
          <w:bCs/>
          <w:sz w:val="24"/>
          <w:szCs w:val="24"/>
        </w:rPr>
        <w:t>trategią analizy SWOT, a następnie wraz z nią stały się podstawą do sform</w:t>
      </w:r>
      <w:r w:rsidR="00270BC2" w:rsidRPr="00396F96">
        <w:rPr>
          <w:rFonts w:ascii="Corbel" w:eastAsiaTheme="majorEastAsia" w:hAnsi="Corbel" w:cstheme="minorHAnsi"/>
          <w:bCs/>
          <w:sz w:val="24"/>
          <w:szCs w:val="24"/>
        </w:rPr>
        <w:t>ułowania celów strategicznych w </w:t>
      </w:r>
      <w:r w:rsidR="00EF65EE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ramach trzech </w:t>
      </w:r>
      <w:r w:rsidR="00697088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przedstawionych </w:t>
      </w:r>
      <w:r>
        <w:rPr>
          <w:rFonts w:ascii="Corbel" w:eastAsiaTheme="majorEastAsia" w:hAnsi="Corbel" w:cstheme="minorHAnsi"/>
          <w:bCs/>
          <w:sz w:val="24"/>
          <w:szCs w:val="24"/>
        </w:rPr>
        <w:t>w dalszej części</w:t>
      </w:r>
      <w:r w:rsidR="00697088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</w:t>
      </w:r>
      <w:r w:rsidR="00EF65EE" w:rsidRPr="00396F96">
        <w:rPr>
          <w:rFonts w:ascii="Corbel" w:eastAsiaTheme="majorEastAsia" w:hAnsi="Corbel" w:cstheme="minorHAnsi"/>
          <w:bCs/>
          <w:sz w:val="24"/>
          <w:szCs w:val="24"/>
        </w:rPr>
        <w:t>priorytetów strategicznych</w:t>
      </w:r>
      <w:r>
        <w:rPr>
          <w:rFonts w:ascii="Corbel" w:eastAsiaTheme="majorEastAsia" w:hAnsi="Corbel" w:cstheme="minorHAnsi"/>
          <w:bCs/>
          <w:sz w:val="24"/>
          <w:szCs w:val="24"/>
        </w:rPr>
        <w:t>,</w:t>
      </w:r>
      <w:r w:rsidR="00EF65EE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kluczowych</w:t>
      </w:r>
      <w:r w:rsidR="00270BC2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 dla dalszego rozwoju </w:t>
      </w:r>
      <w:r w:rsidR="007A75E7" w:rsidRPr="00396F96">
        <w:rPr>
          <w:rFonts w:ascii="Corbel" w:eastAsiaTheme="majorEastAsia" w:hAnsi="Corbel" w:cstheme="minorHAnsi"/>
          <w:bCs/>
          <w:sz w:val="24"/>
          <w:szCs w:val="24"/>
        </w:rPr>
        <w:t>powiatu</w:t>
      </w:r>
      <w:r w:rsidR="00270BC2" w:rsidRPr="00396F96">
        <w:rPr>
          <w:rFonts w:ascii="Corbel" w:eastAsiaTheme="majorEastAsia" w:hAnsi="Corbel" w:cstheme="minorHAnsi"/>
          <w:bCs/>
          <w:sz w:val="24"/>
          <w:szCs w:val="24"/>
        </w:rPr>
        <w:t xml:space="preserve">. </w:t>
      </w:r>
    </w:p>
    <w:p w:rsidR="005C59CA" w:rsidRPr="00BE293A" w:rsidRDefault="003031F1" w:rsidP="00F64DFB">
      <w:pPr>
        <w:pStyle w:val="Nagwek1"/>
        <w:numPr>
          <w:ilvl w:val="0"/>
          <w:numId w:val="1"/>
        </w:numPr>
        <w:spacing w:line="360" w:lineRule="auto"/>
        <w:jc w:val="both"/>
        <w:rPr>
          <w:rFonts w:ascii="Corbel" w:hAnsi="Corbel" w:cs="Leelawadee UI"/>
          <w:color w:val="auto"/>
          <w:szCs w:val="24"/>
        </w:rPr>
      </w:pPr>
      <w:bookmarkStart w:id="97" w:name="_Toc452534477"/>
      <w:r w:rsidRPr="00BE293A">
        <w:rPr>
          <w:rFonts w:ascii="Corbel" w:hAnsi="Corbel" w:cs="Leelawadee UI"/>
          <w:color w:val="auto"/>
          <w:szCs w:val="24"/>
        </w:rPr>
        <w:t>Obszary strategiczne i kierunki rozwoju</w:t>
      </w:r>
      <w:bookmarkEnd w:id="97"/>
    </w:p>
    <w:p w:rsidR="008C6AAD" w:rsidRDefault="008C6AAD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794FAC" w:rsidRPr="00396F96" w:rsidRDefault="009D51FC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Priorytety strategiczne i wyodrębnione w ramach nich cele operacyjne strategii odzwierciedlają wybrany wcześniej, klasyczny podział</w:t>
      </w:r>
      <w:r w:rsidR="00F236D7" w:rsidRPr="00396F96">
        <w:rPr>
          <w:rFonts w:ascii="Corbel" w:hAnsi="Corbel"/>
          <w:sz w:val="24"/>
          <w:szCs w:val="24"/>
        </w:rPr>
        <w:t xml:space="preserve"> na aspekty rozwoju lokalnego w </w:t>
      </w:r>
      <w:r w:rsidRPr="00396F96">
        <w:rPr>
          <w:rFonts w:ascii="Corbel" w:hAnsi="Corbel"/>
          <w:sz w:val="24"/>
          <w:szCs w:val="24"/>
        </w:rPr>
        <w:t>ujęciu społecznym, przestrzennym (infrastrukturalnym i środowiskowym) oraz go</w:t>
      </w:r>
      <w:r w:rsidR="00F236D7" w:rsidRPr="00396F96">
        <w:rPr>
          <w:rFonts w:ascii="Corbel" w:hAnsi="Corbel"/>
          <w:sz w:val="24"/>
          <w:szCs w:val="24"/>
        </w:rPr>
        <w:t>spodarczym, zgodnie z którym</w:t>
      </w:r>
      <w:r w:rsidRPr="00396F96">
        <w:rPr>
          <w:rFonts w:ascii="Corbel" w:hAnsi="Corbel"/>
          <w:sz w:val="24"/>
          <w:szCs w:val="24"/>
        </w:rPr>
        <w:t xml:space="preserve"> dokonano również </w:t>
      </w:r>
      <w:r w:rsidR="00F236D7" w:rsidRPr="00396F96">
        <w:rPr>
          <w:rFonts w:ascii="Corbel" w:hAnsi="Corbel"/>
          <w:sz w:val="24"/>
          <w:szCs w:val="24"/>
        </w:rPr>
        <w:t xml:space="preserve">analizy mocnych i słabych stron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="00F236D7" w:rsidRPr="00396F96">
        <w:rPr>
          <w:rFonts w:ascii="Corbel" w:hAnsi="Corbel"/>
          <w:sz w:val="24"/>
          <w:szCs w:val="24"/>
        </w:rPr>
        <w:t>oraz</w:t>
      </w:r>
      <w:r w:rsidRPr="00396F96">
        <w:rPr>
          <w:rFonts w:ascii="Corbel" w:hAnsi="Corbel"/>
          <w:sz w:val="24"/>
          <w:szCs w:val="24"/>
        </w:rPr>
        <w:t xml:space="preserve"> </w:t>
      </w:r>
      <w:r w:rsidR="00F236D7" w:rsidRPr="00396F96">
        <w:rPr>
          <w:rFonts w:ascii="Corbel" w:hAnsi="Corbel"/>
          <w:sz w:val="24"/>
          <w:szCs w:val="24"/>
        </w:rPr>
        <w:t xml:space="preserve">stojących przed nim </w:t>
      </w:r>
      <w:r w:rsidRPr="00396F96">
        <w:rPr>
          <w:rFonts w:ascii="Corbel" w:hAnsi="Corbel"/>
          <w:sz w:val="24"/>
          <w:szCs w:val="24"/>
        </w:rPr>
        <w:t>szan</w:t>
      </w:r>
      <w:r w:rsidR="00F236D7" w:rsidRPr="00396F96">
        <w:rPr>
          <w:rFonts w:ascii="Corbel" w:hAnsi="Corbel"/>
          <w:sz w:val="24"/>
          <w:szCs w:val="24"/>
        </w:rPr>
        <w:t>s i zagrożeń (SWOT). Podział ów</w:t>
      </w:r>
      <w:r w:rsidRPr="00396F96">
        <w:rPr>
          <w:rFonts w:ascii="Corbel" w:hAnsi="Corbel"/>
          <w:sz w:val="24"/>
          <w:szCs w:val="24"/>
        </w:rPr>
        <w:t xml:space="preserve"> </w:t>
      </w:r>
      <w:r w:rsidR="00F236D7" w:rsidRPr="00396F96">
        <w:rPr>
          <w:rFonts w:ascii="Corbel" w:hAnsi="Corbel"/>
          <w:sz w:val="24"/>
          <w:szCs w:val="24"/>
        </w:rPr>
        <w:t>stanowi również odzwierciedlenie kluczowych obszarów</w:t>
      </w:r>
      <w:r w:rsidRPr="00396F96">
        <w:rPr>
          <w:rFonts w:ascii="Corbel" w:hAnsi="Corbel"/>
          <w:sz w:val="24"/>
          <w:szCs w:val="24"/>
        </w:rPr>
        <w:t xml:space="preserve"> aktywności </w:t>
      </w:r>
      <w:r w:rsidR="00794FAC" w:rsidRPr="00396F96">
        <w:rPr>
          <w:rFonts w:ascii="Corbel" w:hAnsi="Corbel"/>
          <w:sz w:val="24"/>
          <w:szCs w:val="24"/>
        </w:rPr>
        <w:t>samorządu powiatowego</w:t>
      </w:r>
      <w:r w:rsidR="008D445C">
        <w:rPr>
          <w:rFonts w:ascii="Corbel" w:hAnsi="Corbel"/>
          <w:sz w:val="24"/>
          <w:szCs w:val="24"/>
        </w:rPr>
        <w:t>,</w:t>
      </w:r>
      <w:r w:rsidR="00794FAC" w:rsidRPr="00396F96">
        <w:rPr>
          <w:rFonts w:ascii="Corbel" w:hAnsi="Corbel"/>
          <w:sz w:val="24"/>
          <w:szCs w:val="24"/>
        </w:rPr>
        <w:t xml:space="preserve"> pozwalając na objęcie każdego z nich konkretnymi celami rozwojowymi, do których realizacji powinny zmierzać wszystkie podmioty współodpowiedzialne za realizację Strategii Rozwoju </w:t>
      </w:r>
      <w:r w:rsidR="00BF0F52">
        <w:rPr>
          <w:rFonts w:ascii="Corbel" w:hAnsi="Corbel"/>
          <w:sz w:val="24"/>
          <w:szCs w:val="24"/>
        </w:rPr>
        <w:t>Powiatu 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="00794FAC" w:rsidRPr="00396F96">
        <w:rPr>
          <w:rFonts w:ascii="Corbel" w:hAnsi="Corbel"/>
          <w:sz w:val="24"/>
          <w:szCs w:val="24"/>
        </w:rPr>
        <w:t>ego na lata 2016-2023, i których urzeczywistnienie przyczyni</w:t>
      </w:r>
      <w:r w:rsidR="00FD357B">
        <w:rPr>
          <w:rFonts w:ascii="Corbel" w:hAnsi="Corbel"/>
          <w:sz w:val="24"/>
          <w:szCs w:val="24"/>
        </w:rPr>
        <w:t xml:space="preserve"> się do spełnienia określonej w </w:t>
      </w:r>
      <w:r w:rsidR="00794FAC" w:rsidRPr="00396F96">
        <w:rPr>
          <w:rFonts w:ascii="Corbel" w:hAnsi="Corbel"/>
          <w:sz w:val="24"/>
          <w:szCs w:val="24"/>
        </w:rPr>
        <w:t xml:space="preserve">niniejszym dokumencie wizji rozwoju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="00FD357B">
        <w:rPr>
          <w:rFonts w:ascii="Corbel" w:hAnsi="Corbel"/>
          <w:sz w:val="24"/>
          <w:szCs w:val="24"/>
        </w:rPr>
        <w:t xml:space="preserve">ego. </w:t>
      </w:r>
    </w:p>
    <w:p w:rsidR="008C6AAD" w:rsidRDefault="008C6AAD" w:rsidP="008C6AAD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DC2476" w:rsidRDefault="00DC2476" w:rsidP="008C6AAD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Definiując politykę rozwojową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="008D445C">
        <w:rPr>
          <w:rFonts w:ascii="Corbel" w:hAnsi="Corbel"/>
          <w:sz w:val="24"/>
          <w:szCs w:val="24"/>
        </w:rPr>
        <w:t>,</w:t>
      </w:r>
      <w:r w:rsidR="007A75E7" w:rsidRPr="00396F96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zdecydowano się na wyszczególnienie następujących priorytetów strategicznych stanowiących preferowane kierunki interwencji</w:t>
      </w:r>
      <w:r w:rsidR="009539AE" w:rsidRPr="00396F96">
        <w:rPr>
          <w:rFonts w:ascii="Corbel" w:hAnsi="Corbel"/>
          <w:sz w:val="24"/>
          <w:szCs w:val="24"/>
        </w:rPr>
        <w:t xml:space="preserve">, których wybór jest kluczowy z uwagi na skuteczność i realne możliwości oddziaływania na otoczenie. </w:t>
      </w:r>
      <w:r w:rsidR="008C6AAD">
        <w:rPr>
          <w:rFonts w:ascii="Corbel" w:hAnsi="Corbel"/>
          <w:sz w:val="24"/>
          <w:szCs w:val="24"/>
        </w:rPr>
        <w:t xml:space="preserve"> </w:t>
      </w:r>
    </w:p>
    <w:p w:rsidR="008C6AAD" w:rsidRPr="008C6AAD" w:rsidRDefault="008C6AAD" w:rsidP="008C6AAD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96349" w:rsidRPr="00396F96" w:rsidRDefault="00C30842" w:rsidP="00B77742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2" w:color="auto" w:shadow="1"/>
          <w:right w:val="thinThickSmallGap" w:sz="24" w:space="4" w:color="auto" w:shadow="1"/>
        </w:pBdr>
        <w:shd w:val="clear" w:color="auto" w:fill="CCC0D9" w:themeFill="accent4" w:themeFillTint="66"/>
        <w:spacing w:after="0" w:line="480" w:lineRule="auto"/>
        <w:jc w:val="center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Priorytet strategiczny I </w:t>
      </w:r>
      <w:r w:rsidR="00B87841" w:rsidRPr="00396F96">
        <w:rPr>
          <w:rFonts w:ascii="Corbel" w:hAnsi="Corbel" w:cs="Leelawadee UI"/>
          <w:b/>
          <w:sz w:val="24"/>
          <w:szCs w:val="24"/>
        </w:rPr>
        <w:t>–</w:t>
      </w:r>
      <w:r w:rsidR="00996349" w:rsidRPr="00396F96">
        <w:rPr>
          <w:rFonts w:ascii="Corbel" w:hAnsi="Corbel" w:cs="Leelawadee UI"/>
          <w:b/>
          <w:sz w:val="24"/>
          <w:szCs w:val="24"/>
        </w:rPr>
        <w:t xml:space="preserve"> </w:t>
      </w:r>
      <w:r w:rsidR="00B87841" w:rsidRPr="00396F96">
        <w:rPr>
          <w:rFonts w:ascii="Corbel" w:hAnsi="Corbel" w:cs="Leelawadee UI"/>
          <w:b/>
          <w:sz w:val="24"/>
          <w:szCs w:val="24"/>
        </w:rPr>
        <w:t xml:space="preserve">Kapitał społeczny </w:t>
      </w:r>
    </w:p>
    <w:p w:rsidR="00996349" w:rsidRPr="00396F96" w:rsidRDefault="00C30842" w:rsidP="00B77742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2" w:color="auto" w:shadow="1"/>
          <w:right w:val="thinThickSmallGap" w:sz="24" w:space="4" w:color="auto" w:shadow="1"/>
        </w:pBdr>
        <w:shd w:val="clear" w:color="auto" w:fill="CCC0D9" w:themeFill="accent4" w:themeFillTint="66"/>
        <w:spacing w:after="0" w:line="480" w:lineRule="auto"/>
        <w:jc w:val="center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Priorytet strategiczny II </w:t>
      </w:r>
      <w:r w:rsidR="003A1730" w:rsidRPr="00396F96">
        <w:rPr>
          <w:rFonts w:ascii="Corbel" w:hAnsi="Corbel" w:cs="Leelawadee UI"/>
          <w:b/>
          <w:sz w:val="24"/>
          <w:szCs w:val="24"/>
        </w:rPr>
        <w:t>–</w:t>
      </w:r>
      <w:r w:rsidR="00B87841" w:rsidRPr="00396F96">
        <w:rPr>
          <w:rFonts w:ascii="Corbel" w:hAnsi="Corbel" w:cs="Leelawadee UI"/>
          <w:b/>
          <w:sz w:val="24"/>
          <w:szCs w:val="24"/>
        </w:rPr>
        <w:t xml:space="preserve"> </w:t>
      </w:r>
      <w:r w:rsidR="000A52E1" w:rsidRPr="00396F96">
        <w:rPr>
          <w:rFonts w:ascii="Corbel" w:hAnsi="Corbel" w:cs="Leelawadee UI"/>
          <w:b/>
          <w:sz w:val="24"/>
          <w:szCs w:val="24"/>
        </w:rPr>
        <w:t>Atrakcyjność przestrzenna</w:t>
      </w:r>
    </w:p>
    <w:p w:rsidR="00996349" w:rsidRPr="00396F96" w:rsidRDefault="00996349" w:rsidP="00B77742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2" w:color="auto" w:shadow="1"/>
          <w:right w:val="thinThickSmallGap" w:sz="24" w:space="4" w:color="auto" w:shadow="1"/>
        </w:pBdr>
        <w:shd w:val="clear" w:color="auto" w:fill="CCC0D9" w:themeFill="accent4" w:themeFillTint="66"/>
        <w:spacing w:after="0" w:line="480" w:lineRule="auto"/>
        <w:jc w:val="center"/>
        <w:rPr>
          <w:rFonts w:ascii="Corbel" w:hAnsi="Corbel" w:cs="Leelawadee UI"/>
          <w:b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 xml:space="preserve">Priorytet strategiczny III </w:t>
      </w:r>
      <w:r w:rsidR="00BC37F8" w:rsidRPr="00396F96">
        <w:rPr>
          <w:rFonts w:ascii="Corbel" w:hAnsi="Corbel" w:cs="Leelawadee UI"/>
          <w:b/>
          <w:sz w:val="24"/>
          <w:szCs w:val="24"/>
        </w:rPr>
        <w:t>–</w:t>
      </w:r>
      <w:r w:rsidRPr="00396F96">
        <w:rPr>
          <w:rFonts w:ascii="Corbel" w:hAnsi="Corbel" w:cs="Leelawadee UI"/>
          <w:b/>
          <w:sz w:val="24"/>
          <w:szCs w:val="24"/>
        </w:rPr>
        <w:t xml:space="preserve"> </w:t>
      </w:r>
      <w:r w:rsidR="000A52E1" w:rsidRPr="00396F96">
        <w:rPr>
          <w:rFonts w:ascii="Corbel" w:hAnsi="Corbel" w:cs="Leelawadee UI"/>
          <w:b/>
          <w:sz w:val="24"/>
          <w:szCs w:val="24"/>
        </w:rPr>
        <w:t xml:space="preserve"> Zrównoważony rozwój gospodarczy</w:t>
      </w:r>
    </w:p>
    <w:p w:rsidR="008C6AAD" w:rsidRDefault="008C6AAD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8C6AAD" w:rsidRDefault="008C6AAD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C079CB" w:rsidRPr="00396F96" w:rsidRDefault="0070484F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W ramach nich wyszczególniono z kolei cel strategiczny i</w:t>
      </w:r>
      <w:r w:rsidR="00C079CB" w:rsidRPr="00396F96">
        <w:rPr>
          <w:rFonts w:ascii="Corbel" w:hAnsi="Corbel" w:cs="Leelawadee UI"/>
          <w:sz w:val="24"/>
          <w:szCs w:val="24"/>
        </w:rPr>
        <w:t xml:space="preserve"> cele operacyjne</w:t>
      </w:r>
      <w:r w:rsidRPr="00396F96">
        <w:rPr>
          <w:rFonts w:ascii="Corbel" w:hAnsi="Corbel" w:cs="Leelawadee UI"/>
          <w:sz w:val="24"/>
          <w:szCs w:val="24"/>
        </w:rPr>
        <w:t>, które zostały scharakteryzowane w</w:t>
      </w:r>
      <w:r w:rsidR="00C079CB" w:rsidRPr="00396F96">
        <w:rPr>
          <w:rFonts w:ascii="Corbel" w:hAnsi="Corbel" w:cs="Leelawadee UI"/>
          <w:sz w:val="24"/>
          <w:szCs w:val="24"/>
        </w:rPr>
        <w:t xml:space="preserve"> k</w:t>
      </w:r>
      <w:r w:rsidR="0088556A" w:rsidRPr="00396F96">
        <w:rPr>
          <w:rFonts w:ascii="Corbel" w:hAnsi="Corbel" w:cs="Leelawadee UI"/>
          <w:sz w:val="24"/>
          <w:szCs w:val="24"/>
        </w:rPr>
        <w:t>olejnych tr</w:t>
      </w:r>
      <w:r w:rsidR="00846F8B">
        <w:rPr>
          <w:rFonts w:ascii="Corbel" w:hAnsi="Corbel" w:cs="Leelawadee UI"/>
          <w:sz w:val="24"/>
          <w:szCs w:val="24"/>
        </w:rPr>
        <w:t>zech podrozdziałach niniejszej s</w:t>
      </w:r>
      <w:r w:rsidR="0088556A" w:rsidRPr="00396F96">
        <w:rPr>
          <w:rFonts w:ascii="Corbel" w:hAnsi="Corbel" w:cs="Leelawadee UI"/>
          <w:sz w:val="24"/>
          <w:szCs w:val="24"/>
        </w:rPr>
        <w:t xml:space="preserve">trategii. </w:t>
      </w:r>
    </w:p>
    <w:p w:rsidR="00DF2F1C" w:rsidRDefault="00DF2F1C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B77742" w:rsidRDefault="00B77742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B77742" w:rsidRDefault="00B77742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8C6AAD" w:rsidRPr="00396F96" w:rsidRDefault="008C6AAD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BD0C1F" w:rsidRDefault="00B439B5" w:rsidP="00F64DFB">
      <w:pPr>
        <w:pStyle w:val="Nagwek2"/>
        <w:numPr>
          <w:ilvl w:val="1"/>
          <w:numId w:val="1"/>
        </w:numPr>
        <w:spacing w:before="0"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98" w:name="_Toc452534478"/>
      <w:r w:rsidRPr="00396F96">
        <w:rPr>
          <w:rFonts w:ascii="Corbel" w:hAnsi="Corbel" w:cs="Leelawadee UI"/>
          <w:color w:val="auto"/>
          <w:sz w:val="24"/>
          <w:szCs w:val="24"/>
        </w:rPr>
        <w:t>Priorytet</w:t>
      </w:r>
      <w:r w:rsidR="00BD0C1F" w:rsidRPr="00396F96">
        <w:rPr>
          <w:rFonts w:ascii="Corbel" w:hAnsi="Corbel" w:cs="Leelawadee UI"/>
          <w:color w:val="auto"/>
          <w:sz w:val="24"/>
          <w:szCs w:val="24"/>
        </w:rPr>
        <w:t xml:space="preserve"> strategiczny </w:t>
      </w:r>
      <w:r w:rsidR="00C30842" w:rsidRPr="00396F96">
        <w:rPr>
          <w:rFonts w:ascii="Corbel" w:hAnsi="Corbel" w:cs="Leelawadee UI"/>
          <w:color w:val="auto"/>
          <w:sz w:val="24"/>
          <w:szCs w:val="24"/>
        </w:rPr>
        <w:t>I</w:t>
      </w:r>
      <w:bookmarkEnd w:id="98"/>
      <w:r w:rsidR="00C30842"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</w:p>
    <w:p w:rsidR="008C6AAD" w:rsidRPr="008C6AAD" w:rsidRDefault="008C6AAD" w:rsidP="008C6AAD"/>
    <w:p w:rsidR="008C6AAD" w:rsidRDefault="00491C61" w:rsidP="00B77742">
      <w:pPr>
        <w:pBdr>
          <w:top w:val="triple" w:sz="4" w:space="1" w:color="auto" w:shadow="1"/>
          <w:left w:val="triple" w:sz="4" w:space="4" w:color="auto" w:shadow="1"/>
          <w:bottom w:val="triple" w:sz="4" w:space="1" w:color="auto" w:shadow="1"/>
          <w:right w:val="triple" w:sz="4" w:space="0" w:color="auto" w:shadow="1"/>
        </w:pBdr>
        <w:shd w:val="clear" w:color="auto" w:fill="FBD4B4" w:themeFill="accent6" w:themeFillTint="66"/>
        <w:spacing w:after="0" w:line="360" w:lineRule="auto"/>
        <w:jc w:val="center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b/>
          <w:sz w:val="24"/>
          <w:szCs w:val="24"/>
        </w:rPr>
        <w:t>Cel strategiczny I: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05739D" w:rsidRPr="00396F96">
        <w:rPr>
          <w:rFonts w:ascii="Corbel" w:hAnsi="Corbel" w:cs="Leelawadee UI"/>
          <w:b/>
          <w:sz w:val="24"/>
          <w:szCs w:val="24"/>
        </w:rPr>
        <w:t>Wzro</w:t>
      </w:r>
      <w:r w:rsidR="005C5897" w:rsidRPr="00396F96">
        <w:rPr>
          <w:rFonts w:ascii="Corbel" w:hAnsi="Corbel" w:cs="Leelawadee UI"/>
          <w:b/>
          <w:sz w:val="24"/>
          <w:szCs w:val="24"/>
        </w:rPr>
        <w:t xml:space="preserve">st kapitału społecznego </w:t>
      </w:r>
      <w:r w:rsidR="007A75E7" w:rsidRPr="00396F96">
        <w:rPr>
          <w:rFonts w:ascii="Corbel" w:hAnsi="Corbel" w:cs="Leelawadee UI"/>
          <w:b/>
          <w:sz w:val="24"/>
          <w:szCs w:val="24"/>
        </w:rPr>
        <w:t xml:space="preserve">powiatu </w:t>
      </w:r>
      <w:r w:rsidR="005C5897" w:rsidRPr="00396F96">
        <w:rPr>
          <w:rFonts w:ascii="Corbel" w:hAnsi="Corbel" w:cs="Leelawadee UI"/>
          <w:b/>
          <w:sz w:val="24"/>
          <w:szCs w:val="24"/>
        </w:rPr>
        <w:t xml:space="preserve">oraz poprawa funkcjonowania systemu usług </w:t>
      </w:r>
      <w:r w:rsidR="000A52E1" w:rsidRPr="00396F96">
        <w:rPr>
          <w:rFonts w:ascii="Corbel" w:hAnsi="Corbel" w:cs="Leelawadee UI"/>
          <w:b/>
          <w:sz w:val="24"/>
          <w:szCs w:val="24"/>
        </w:rPr>
        <w:t>społecznych</w:t>
      </w:r>
    </w:p>
    <w:p w:rsidR="00B77742" w:rsidRDefault="00B77742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CE742F" w:rsidRPr="00396F96" w:rsidRDefault="00385B1B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 xml:space="preserve">Sukces </w:t>
      </w:r>
      <w:r w:rsidR="00FB78E8" w:rsidRPr="00396F96">
        <w:rPr>
          <w:rFonts w:ascii="Corbel" w:hAnsi="Corbel" w:cs="Leelawadee UI"/>
          <w:sz w:val="24"/>
          <w:szCs w:val="24"/>
        </w:rPr>
        <w:t>każdej bez wyjątku organizacji, w tym również jednostki samorządu terytorialnego warunkowany jest siłą</w:t>
      </w:r>
      <w:r w:rsidR="00E9615D" w:rsidRPr="00396F96">
        <w:rPr>
          <w:rFonts w:ascii="Corbel" w:hAnsi="Corbel" w:cs="Leelawadee UI"/>
          <w:sz w:val="24"/>
          <w:szCs w:val="24"/>
        </w:rPr>
        <w:t xml:space="preserve"> jej mieszkańców, która z kolei zależna jest od stworzonych im możliwości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2D7122" w:rsidRPr="00396F96">
        <w:rPr>
          <w:rFonts w:ascii="Corbel" w:hAnsi="Corbel" w:cs="Leelawadee UI"/>
          <w:sz w:val="24"/>
          <w:szCs w:val="24"/>
        </w:rPr>
        <w:t>rozwojowych. Będąc świadom</w:t>
      </w:r>
      <w:r w:rsidR="00E654C4" w:rsidRPr="00396F96">
        <w:rPr>
          <w:rFonts w:ascii="Corbel" w:hAnsi="Corbel" w:cs="Leelawadee UI"/>
          <w:sz w:val="24"/>
          <w:szCs w:val="24"/>
        </w:rPr>
        <w:t>ym</w:t>
      </w:r>
      <w:r w:rsidR="008D445C">
        <w:rPr>
          <w:rFonts w:ascii="Corbel" w:hAnsi="Corbel" w:cs="Leelawadee UI"/>
          <w:sz w:val="24"/>
          <w:szCs w:val="24"/>
        </w:rPr>
        <w:t xml:space="preserve"> tego,</w:t>
      </w:r>
      <w:r w:rsidR="00E654C4" w:rsidRPr="00396F96">
        <w:rPr>
          <w:rFonts w:ascii="Corbel" w:hAnsi="Corbel" w:cs="Leelawadee UI"/>
          <w:sz w:val="24"/>
          <w:szCs w:val="24"/>
        </w:rPr>
        <w:t xml:space="preserve"> władze </w:t>
      </w:r>
      <w:r w:rsidR="007A75E7" w:rsidRPr="00396F96">
        <w:rPr>
          <w:rFonts w:ascii="Corbel" w:hAnsi="Corbel" w:cs="Leelawadee UI"/>
          <w:sz w:val="24"/>
          <w:szCs w:val="24"/>
        </w:rPr>
        <w:t>powiatu pszczyński</w:t>
      </w:r>
      <w:r w:rsidR="00E654C4" w:rsidRPr="00396F96">
        <w:rPr>
          <w:rFonts w:ascii="Corbel" w:hAnsi="Corbel" w:cs="Leelawadee UI"/>
          <w:sz w:val="24"/>
          <w:szCs w:val="24"/>
        </w:rPr>
        <w:t>ego powinny podejmować intensywne wysiłki na rzecz poprawy warunków życia lokalnej społeczności</w:t>
      </w:r>
      <w:r w:rsidR="0029299D" w:rsidRPr="00396F96">
        <w:rPr>
          <w:rFonts w:ascii="Corbel" w:hAnsi="Corbel" w:cs="Leelawadee UI"/>
          <w:sz w:val="24"/>
          <w:szCs w:val="24"/>
        </w:rPr>
        <w:t>, wśród których szczególnie istotne są</w:t>
      </w:r>
      <w:r w:rsidR="00E654C4" w:rsidRPr="00396F96">
        <w:rPr>
          <w:rFonts w:ascii="Corbel" w:hAnsi="Corbel" w:cs="Leelawadee UI"/>
          <w:sz w:val="24"/>
          <w:szCs w:val="24"/>
        </w:rPr>
        <w:t xml:space="preserve"> przede wszystkim </w:t>
      </w:r>
      <w:r w:rsidR="0029299D" w:rsidRPr="00396F96">
        <w:rPr>
          <w:rFonts w:ascii="Corbel" w:hAnsi="Corbel" w:cs="Leelawadee UI"/>
          <w:sz w:val="24"/>
          <w:szCs w:val="24"/>
        </w:rPr>
        <w:t>stworzenie możliwości związanych</w:t>
      </w:r>
      <w:r w:rsidR="00E654C4" w:rsidRPr="00396F96">
        <w:rPr>
          <w:rFonts w:ascii="Corbel" w:hAnsi="Corbel" w:cs="Leelawadee UI"/>
          <w:sz w:val="24"/>
          <w:szCs w:val="24"/>
        </w:rPr>
        <w:t xml:space="preserve"> ze zdobywaniem wykształcenia i</w:t>
      </w:r>
      <w:r w:rsidR="008C6AAD">
        <w:rPr>
          <w:rFonts w:ascii="Corbel" w:hAnsi="Corbel" w:cs="Leelawadee UI"/>
          <w:sz w:val="24"/>
          <w:szCs w:val="24"/>
        </w:rPr>
        <w:t xml:space="preserve"> </w:t>
      </w:r>
      <w:r w:rsidR="0029299D" w:rsidRPr="00396F96">
        <w:rPr>
          <w:rFonts w:ascii="Corbel" w:hAnsi="Corbel" w:cs="Leelawadee UI"/>
          <w:sz w:val="24"/>
          <w:szCs w:val="24"/>
        </w:rPr>
        <w:t xml:space="preserve">podnoszeniem </w:t>
      </w:r>
      <w:r w:rsidR="00E654C4" w:rsidRPr="00396F96">
        <w:rPr>
          <w:rFonts w:ascii="Corbel" w:hAnsi="Corbel" w:cs="Leelawadee UI"/>
          <w:sz w:val="24"/>
          <w:szCs w:val="24"/>
        </w:rPr>
        <w:t>kwalifikacji zawodowych</w:t>
      </w:r>
      <w:r w:rsidR="0029299D" w:rsidRPr="00396F96">
        <w:rPr>
          <w:rFonts w:ascii="Corbel" w:hAnsi="Corbel" w:cs="Leelawadee UI"/>
          <w:sz w:val="24"/>
          <w:szCs w:val="24"/>
        </w:rPr>
        <w:t xml:space="preserve">, </w:t>
      </w:r>
      <w:r w:rsidR="008C6AAD">
        <w:rPr>
          <w:rFonts w:ascii="Corbel" w:hAnsi="Corbel" w:cs="Leelawadee UI"/>
          <w:sz w:val="24"/>
          <w:szCs w:val="24"/>
        </w:rPr>
        <w:t xml:space="preserve">wzmożenie działań w </w:t>
      </w:r>
      <w:r w:rsidR="00182887" w:rsidRPr="00396F96">
        <w:rPr>
          <w:rFonts w:ascii="Corbel" w:hAnsi="Corbel" w:cs="Leelawadee UI"/>
          <w:sz w:val="24"/>
          <w:szCs w:val="24"/>
        </w:rPr>
        <w:t>obszarze aktywizacji zawodowej</w:t>
      </w:r>
      <w:r w:rsidR="00BA47B1" w:rsidRPr="00396F96">
        <w:rPr>
          <w:rFonts w:ascii="Corbel" w:hAnsi="Corbel" w:cs="Leelawadee UI"/>
          <w:sz w:val="24"/>
          <w:szCs w:val="24"/>
        </w:rPr>
        <w:t xml:space="preserve"> oraz</w:t>
      </w:r>
      <w:r w:rsidR="00182887" w:rsidRPr="00396F96">
        <w:rPr>
          <w:rFonts w:ascii="Corbel" w:hAnsi="Corbel" w:cs="Leelawadee UI"/>
          <w:sz w:val="24"/>
          <w:szCs w:val="24"/>
        </w:rPr>
        <w:t xml:space="preserve"> społecznej</w:t>
      </w:r>
      <w:r w:rsidR="0029299D" w:rsidRPr="00396F96">
        <w:rPr>
          <w:rFonts w:ascii="Corbel" w:hAnsi="Corbel" w:cs="Leelawadee UI"/>
          <w:sz w:val="24"/>
          <w:szCs w:val="24"/>
        </w:rPr>
        <w:t xml:space="preserve"> osób zagrożonych wykluczeniem społecznym, w tym </w:t>
      </w:r>
      <w:r w:rsidR="00182887" w:rsidRPr="00396F96">
        <w:rPr>
          <w:rFonts w:ascii="Corbel" w:hAnsi="Corbel" w:cs="Leelawadee UI"/>
          <w:sz w:val="24"/>
          <w:szCs w:val="24"/>
        </w:rPr>
        <w:t xml:space="preserve">również </w:t>
      </w:r>
      <w:r w:rsidR="0029299D" w:rsidRPr="00396F96">
        <w:rPr>
          <w:rFonts w:ascii="Corbel" w:hAnsi="Corbel" w:cs="Leelawadee UI"/>
          <w:sz w:val="24"/>
          <w:szCs w:val="24"/>
        </w:rPr>
        <w:t xml:space="preserve">osób </w:t>
      </w:r>
      <w:r w:rsidR="00BA47B1" w:rsidRPr="00396F96">
        <w:rPr>
          <w:rFonts w:ascii="Corbel" w:hAnsi="Corbel" w:cs="Leelawadee UI"/>
          <w:sz w:val="24"/>
          <w:szCs w:val="24"/>
        </w:rPr>
        <w:t>niepełnosprawnych i</w:t>
      </w:r>
      <w:r w:rsidR="0029299D" w:rsidRPr="00396F96">
        <w:rPr>
          <w:rFonts w:ascii="Corbel" w:hAnsi="Corbel" w:cs="Leelawadee UI"/>
          <w:sz w:val="24"/>
          <w:szCs w:val="24"/>
        </w:rPr>
        <w:t xml:space="preserve"> seniorów</w:t>
      </w:r>
      <w:r w:rsidR="00182887" w:rsidRPr="00396F96">
        <w:rPr>
          <w:rFonts w:ascii="Corbel" w:hAnsi="Corbel" w:cs="Leelawadee UI"/>
          <w:sz w:val="24"/>
          <w:szCs w:val="24"/>
        </w:rPr>
        <w:t>, jak również podejmowanie konstruktywnych</w:t>
      </w:r>
      <w:r w:rsidR="0029299D" w:rsidRPr="00396F96">
        <w:rPr>
          <w:rFonts w:ascii="Corbel" w:hAnsi="Corbel" w:cs="Leelawadee UI"/>
          <w:sz w:val="24"/>
          <w:szCs w:val="24"/>
        </w:rPr>
        <w:t xml:space="preserve"> </w:t>
      </w:r>
      <w:r w:rsidR="00182887" w:rsidRPr="00396F96">
        <w:rPr>
          <w:rFonts w:ascii="Corbel" w:hAnsi="Corbel" w:cs="Leelawadee UI"/>
          <w:sz w:val="24"/>
          <w:szCs w:val="24"/>
        </w:rPr>
        <w:t xml:space="preserve">działań </w:t>
      </w:r>
      <w:r w:rsidR="0029299D" w:rsidRPr="00396F96">
        <w:rPr>
          <w:rFonts w:ascii="Corbel" w:hAnsi="Corbel" w:cs="Leelawadee UI"/>
          <w:sz w:val="24"/>
          <w:szCs w:val="24"/>
        </w:rPr>
        <w:t xml:space="preserve">na rzecz polityki prorodzinnej, której celem </w:t>
      </w:r>
      <w:r w:rsidR="00D07856" w:rsidRPr="00396F96">
        <w:rPr>
          <w:rFonts w:ascii="Corbel" w:hAnsi="Corbel" w:cs="Leelawadee UI"/>
          <w:sz w:val="24"/>
          <w:szCs w:val="24"/>
        </w:rPr>
        <w:t xml:space="preserve">będzie kreowanie warunków sprzyjających rozwojowi </w:t>
      </w:r>
      <w:r w:rsidR="00CD4FB4" w:rsidRPr="00396F96">
        <w:rPr>
          <w:rFonts w:ascii="Corbel" w:hAnsi="Corbel" w:cs="Leelawadee UI"/>
          <w:sz w:val="24"/>
          <w:szCs w:val="24"/>
        </w:rPr>
        <w:t>podstawowej komórki społecznej</w:t>
      </w:r>
      <w:r w:rsidR="008D445C">
        <w:rPr>
          <w:rFonts w:ascii="Corbel" w:hAnsi="Corbel" w:cs="Leelawadee UI"/>
          <w:sz w:val="24"/>
          <w:szCs w:val="24"/>
        </w:rPr>
        <w:t>,</w:t>
      </w:r>
      <w:r w:rsidR="00CD4FB4" w:rsidRPr="00396F96">
        <w:rPr>
          <w:rFonts w:ascii="Corbel" w:hAnsi="Corbel" w:cs="Leelawadee UI"/>
          <w:sz w:val="24"/>
          <w:szCs w:val="24"/>
        </w:rPr>
        <w:t xml:space="preserve"> jaką jest rodzina.</w:t>
      </w:r>
      <w:r w:rsidR="008E362C" w:rsidRPr="00396F96">
        <w:rPr>
          <w:rFonts w:ascii="Corbel" w:hAnsi="Corbel" w:cs="Leelawadee UI"/>
          <w:sz w:val="24"/>
          <w:szCs w:val="24"/>
        </w:rPr>
        <w:t xml:space="preserve"> Poza</w:t>
      </w:r>
      <w:r w:rsidR="00EB66A8" w:rsidRPr="00396F96">
        <w:rPr>
          <w:rFonts w:ascii="Corbel" w:hAnsi="Corbel" w:cs="Leelawadee UI"/>
          <w:sz w:val="24"/>
          <w:szCs w:val="24"/>
        </w:rPr>
        <w:t xml:space="preserve"> tym</w:t>
      </w:r>
      <w:r w:rsidR="00E203B2" w:rsidRPr="00396F96">
        <w:rPr>
          <w:rFonts w:ascii="Corbel" w:hAnsi="Corbel" w:cs="Leelawadee UI"/>
          <w:sz w:val="24"/>
          <w:szCs w:val="24"/>
        </w:rPr>
        <w:t>,</w:t>
      </w:r>
      <w:r w:rsidR="00EB66A8" w:rsidRPr="00396F96">
        <w:rPr>
          <w:rFonts w:ascii="Corbel" w:hAnsi="Corbel" w:cs="Leelawadee UI"/>
          <w:sz w:val="24"/>
          <w:szCs w:val="24"/>
        </w:rPr>
        <w:t xml:space="preserve"> </w:t>
      </w:r>
      <w:r w:rsidR="008E362C" w:rsidRPr="00396F96">
        <w:rPr>
          <w:rFonts w:ascii="Corbel" w:hAnsi="Corbel" w:cs="Leelawadee UI"/>
          <w:sz w:val="24"/>
          <w:szCs w:val="24"/>
        </w:rPr>
        <w:t xml:space="preserve">mając na uwadze dobro </w:t>
      </w:r>
      <w:r w:rsidR="00BA47B1" w:rsidRPr="00396F96">
        <w:rPr>
          <w:rFonts w:ascii="Corbel" w:hAnsi="Corbel" w:cs="Leelawadee UI"/>
          <w:sz w:val="24"/>
          <w:szCs w:val="24"/>
        </w:rPr>
        <w:t xml:space="preserve">wszystkich </w:t>
      </w:r>
      <w:r w:rsidR="008E362C" w:rsidRPr="00396F96">
        <w:rPr>
          <w:rFonts w:ascii="Corbel" w:hAnsi="Corbel" w:cs="Leelawadee UI"/>
          <w:sz w:val="24"/>
          <w:szCs w:val="24"/>
        </w:rPr>
        <w:t>mieszkańców</w:t>
      </w:r>
      <w:r w:rsidR="007D0C63" w:rsidRPr="00396F96">
        <w:rPr>
          <w:rFonts w:ascii="Corbel" w:hAnsi="Corbel" w:cs="Leelawadee UI"/>
          <w:sz w:val="24"/>
          <w:szCs w:val="24"/>
        </w:rPr>
        <w:t xml:space="preserve"> </w:t>
      </w:r>
      <w:r w:rsidR="007A75E7" w:rsidRPr="00396F96">
        <w:rPr>
          <w:rFonts w:ascii="Corbel" w:hAnsi="Corbel" w:cs="Leelawadee UI"/>
          <w:sz w:val="24"/>
          <w:szCs w:val="24"/>
        </w:rPr>
        <w:t>powiatu</w:t>
      </w:r>
      <w:r w:rsidR="00EB66A8" w:rsidRPr="00396F96">
        <w:rPr>
          <w:rFonts w:ascii="Corbel" w:hAnsi="Corbel" w:cs="Leelawadee UI"/>
          <w:sz w:val="24"/>
          <w:szCs w:val="24"/>
        </w:rPr>
        <w:t>, ale też</w:t>
      </w:r>
      <w:r w:rsidR="007D0C63" w:rsidRPr="00396F96">
        <w:rPr>
          <w:rFonts w:ascii="Corbel" w:hAnsi="Corbel" w:cs="Leelawadee UI"/>
          <w:sz w:val="24"/>
          <w:szCs w:val="24"/>
        </w:rPr>
        <w:t xml:space="preserve"> osób go odwiedzających</w:t>
      </w:r>
      <w:r w:rsidR="008D445C">
        <w:rPr>
          <w:rFonts w:ascii="Corbel" w:hAnsi="Corbel" w:cs="Leelawadee UI"/>
          <w:sz w:val="24"/>
          <w:szCs w:val="24"/>
        </w:rPr>
        <w:t>,</w:t>
      </w:r>
      <w:r w:rsidR="007D0C63" w:rsidRPr="00396F96">
        <w:rPr>
          <w:rFonts w:ascii="Corbel" w:hAnsi="Corbel" w:cs="Leelawadee UI"/>
          <w:sz w:val="24"/>
          <w:szCs w:val="24"/>
        </w:rPr>
        <w:t xml:space="preserve"> </w:t>
      </w:r>
      <w:r w:rsidR="00EB66A8" w:rsidRPr="00396F96">
        <w:rPr>
          <w:rFonts w:ascii="Corbel" w:hAnsi="Corbel" w:cs="Leelawadee UI"/>
          <w:sz w:val="24"/>
          <w:szCs w:val="24"/>
        </w:rPr>
        <w:t xml:space="preserve">lokalne władze samorządowe </w:t>
      </w:r>
      <w:r w:rsidR="007D0C63" w:rsidRPr="00396F96">
        <w:rPr>
          <w:rFonts w:ascii="Corbel" w:hAnsi="Corbel" w:cs="Leelawadee UI"/>
          <w:sz w:val="24"/>
          <w:szCs w:val="24"/>
        </w:rPr>
        <w:t>muszą dbać również o wysoki poziom bezpieczeństwa publicznego</w:t>
      </w:r>
      <w:r w:rsidR="00EB66A8" w:rsidRPr="00396F96">
        <w:rPr>
          <w:rFonts w:ascii="Corbel" w:hAnsi="Corbel" w:cs="Leelawadee UI"/>
          <w:sz w:val="24"/>
          <w:szCs w:val="24"/>
        </w:rPr>
        <w:t xml:space="preserve"> zapobiegając wzrostowi przestępczości </w:t>
      </w:r>
      <w:r w:rsidR="00C202FB" w:rsidRPr="00396F96">
        <w:rPr>
          <w:rFonts w:ascii="Corbel" w:hAnsi="Corbel" w:cs="Leelawadee UI"/>
          <w:sz w:val="24"/>
          <w:szCs w:val="24"/>
        </w:rPr>
        <w:t>oraz</w:t>
      </w:r>
      <w:r w:rsidR="00EB66A8" w:rsidRPr="00396F96">
        <w:rPr>
          <w:rFonts w:ascii="Corbel" w:hAnsi="Corbel" w:cs="Leelawadee UI"/>
          <w:sz w:val="24"/>
          <w:szCs w:val="24"/>
        </w:rPr>
        <w:t xml:space="preserve"> </w:t>
      </w:r>
      <w:r w:rsidR="008D445C">
        <w:rPr>
          <w:rFonts w:ascii="Corbel" w:hAnsi="Corbel" w:cs="Leelawadee UI"/>
          <w:sz w:val="24"/>
          <w:szCs w:val="24"/>
        </w:rPr>
        <w:t>eliminując</w:t>
      </w:r>
      <w:r w:rsidR="00BA47B1" w:rsidRPr="00396F96">
        <w:rPr>
          <w:rFonts w:ascii="Corbel" w:hAnsi="Corbel" w:cs="Leelawadee UI"/>
          <w:sz w:val="24"/>
          <w:szCs w:val="24"/>
        </w:rPr>
        <w:t xml:space="preserve"> bądź minimalizując zagrożenia</w:t>
      </w:r>
      <w:r w:rsidR="00EB66A8" w:rsidRPr="00396F96">
        <w:rPr>
          <w:rFonts w:ascii="Corbel" w:hAnsi="Corbel" w:cs="Leelawadee UI"/>
          <w:sz w:val="24"/>
          <w:szCs w:val="24"/>
        </w:rPr>
        <w:t xml:space="preserve"> taki</w:t>
      </w:r>
      <w:r w:rsidR="00BA47B1" w:rsidRPr="00396F96">
        <w:rPr>
          <w:rFonts w:ascii="Corbel" w:hAnsi="Corbel" w:cs="Leelawadee UI"/>
          <w:sz w:val="24"/>
          <w:szCs w:val="24"/>
        </w:rPr>
        <w:t>e</w:t>
      </w:r>
      <w:r w:rsidR="008D445C">
        <w:rPr>
          <w:rFonts w:ascii="Corbel" w:hAnsi="Corbel" w:cs="Leelawadee UI"/>
          <w:sz w:val="24"/>
          <w:szCs w:val="24"/>
        </w:rPr>
        <w:t>,</w:t>
      </w:r>
      <w:r w:rsidR="00EB66A8" w:rsidRPr="00396F96">
        <w:rPr>
          <w:rFonts w:ascii="Corbel" w:hAnsi="Corbel" w:cs="Leelawadee UI"/>
          <w:sz w:val="24"/>
          <w:szCs w:val="24"/>
        </w:rPr>
        <w:t xml:space="preserve"> jak</w:t>
      </w:r>
      <w:r w:rsidR="001F4731" w:rsidRPr="00396F96">
        <w:rPr>
          <w:rFonts w:ascii="Corbel" w:hAnsi="Corbel" w:cs="Leelawadee UI"/>
          <w:sz w:val="24"/>
          <w:szCs w:val="24"/>
        </w:rPr>
        <w:t xml:space="preserve"> np.</w:t>
      </w:r>
      <w:r w:rsidR="00EB66A8" w:rsidRPr="00396F96">
        <w:rPr>
          <w:rFonts w:ascii="Corbel" w:hAnsi="Corbel" w:cs="Leelawadee UI"/>
          <w:sz w:val="24"/>
          <w:szCs w:val="24"/>
        </w:rPr>
        <w:t xml:space="preserve"> pożary, klęski żywiołowe, katastrofy budowlane czy </w:t>
      </w:r>
      <w:r w:rsidR="001F4731" w:rsidRPr="00396F96">
        <w:rPr>
          <w:rFonts w:ascii="Corbel" w:hAnsi="Corbel" w:cs="Leelawadee UI"/>
          <w:sz w:val="24"/>
          <w:szCs w:val="24"/>
        </w:rPr>
        <w:t>skażenie środowiska naturalnego. K</w:t>
      </w:r>
      <w:r w:rsidR="00C202FB" w:rsidRPr="00396F96">
        <w:rPr>
          <w:rFonts w:ascii="Corbel" w:hAnsi="Corbel" w:cs="Leelawadee UI"/>
          <w:sz w:val="24"/>
          <w:szCs w:val="24"/>
        </w:rPr>
        <w:t>onieczna</w:t>
      </w:r>
      <w:r w:rsidR="001F4731" w:rsidRPr="00396F96">
        <w:rPr>
          <w:rFonts w:ascii="Corbel" w:hAnsi="Corbel" w:cs="Leelawadee UI"/>
          <w:sz w:val="24"/>
          <w:szCs w:val="24"/>
        </w:rPr>
        <w:t xml:space="preserve"> jest także ich dbałoś</w:t>
      </w:r>
      <w:r w:rsidR="002A48AE" w:rsidRPr="00396F96">
        <w:rPr>
          <w:rFonts w:ascii="Corbel" w:hAnsi="Corbel" w:cs="Leelawadee UI"/>
          <w:sz w:val="24"/>
          <w:szCs w:val="24"/>
        </w:rPr>
        <w:t xml:space="preserve">ć o systematyczne </w:t>
      </w:r>
      <w:r w:rsidR="001F4731" w:rsidRPr="00396F96">
        <w:rPr>
          <w:rFonts w:ascii="Corbel" w:hAnsi="Corbel" w:cs="Leelawadee UI"/>
          <w:sz w:val="24"/>
          <w:szCs w:val="24"/>
        </w:rPr>
        <w:t xml:space="preserve">podnoszenie standardów </w:t>
      </w:r>
      <w:r w:rsidR="00C202FB" w:rsidRPr="00396F96">
        <w:rPr>
          <w:rFonts w:ascii="Corbel" w:hAnsi="Corbel" w:cs="Leelawadee UI"/>
          <w:sz w:val="24"/>
          <w:szCs w:val="24"/>
        </w:rPr>
        <w:t xml:space="preserve">w obszarze </w:t>
      </w:r>
      <w:r w:rsidR="001F4731" w:rsidRPr="00396F96">
        <w:rPr>
          <w:rFonts w:ascii="Corbel" w:hAnsi="Corbel" w:cs="Leelawadee UI"/>
          <w:sz w:val="24"/>
          <w:szCs w:val="24"/>
        </w:rPr>
        <w:t>systemu opieki zdr</w:t>
      </w:r>
      <w:r w:rsidR="008D445C">
        <w:rPr>
          <w:rFonts w:ascii="Corbel" w:hAnsi="Corbel" w:cs="Leelawadee UI"/>
          <w:sz w:val="24"/>
          <w:szCs w:val="24"/>
        </w:rPr>
        <w:t>owotnej</w:t>
      </w:r>
      <w:r w:rsidR="00E203B2" w:rsidRPr="00396F96">
        <w:rPr>
          <w:rFonts w:ascii="Corbel" w:hAnsi="Corbel" w:cs="Leelawadee UI"/>
          <w:sz w:val="24"/>
          <w:szCs w:val="24"/>
        </w:rPr>
        <w:t xml:space="preserve"> jak też </w:t>
      </w:r>
      <w:r w:rsidR="001F4731" w:rsidRPr="00396F96">
        <w:rPr>
          <w:rFonts w:ascii="Corbel" w:hAnsi="Corbel" w:cs="Leelawadee UI"/>
          <w:sz w:val="24"/>
          <w:szCs w:val="24"/>
        </w:rPr>
        <w:t xml:space="preserve">ogólny wzrost kondycji zdrowotnej mieszkańców </w:t>
      </w:r>
      <w:r w:rsidR="007A75E7" w:rsidRPr="00396F96">
        <w:rPr>
          <w:rFonts w:ascii="Corbel" w:hAnsi="Corbel" w:cs="Leelawadee UI"/>
          <w:sz w:val="24"/>
          <w:szCs w:val="24"/>
        </w:rPr>
        <w:t>powiatu</w:t>
      </w:r>
    </w:p>
    <w:p w:rsidR="008C6AAD" w:rsidRDefault="008C6AAD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996349" w:rsidRDefault="001F5CA2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 xml:space="preserve">Zważywszy na </w:t>
      </w:r>
      <w:r w:rsidR="00F57AF2" w:rsidRPr="00396F96">
        <w:rPr>
          <w:rFonts w:ascii="Corbel" w:hAnsi="Corbel" w:cs="Leelawadee UI"/>
          <w:sz w:val="24"/>
          <w:szCs w:val="24"/>
        </w:rPr>
        <w:t>powy</w:t>
      </w:r>
      <w:r w:rsidR="00F57AF2"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>sze</w:t>
      </w:r>
      <w:r w:rsidR="00CE742F" w:rsidRPr="00396F96">
        <w:rPr>
          <w:rFonts w:ascii="Corbel" w:hAnsi="Corbel" w:cs="Leelawadee UI"/>
          <w:sz w:val="24"/>
          <w:szCs w:val="24"/>
        </w:rPr>
        <w:t xml:space="preserve"> oraz biorąc pod uwagę</w:t>
      </w:r>
      <w:r w:rsidRPr="00396F96">
        <w:rPr>
          <w:rFonts w:ascii="Corbel" w:hAnsi="Corbel" w:cs="Leelawadee UI"/>
          <w:sz w:val="24"/>
          <w:szCs w:val="24"/>
        </w:rPr>
        <w:t xml:space="preserve"> wyniki przeprowadzonej analizy</w:t>
      </w:r>
      <w:r w:rsidR="00CE742F" w:rsidRPr="00396F96">
        <w:rPr>
          <w:rFonts w:ascii="Corbel" w:hAnsi="Corbel" w:cs="Leelawadee UI"/>
          <w:sz w:val="24"/>
          <w:szCs w:val="24"/>
        </w:rPr>
        <w:t xml:space="preserve"> mocnych i słabych stron </w:t>
      </w:r>
      <w:r w:rsidR="007A75E7" w:rsidRPr="00396F96">
        <w:rPr>
          <w:rFonts w:ascii="Corbel" w:hAnsi="Corbel" w:cs="Leelawadee UI"/>
          <w:sz w:val="24"/>
          <w:szCs w:val="24"/>
        </w:rPr>
        <w:t>powiatu</w:t>
      </w:r>
      <w:r w:rsidR="002A48AE" w:rsidRPr="00396F96">
        <w:rPr>
          <w:rFonts w:ascii="Corbel" w:hAnsi="Corbel" w:cs="Leelawadee UI"/>
          <w:sz w:val="24"/>
          <w:szCs w:val="24"/>
        </w:rPr>
        <w:t xml:space="preserve">, a także </w:t>
      </w:r>
      <w:r w:rsidRPr="00396F96">
        <w:rPr>
          <w:rFonts w:ascii="Corbel" w:hAnsi="Corbel" w:cs="Leelawadee UI"/>
          <w:sz w:val="24"/>
          <w:szCs w:val="24"/>
        </w:rPr>
        <w:t>determinujących jego dalszy rozwój szans i zagrożeń</w:t>
      </w:r>
      <w:r w:rsidR="00F57AF2" w:rsidRPr="00396F96">
        <w:rPr>
          <w:rFonts w:ascii="Corbel" w:hAnsi="Corbel" w:cs="Leelawadee UI"/>
          <w:sz w:val="24"/>
          <w:szCs w:val="24"/>
        </w:rPr>
        <w:t xml:space="preserve"> </w:t>
      </w:r>
      <w:r w:rsidR="002A48AE" w:rsidRPr="00396F96">
        <w:rPr>
          <w:rFonts w:ascii="Corbel" w:hAnsi="Corbel" w:cs="Leelawadee UI"/>
          <w:sz w:val="24"/>
          <w:szCs w:val="24"/>
        </w:rPr>
        <w:t>zdefiniowano</w:t>
      </w:r>
      <w:r w:rsidRPr="00396F96">
        <w:rPr>
          <w:rFonts w:ascii="Corbel" w:hAnsi="Corbel" w:cs="Leelawadee UI"/>
          <w:sz w:val="24"/>
          <w:szCs w:val="24"/>
        </w:rPr>
        <w:t xml:space="preserve"> cele operacyjne Priorytetu strategicznego</w:t>
      </w:r>
      <w:r w:rsidR="00F57AF2" w:rsidRPr="00396F96">
        <w:rPr>
          <w:rFonts w:ascii="Corbel" w:hAnsi="Corbel" w:cs="Leelawadee UI"/>
          <w:sz w:val="24"/>
          <w:szCs w:val="24"/>
        </w:rPr>
        <w:t xml:space="preserve"> </w:t>
      </w:r>
      <w:r w:rsidR="002B5421">
        <w:rPr>
          <w:rFonts w:ascii="Corbel" w:hAnsi="Corbel" w:cs="Leelawadee UI"/>
          <w:sz w:val="24"/>
          <w:szCs w:val="24"/>
        </w:rPr>
        <w:t>i</w:t>
      </w:r>
      <w:r w:rsidR="00CE742F" w:rsidRPr="00396F96">
        <w:rPr>
          <w:rFonts w:ascii="Corbel" w:hAnsi="Corbel" w:cs="Leelawadee UI"/>
          <w:sz w:val="24"/>
          <w:szCs w:val="24"/>
        </w:rPr>
        <w:t xml:space="preserve"> Rozwój kapitału ludzkiego, którymi są: </w:t>
      </w:r>
    </w:p>
    <w:p w:rsidR="008C6AAD" w:rsidRDefault="008C6AAD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B77742" w:rsidRDefault="00B77742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B77742" w:rsidRPr="00396F96" w:rsidRDefault="00B77742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816BD2" w:rsidRPr="00396F96" w:rsidRDefault="00816BD2" w:rsidP="00F64DFB">
      <w:pPr>
        <w:pStyle w:val="Default"/>
        <w:spacing w:line="360" w:lineRule="auto"/>
        <w:jc w:val="both"/>
        <w:rPr>
          <w:rFonts w:ascii="Corbel" w:hAnsi="Corbel" w:cs="Leelawadee UI"/>
        </w:rPr>
      </w:pPr>
    </w:p>
    <w:p w:rsidR="00E3538D" w:rsidRPr="00396F96" w:rsidRDefault="00E3538D" w:rsidP="00B77742">
      <w:pPr>
        <w:pStyle w:val="Default"/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FBD4B4" w:themeFill="accent6" w:themeFillTint="66"/>
        <w:spacing w:line="480" w:lineRule="auto"/>
        <w:jc w:val="center"/>
        <w:rPr>
          <w:rFonts w:ascii="Corbel" w:hAnsi="Corbel" w:cs="Leelawadee UI"/>
          <w:b/>
        </w:rPr>
      </w:pPr>
      <w:r w:rsidRPr="00396F96">
        <w:rPr>
          <w:rFonts w:ascii="Corbel" w:hAnsi="Corbel" w:cs="Leelawadee UI"/>
          <w:b/>
        </w:rPr>
        <w:t xml:space="preserve">Cel operacyjny I.1 </w:t>
      </w:r>
      <w:r w:rsidR="00B95052" w:rsidRPr="00396F96">
        <w:rPr>
          <w:rFonts w:ascii="Corbel" w:hAnsi="Corbel" w:cs="Leelawadee UI"/>
          <w:b/>
        </w:rPr>
        <w:t xml:space="preserve">Wzmocnienie jakości i efektywności systemu edukacji </w:t>
      </w:r>
    </w:p>
    <w:p w:rsidR="00E3538D" w:rsidRPr="00396F96" w:rsidRDefault="00B95052" w:rsidP="00B77742">
      <w:pPr>
        <w:pStyle w:val="Default"/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FBD4B4" w:themeFill="accent6" w:themeFillTint="66"/>
        <w:spacing w:line="480" w:lineRule="auto"/>
        <w:jc w:val="center"/>
        <w:rPr>
          <w:rFonts w:ascii="Corbel" w:hAnsi="Corbel" w:cs="Leelawadee UI"/>
          <w:b/>
        </w:rPr>
      </w:pPr>
      <w:r w:rsidRPr="00396F96">
        <w:rPr>
          <w:rFonts w:ascii="Corbel" w:hAnsi="Corbel" w:cs="Leelawadee UI"/>
          <w:b/>
        </w:rPr>
        <w:t xml:space="preserve">Cel operacyjny I.2 Wzrost integracji </w:t>
      </w:r>
      <w:r w:rsidR="006A42DC" w:rsidRPr="00396F96">
        <w:rPr>
          <w:rFonts w:ascii="Corbel" w:hAnsi="Corbel" w:cs="Leelawadee UI"/>
          <w:b/>
        </w:rPr>
        <w:t xml:space="preserve">społecznej </w:t>
      </w:r>
      <w:r w:rsidRPr="00396F96">
        <w:rPr>
          <w:rFonts w:ascii="Corbel" w:hAnsi="Corbel" w:cs="Leelawadee UI"/>
          <w:b/>
        </w:rPr>
        <w:t xml:space="preserve">mieszkańców </w:t>
      </w:r>
    </w:p>
    <w:p w:rsidR="00E3538D" w:rsidRPr="00396F96" w:rsidRDefault="00E3538D" w:rsidP="00B77742">
      <w:pPr>
        <w:pStyle w:val="Default"/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FBD4B4" w:themeFill="accent6" w:themeFillTint="66"/>
        <w:spacing w:line="480" w:lineRule="auto"/>
        <w:jc w:val="center"/>
        <w:rPr>
          <w:rFonts w:ascii="Corbel" w:hAnsi="Corbel" w:cs="Leelawadee UI"/>
          <w:b/>
        </w:rPr>
      </w:pPr>
      <w:r w:rsidRPr="00396F96">
        <w:rPr>
          <w:rFonts w:ascii="Corbel" w:hAnsi="Corbel" w:cs="Leelawadee UI"/>
          <w:b/>
        </w:rPr>
        <w:t xml:space="preserve">Cel operacyjny I.3 </w:t>
      </w:r>
      <w:r w:rsidR="00B95052" w:rsidRPr="00396F96">
        <w:rPr>
          <w:rFonts w:ascii="Corbel" w:hAnsi="Corbel" w:cs="Leelawadee UI"/>
          <w:b/>
        </w:rPr>
        <w:t xml:space="preserve">Poprawa bezpieczeństwa publicznego </w:t>
      </w:r>
      <w:r w:rsidR="004451D3" w:rsidRPr="00396F96">
        <w:rPr>
          <w:rFonts w:ascii="Corbel" w:hAnsi="Corbel" w:cs="Leelawadee UI"/>
          <w:b/>
        </w:rPr>
        <w:t xml:space="preserve">i systemu ochrony zdrowia </w:t>
      </w:r>
    </w:p>
    <w:p w:rsidR="00E3538D" w:rsidRPr="00396F96" w:rsidRDefault="00E3538D" w:rsidP="00F64DFB">
      <w:pPr>
        <w:pStyle w:val="Default"/>
        <w:spacing w:line="360" w:lineRule="auto"/>
        <w:rPr>
          <w:rFonts w:ascii="Corbel" w:hAnsi="Corbel" w:cs="Leelawadee UI"/>
        </w:rPr>
      </w:pPr>
    </w:p>
    <w:p w:rsidR="008C6AAD" w:rsidRPr="00396F96" w:rsidRDefault="000633C0" w:rsidP="00F64DFB">
      <w:pPr>
        <w:spacing w:after="0" w:line="360" w:lineRule="auto"/>
        <w:rPr>
          <w:rFonts w:ascii="Corbel" w:hAnsi="Corbel" w:cs="Leelawadee UI"/>
          <w:b/>
          <w:bCs/>
          <w:sz w:val="24"/>
          <w:szCs w:val="24"/>
        </w:rPr>
      </w:pPr>
      <w:r w:rsidRPr="00396F96">
        <w:rPr>
          <w:rFonts w:ascii="Corbel" w:hAnsi="Corbel" w:cs="Leelawadee UI"/>
          <w:b/>
          <w:bCs/>
          <w:sz w:val="24"/>
          <w:szCs w:val="24"/>
        </w:rPr>
        <w:t xml:space="preserve">Cel operacyjny I.1 </w:t>
      </w:r>
    </w:p>
    <w:p w:rsidR="006A1812" w:rsidRPr="00396F96" w:rsidRDefault="006A1812" w:rsidP="00F64DFB">
      <w:pPr>
        <w:spacing w:after="0" w:line="360" w:lineRule="auto"/>
        <w:rPr>
          <w:rFonts w:ascii="Corbel" w:hAnsi="Corbel" w:cs="Leelawadee UI"/>
          <w:i/>
          <w:iCs/>
          <w:sz w:val="24"/>
          <w:szCs w:val="24"/>
        </w:rPr>
      </w:pPr>
      <w:r w:rsidRPr="00396F96">
        <w:rPr>
          <w:rFonts w:ascii="Corbel" w:hAnsi="Corbel" w:cs="Leelawadee UI"/>
          <w:i/>
          <w:iCs/>
          <w:sz w:val="24"/>
          <w:szCs w:val="24"/>
        </w:rPr>
        <w:t>Strategia post</w:t>
      </w:r>
      <w:r w:rsidRPr="00396F96">
        <w:rPr>
          <w:rFonts w:ascii="Corbel" w:hAnsi="Corbel" w:cs="Arial"/>
          <w:i/>
          <w:iCs/>
          <w:sz w:val="24"/>
          <w:szCs w:val="24"/>
        </w:rPr>
        <w:t>ę</w:t>
      </w:r>
      <w:r w:rsidRPr="00396F96">
        <w:rPr>
          <w:rFonts w:ascii="Corbel" w:hAnsi="Corbel" w:cs="Leelawadee UI"/>
          <w:i/>
          <w:iCs/>
          <w:sz w:val="24"/>
          <w:szCs w:val="24"/>
        </w:rPr>
        <w:t>powania:</w:t>
      </w:r>
    </w:p>
    <w:p w:rsidR="00097D70" w:rsidRDefault="00097D70" w:rsidP="00F64DFB">
      <w:pPr>
        <w:spacing w:after="0" w:line="360" w:lineRule="auto"/>
        <w:jc w:val="both"/>
        <w:rPr>
          <w:rFonts w:ascii="Corbel" w:hAnsi="Corbel" w:cs="Leelawadee UI"/>
          <w:iCs/>
          <w:sz w:val="24"/>
          <w:szCs w:val="24"/>
        </w:rPr>
      </w:pPr>
      <w:r w:rsidRPr="00396F96">
        <w:rPr>
          <w:rFonts w:ascii="Corbel" w:hAnsi="Corbel" w:cs="Leelawadee UI"/>
          <w:iCs/>
          <w:sz w:val="24"/>
          <w:szCs w:val="24"/>
        </w:rPr>
        <w:t>Jak już wspomniano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Pr="00396F96">
        <w:rPr>
          <w:rFonts w:ascii="Corbel" w:hAnsi="Corbel" w:cs="Leelawadee UI"/>
          <w:iCs/>
          <w:sz w:val="24"/>
          <w:szCs w:val="24"/>
        </w:rPr>
        <w:t xml:space="preserve"> zasadniczym czynnikiem decydującym o rozwoju danej jednostki samorządu terytorialnego są jej mieszkańcy, których umiejętności, poziom wykształcenia, a także doświadczenie są dziś kluczowym źródłem przewagi konkurencyjnej. Zakładana w </w:t>
      </w:r>
      <w:r w:rsidR="00846F8B">
        <w:rPr>
          <w:rFonts w:ascii="Corbel" w:hAnsi="Corbel" w:cs="Leelawadee UI"/>
          <w:iCs/>
          <w:sz w:val="24"/>
          <w:szCs w:val="24"/>
        </w:rPr>
        <w:t>s</w:t>
      </w:r>
      <w:r w:rsidRPr="00396F96">
        <w:rPr>
          <w:rFonts w:ascii="Corbel" w:hAnsi="Corbel" w:cs="Leelawadee UI"/>
          <w:iCs/>
          <w:sz w:val="24"/>
          <w:szCs w:val="24"/>
        </w:rPr>
        <w:t xml:space="preserve">trategii dalsza progresja rozwoju gospodarczego </w:t>
      </w:r>
      <w:r w:rsidR="007A75E7" w:rsidRPr="00396F96">
        <w:rPr>
          <w:rFonts w:ascii="Corbel" w:hAnsi="Corbel" w:cs="Leelawadee UI"/>
          <w:iCs/>
          <w:sz w:val="24"/>
          <w:szCs w:val="24"/>
        </w:rPr>
        <w:t xml:space="preserve">powiatu </w:t>
      </w:r>
      <w:r w:rsidRPr="00396F96">
        <w:rPr>
          <w:rFonts w:ascii="Corbel" w:hAnsi="Corbel" w:cs="Leelawadee UI"/>
          <w:iCs/>
          <w:sz w:val="24"/>
          <w:szCs w:val="24"/>
        </w:rPr>
        <w:t>wymaga kadr legitymujących się wysokim poziomem kwalifikacji zawodowych. Zważywszy na ów fakt</w:t>
      </w:r>
      <w:r w:rsidR="002B5421">
        <w:rPr>
          <w:rFonts w:ascii="Corbel" w:hAnsi="Corbel" w:cs="Leelawadee UI"/>
          <w:iCs/>
          <w:sz w:val="24"/>
          <w:szCs w:val="24"/>
        </w:rPr>
        <w:t xml:space="preserve">, </w:t>
      </w:r>
      <w:r w:rsidRPr="00396F96">
        <w:rPr>
          <w:rFonts w:ascii="Corbel" w:hAnsi="Corbel" w:cs="Leelawadee UI"/>
          <w:iCs/>
          <w:sz w:val="24"/>
          <w:szCs w:val="24"/>
        </w:rPr>
        <w:t xml:space="preserve">niezbędnym wydaje się być zatem systematyczny wzrost poziomu wykształcenia mieszkańców </w:t>
      </w:r>
      <w:r w:rsidR="007A75E7" w:rsidRPr="00396F96">
        <w:rPr>
          <w:rFonts w:ascii="Corbel" w:hAnsi="Corbel" w:cs="Leelawadee UI"/>
          <w:iCs/>
          <w:sz w:val="24"/>
          <w:szCs w:val="24"/>
        </w:rPr>
        <w:t>powiatu</w:t>
      </w:r>
      <w:r w:rsidRPr="00396F96">
        <w:rPr>
          <w:rFonts w:ascii="Corbel" w:hAnsi="Corbel" w:cs="Leelawadee UI"/>
          <w:iCs/>
          <w:sz w:val="24"/>
          <w:szCs w:val="24"/>
        </w:rPr>
        <w:t xml:space="preserve">, przy ich równoczesnym kształtowaniu umiejętności w zakresie korzystania z nowoczesnych technik </w:t>
      </w:r>
      <w:r w:rsidR="00FE26AD" w:rsidRPr="00396F96">
        <w:rPr>
          <w:rFonts w:ascii="Corbel" w:hAnsi="Corbel" w:cs="Leelawadee UI"/>
          <w:iCs/>
          <w:sz w:val="24"/>
          <w:szCs w:val="24"/>
        </w:rPr>
        <w:t>informatycznych. S</w:t>
      </w:r>
      <w:r w:rsidR="00DC5A8F" w:rsidRPr="00396F96">
        <w:rPr>
          <w:rFonts w:ascii="Corbel" w:hAnsi="Corbel" w:cs="Leelawadee UI"/>
          <w:iCs/>
          <w:sz w:val="24"/>
          <w:szCs w:val="24"/>
        </w:rPr>
        <w:t xml:space="preserve">zczególnie istotnym </w:t>
      </w:r>
      <w:r w:rsidR="00573999" w:rsidRPr="00396F96">
        <w:rPr>
          <w:rFonts w:ascii="Corbel" w:hAnsi="Corbel" w:cs="Leelawadee UI"/>
          <w:iCs/>
          <w:sz w:val="24"/>
          <w:szCs w:val="24"/>
        </w:rPr>
        <w:t xml:space="preserve">jest </w:t>
      </w:r>
      <w:r w:rsidR="00DC5A8F" w:rsidRPr="00396F96">
        <w:rPr>
          <w:rFonts w:ascii="Corbel" w:hAnsi="Corbel" w:cs="Leelawadee UI"/>
          <w:iCs/>
          <w:sz w:val="24"/>
          <w:szCs w:val="24"/>
        </w:rPr>
        <w:t xml:space="preserve">objęcie wsparciem będącego w gestii </w:t>
      </w:r>
      <w:r w:rsidR="007A75E7" w:rsidRPr="00396F96">
        <w:rPr>
          <w:rFonts w:ascii="Corbel" w:hAnsi="Corbel" w:cs="Leelawadee UI"/>
          <w:iCs/>
          <w:sz w:val="24"/>
          <w:szCs w:val="24"/>
        </w:rPr>
        <w:t xml:space="preserve">powiatu </w:t>
      </w:r>
      <w:r w:rsidR="008D445C">
        <w:rPr>
          <w:rFonts w:ascii="Corbel" w:hAnsi="Corbel" w:cs="Leelawadee UI"/>
          <w:iCs/>
          <w:sz w:val="24"/>
          <w:szCs w:val="24"/>
        </w:rPr>
        <w:t>i </w:t>
      </w:r>
      <w:r w:rsidR="00697373" w:rsidRPr="00396F96">
        <w:rPr>
          <w:rFonts w:ascii="Corbel" w:hAnsi="Corbel" w:cs="Leelawadee UI"/>
          <w:iCs/>
          <w:sz w:val="24"/>
          <w:szCs w:val="24"/>
        </w:rPr>
        <w:t>niektórych gmin (Miedźna, Pawłowice)</w:t>
      </w:r>
      <w:r w:rsidR="00DC5A8F" w:rsidRPr="00396F96">
        <w:rPr>
          <w:rFonts w:ascii="Corbel" w:hAnsi="Corbel" w:cs="Leelawadee UI"/>
          <w:iCs/>
          <w:sz w:val="24"/>
          <w:szCs w:val="24"/>
        </w:rPr>
        <w:t xml:space="preserve"> szkolnictwa zawodowego</w:t>
      </w:r>
      <w:r w:rsidR="00573999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2B5421">
        <w:rPr>
          <w:rFonts w:ascii="Corbel" w:hAnsi="Corbel" w:cs="Leelawadee UI"/>
          <w:iCs/>
          <w:sz w:val="24"/>
          <w:szCs w:val="24"/>
        </w:rPr>
        <w:t>w celu</w:t>
      </w:r>
      <w:r w:rsidR="00573999" w:rsidRPr="00396F96">
        <w:rPr>
          <w:rFonts w:ascii="Corbel" w:hAnsi="Corbel" w:cs="Leelawadee UI"/>
          <w:iCs/>
          <w:sz w:val="24"/>
          <w:szCs w:val="24"/>
        </w:rPr>
        <w:t xml:space="preserve"> wzmocnienia atrakcyjności oferty edukacyjnej szkół zawodowych poprzez zapewnienie podniesienia umiejętności uczniów w dostosowaniu się do trudności </w:t>
      </w:r>
      <w:r w:rsidR="007B153A" w:rsidRPr="00396F96">
        <w:rPr>
          <w:rFonts w:ascii="Corbel" w:hAnsi="Corbel" w:cs="Leelawadee UI"/>
          <w:iCs/>
          <w:sz w:val="24"/>
          <w:szCs w:val="24"/>
        </w:rPr>
        <w:t>na rynku pracy oraz promocja kształcenia zawodowego. Działania powinny także</w:t>
      </w:r>
      <w:r w:rsidR="008D445C">
        <w:rPr>
          <w:rFonts w:ascii="Corbel" w:hAnsi="Corbel" w:cs="Leelawadee UI"/>
          <w:iCs/>
          <w:sz w:val="24"/>
          <w:szCs w:val="24"/>
        </w:rPr>
        <w:t xml:space="preserve"> objąć wsparcie ludzi młodych w </w:t>
      </w:r>
      <w:r w:rsidR="007B153A" w:rsidRPr="00396F96">
        <w:rPr>
          <w:rFonts w:ascii="Corbel" w:hAnsi="Corbel" w:cs="Leelawadee UI"/>
          <w:iCs/>
          <w:sz w:val="24"/>
          <w:szCs w:val="24"/>
        </w:rPr>
        <w:t xml:space="preserve">procesie dokonywania </w:t>
      </w:r>
      <w:r w:rsidR="005B5847" w:rsidRPr="00396F96">
        <w:rPr>
          <w:rFonts w:ascii="Corbel" w:hAnsi="Corbel" w:cs="Leelawadee UI"/>
          <w:iCs/>
          <w:sz w:val="24"/>
          <w:szCs w:val="24"/>
        </w:rPr>
        <w:t>wyboru kierunków kształcenia w celu eliminacji przypadkowych wyborów przyszłego zawodu oderwanego od rz</w:t>
      </w:r>
      <w:r w:rsidR="006B7DFA" w:rsidRPr="00396F96">
        <w:rPr>
          <w:rFonts w:ascii="Corbel" w:hAnsi="Corbel" w:cs="Leelawadee UI"/>
          <w:iCs/>
          <w:sz w:val="24"/>
          <w:szCs w:val="24"/>
        </w:rPr>
        <w:t>eczywistych potrzeb lokalnego i </w:t>
      </w:r>
      <w:r w:rsidR="005B5847" w:rsidRPr="00396F96">
        <w:rPr>
          <w:rFonts w:ascii="Corbel" w:hAnsi="Corbel" w:cs="Leelawadee UI"/>
          <w:iCs/>
          <w:sz w:val="24"/>
          <w:szCs w:val="24"/>
        </w:rPr>
        <w:t>regionalnego rynku pracy. Mając na uwadze poprawę jakości i efektywności systemu edukacji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="005B5847" w:rsidRPr="00396F96">
        <w:rPr>
          <w:rFonts w:ascii="Corbel" w:hAnsi="Corbel" w:cs="Leelawadee UI"/>
          <w:iCs/>
          <w:sz w:val="24"/>
          <w:szCs w:val="24"/>
        </w:rPr>
        <w:t xml:space="preserve"> należy również wziąć pod uwagę, iż </w:t>
      </w:r>
      <w:r w:rsidR="00D93352" w:rsidRPr="00396F96">
        <w:rPr>
          <w:rFonts w:ascii="Corbel" w:hAnsi="Corbel" w:cs="Leelawadee UI"/>
          <w:iCs/>
          <w:sz w:val="24"/>
          <w:szCs w:val="24"/>
        </w:rPr>
        <w:t>oprócz podstawowych kompetencji niezbędnych w każdej pracy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="00D93352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5B5847" w:rsidRPr="00396F96">
        <w:rPr>
          <w:rFonts w:ascii="Corbel" w:hAnsi="Corbel" w:cs="Leelawadee UI"/>
          <w:iCs/>
          <w:sz w:val="24"/>
          <w:szCs w:val="24"/>
        </w:rPr>
        <w:t>pracodawcy oczeku</w:t>
      </w:r>
      <w:r w:rsidR="00D93352" w:rsidRPr="00396F96">
        <w:rPr>
          <w:rFonts w:ascii="Corbel" w:hAnsi="Corbel" w:cs="Leelawadee UI"/>
          <w:iCs/>
          <w:sz w:val="24"/>
          <w:szCs w:val="24"/>
        </w:rPr>
        <w:t>ją także od potencjalnych pracowników</w:t>
      </w:r>
      <w:r w:rsidR="00E85E7B" w:rsidRPr="00396F96">
        <w:rPr>
          <w:rFonts w:ascii="Corbel" w:hAnsi="Corbel" w:cs="Leelawadee UI"/>
          <w:iCs/>
          <w:sz w:val="24"/>
          <w:szCs w:val="24"/>
        </w:rPr>
        <w:t xml:space="preserve"> legitymowania się praktycznymi umiejętnościami powiązanymi z daną branżą. Młodzi ludzie rozpoczynający swoje życie zawodowe muszą zatem akomodować się do zmieniających się warunków pracy i dysponować m.in. znajomością obsługi nowoczesnych maszyn i urządzeń. Zważywszy na powyższe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="00E85E7B" w:rsidRPr="00396F96">
        <w:rPr>
          <w:rFonts w:ascii="Corbel" w:hAnsi="Corbel" w:cs="Leelawadee UI"/>
          <w:iCs/>
          <w:sz w:val="24"/>
          <w:szCs w:val="24"/>
        </w:rPr>
        <w:t xml:space="preserve"> konieczne jest podejmowanie działań zmierzających do doposażenia pracowni specjalistycznych w pomoce dydaktyczne odzwierciedlające naturalne warunki pracy.    </w:t>
      </w:r>
      <w:r w:rsidR="00D93352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5B5847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DC5A8F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Pr="00396F96">
        <w:rPr>
          <w:rFonts w:ascii="Corbel" w:hAnsi="Corbel" w:cs="Leelawadee UI"/>
          <w:iCs/>
          <w:sz w:val="24"/>
          <w:szCs w:val="24"/>
        </w:rPr>
        <w:t xml:space="preserve">     </w:t>
      </w:r>
    </w:p>
    <w:p w:rsidR="00B77742" w:rsidRPr="00396F96" w:rsidRDefault="00B77742" w:rsidP="00F64DFB">
      <w:pPr>
        <w:spacing w:after="0" w:line="360" w:lineRule="auto"/>
        <w:jc w:val="both"/>
        <w:rPr>
          <w:rFonts w:ascii="Corbel" w:hAnsi="Corbel" w:cs="Leelawadee UI"/>
          <w:iCs/>
          <w:sz w:val="24"/>
          <w:szCs w:val="24"/>
        </w:rPr>
      </w:pPr>
    </w:p>
    <w:p w:rsidR="000633C0" w:rsidRPr="00396F96" w:rsidRDefault="000633C0" w:rsidP="00F64DFB">
      <w:pPr>
        <w:spacing w:after="0" w:line="360" w:lineRule="auto"/>
        <w:rPr>
          <w:rFonts w:ascii="Corbel" w:hAnsi="Corbel" w:cs="Leelawadee UI"/>
          <w:b/>
          <w:bCs/>
          <w:sz w:val="24"/>
          <w:szCs w:val="24"/>
        </w:rPr>
      </w:pPr>
      <w:r w:rsidRPr="00396F96">
        <w:rPr>
          <w:rFonts w:ascii="Corbel" w:hAnsi="Corbel" w:cs="Leelawadee UI"/>
          <w:b/>
          <w:bCs/>
          <w:sz w:val="24"/>
          <w:szCs w:val="24"/>
        </w:rPr>
        <w:t>Cel operacyjny I.2</w:t>
      </w:r>
      <w:r w:rsidR="00E3538D" w:rsidRPr="00396F96">
        <w:rPr>
          <w:rFonts w:ascii="Corbel" w:hAnsi="Corbel" w:cs="Leelawadee UI"/>
          <w:b/>
          <w:bCs/>
          <w:sz w:val="24"/>
          <w:szCs w:val="24"/>
        </w:rPr>
        <w:t xml:space="preserve"> </w:t>
      </w:r>
    </w:p>
    <w:p w:rsidR="006A1812" w:rsidRPr="00396F96" w:rsidRDefault="006A1812" w:rsidP="00F64DFB">
      <w:pPr>
        <w:spacing w:after="0" w:line="360" w:lineRule="auto"/>
        <w:rPr>
          <w:rFonts w:ascii="Corbel" w:hAnsi="Corbel" w:cs="Leelawadee UI"/>
          <w:i/>
          <w:iCs/>
          <w:sz w:val="24"/>
          <w:szCs w:val="24"/>
        </w:rPr>
      </w:pPr>
      <w:r w:rsidRPr="00396F96">
        <w:rPr>
          <w:rFonts w:ascii="Corbel" w:hAnsi="Corbel" w:cs="Leelawadee UI"/>
          <w:i/>
          <w:iCs/>
          <w:sz w:val="24"/>
          <w:szCs w:val="24"/>
        </w:rPr>
        <w:t>Strategia post</w:t>
      </w:r>
      <w:r w:rsidRPr="00396F96">
        <w:rPr>
          <w:rFonts w:ascii="Corbel" w:hAnsi="Corbel" w:cs="Arial"/>
          <w:i/>
          <w:iCs/>
          <w:sz w:val="24"/>
          <w:szCs w:val="24"/>
        </w:rPr>
        <w:t>ę</w:t>
      </w:r>
      <w:r w:rsidRPr="00396F96">
        <w:rPr>
          <w:rFonts w:ascii="Corbel" w:hAnsi="Corbel" w:cs="Leelawadee UI"/>
          <w:i/>
          <w:iCs/>
          <w:sz w:val="24"/>
          <w:szCs w:val="24"/>
        </w:rPr>
        <w:t>powania:</w:t>
      </w:r>
    </w:p>
    <w:p w:rsidR="005B64EC" w:rsidRDefault="00815485" w:rsidP="00F64DFB">
      <w:pPr>
        <w:spacing w:after="0" w:line="360" w:lineRule="auto"/>
        <w:jc w:val="both"/>
        <w:rPr>
          <w:rFonts w:ascii="Corbel" w:hAnsi="Corbel" w:cs="Leelawadee UI"/>
          <w:iCs/>
          <w:sz w:val="24"/>
          <w:szCs w:val="24"/>
        </w:rPr>
      </w:pPr>
      <w:r w:rsidRPr="00396F96">
        <w:rPr>
          <w:rFonts w:ascii="Corbel" w:hAnsi="Corbel" w:cs="Leelawadee UI"/>
          <w:iCs/>
          <w:sz w:val="24"/>
          <w:szCs w:val="24"/>
        </w:rPr>
        <w:t>M</w:t>
      </w:r>
      <w:r w:rsidR="00CC25DF" w:rsidRPr="00396F96">
        <w:rPr>
          <w:rFonts w:ascii="Corbel" w:hAnsi="Corbel" w:cs="Leelawadee UI"/>
          <w:iCs/>
          <w:sz w:val="24"/>
          <w:szCs w:val="24"/>
        </w:rPr>
        <w:t xml:space="preserve">ając na uwadze zdiagnozowane w </w:t>
      </w:r>
      <w:r w:rsidR="00396F96">
        <w:rPr>
          <w:rFonts w:ascii="Corbel" w:hAnsi="Corbel" w:cs="Leelawadee UI"/>
          <w:iCs/>
          <w:sz w:val="24"/>
          <w:szCs w:val="24"/>
        </w:rPr>
        <w:t>powiecie</w:t>
      </w:r>
      <w:r w:rsidRPr="00396F96">
        <w:rPr>
          <w:rFonts w:ascii="Corbel" w:hAnsi="Corbel" w:cs="Leelawadee UI"/>
          <w:iCs/>
          <w:sz w:val="24"/>
          <w:szCs w:val="24"/>
        </w:rPr>
        <w:t xml:space="preserve">, w </w:t>
      </w:r>
      <w:r w:rsidR="00CC25DF" w:rsidRPr="00396F96">
        <w:rPr>
          <w:rFonts w:ascii="Corbel" w:hAnsi="Corbel" w:cs="Leelawadee UI"/>
          <w:iCs/>
          <w:sz w:val="24"/>
          <w:szCs w:val="24"/>
        </w:rPr>
        <w:t>ramach przedstawionej wyżej analizy SWOT</w:t>
      </w:r>
      <w:r w:rsidRPr="00396F96">
        <w:rPr>
          <w:rFonts w:ascii="Corbel" w:hAnsi="Corbel" w:cs="Leelawadee UI"/>
          <w:iCs/>
          <w:sz w:val="24"/>
          <w:szCs w:val="24"/>
        </w:rPr>
        <w:t xml:space="preserve"> słabości i</w:t>
      </w:r>
      <w:r w:rsidR="008C6AAD">
        <w:rPr>
          <w:rFonts w:ascii="Corbel" w:hAnsi="Corbel" w:cs="Leelawadee UI"/>
          <w:iCs/>
          <w:sz w:val="24"/>
          <w:szCs w:val="24"/>
        </w:rPr>
        <w:t xml:space="preserve"> </w:t>
      </w:r>
      <w:r w:rsidR="00AE1269" w:rsidRPr="00396F96">
        <w:rPr>
          <w:rFonts w:ascii="Corbel" w:hAnsi="Corbel" w:cs="Leelawadee UI"/>
          <w:iCs/>
          <w:sz w:val="24"/>
          <w:szCs w:val="24"/>
        </w:rPr>
        <w:t xml:space="preserve">zagrożenia </w:t>
      </w:r>
      <w:r w:rsidRPr="00396F96">
        <w:rPr>
          <w:rFonts w:ascii="Corbel" w:hAnsi="Corbel" w:cs="Leelawadee UI"/>
          <w:iCs/>
          <w:sz w:val="24"/>
          <w:szCs w:val="24"/>
        </w:rPr>
        <w:t>oraz zmierzając do realizacji celu zdefiniowanego jako wzrost integracji społecznej mieszkańców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Pr="00396F96">
        <w:rPr>
          <w:rFonts w:ascii="Corbel" w:hAnsi="Corbel" w:cs="Leelawadee UI"/>
          <w:iCs/>
          <w:sz w:val="24"/>
          <w:szCs w:val="24"/>
        </w:rPr>
        <w:t xml:space="preserve"> przewiduje się racjonalne i</w:t>
      </w:r>
      <w:r w:rsidR="008C6AAD">
        <w:rPr>
          <w:rFonts w:ascii="Corbel" w:hAnsi="Corbel" w:cs="Leelawadee UI"/>
          <w:iCs/>
          <w:sz w:val="24"/>
          <w:szCs w:val="24"/>
        </w:rPr>
        <w:t xml:space="preserve"> </w:t>
      </w:r>
      <w:r w:rsidRPr="00396F96">
        <w:rPr>
          <w:rFonts w:ascii="Corbel" w:hAnsi="Corbel" w:cs="Leelawadee UI"/>
          <w:iCs/>
          <w:sz w:val="24"/>
          <w:szCs w:val="24"/>
        </w:rPr>
        <w:t>e</w:t>
      </w:r>
      <w:r w:rsidR="002B5421">
        <w:rPr>
          <w:rFonts w:ascii="Corbel" w:hAnsi="Corbel" w:cs="Leelawadee UI"/>
          <w:iCs/>
          <w:sz w:val="24"/>
          <w:szCs w:val="24"/>
        </w:rPr>
        <w:t>fektywne podejmowanie działań o </w:t>
      </w:r>
      <w:r w:rsidRPr="00396F96">
        <w:rPr>
          <w:rFonts w:ascii="Corbel" w:hAnsi="Corbel" w:cs="Leelawadee UI"/>
          <w:iCs/>
          <w:sz w:val="24"/>
          <w:szCs w:val="24"/>
        </w:rPr>
        <w:t>charakterze prewencyjnym i interwencyjnym adekwatnych do zdiagnozowanych</w:t>
      </w:r>
      <w:r w:rsidR="00AE1269" w:rsidRPr="00396F96">
        <w:rPr>
          <w:rFonts w:ascii="Corbel" w:hAnsi="Corbel" w:cs="Leelawadee UI"/>
          <w:iCs/>
          <w:sz w:val="24"/>
          <w:szCs w:val="24"/>
        </w:rPr>
        <w:t xml:space="preserve"> wcześniej</w:t>
      </w:r>
      <w:r w:rsidRPr="00396F96">
        <w:rPr>
          <w:rFonts w:ascii="Corbel" w:hAnsi="Corbel" w:cs="Leelawadee UI"/>
          <w:iCs/>
          <w:sz w:val="24"/>
          <w:szCs w:val="24"/>
        </w:rPr>
        <w:t xml:space="preserve"> problemów i potrzeb. </w:t>
      </w:r>
      <w:r w:rsidR="00516F41" w:rsidRPr="00396F96">
        <w:rPr>
          <w:rFonts w:ascii="Corbel" w:hAnsi="Corbel" w:cs="Leelawadee UI"/>
          <w:iCs/>
          <w:sz w:val="24"/>
          <w:szCs w:val="24"/>
        </w:rPr>
        <w:t xml:space="preserve">Wśród nich jako priorytetowe wskazuje się przede wszystkim na </w:t>
      </w:r>
      <w:r w:rsidR="00A93401" w:rsidRPr="00396F96">
        <w:rPr>
          <w:rFonts w:ascii="Corbel" w:hAnsi="Corbel" w:cs="Leelawadee UI"/>
          <w:iCs/>
          <w:sz w:val="24"/>
          <w:szCs w:val="24"/>
        </w:rPr>
        <w:t>aktywizację</w:t>
      </w:r>
      <w:r w:rsidR="00516F41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A93401" w:rsidRPr="00396F96">
        <w:rPr>
          <w:rFonts w:ascii="Corbel" w:hAnsi="Corbel" w:cs="Leelawadee UI"/>
          <w:iCs/>
          <w:sz w:val="24"/>
          <w:szCs w:val="24"/>
        </w:rPr>
        <w:t>zawodową i społeczną</w:t>
      </w:r>
      <w:r w:rsidR="00516F41" w:rsidRPr="00396F96">
        <w:rPr>
          <w:rFonts w:ascii="Corbel" w:hAnsi="Corbel" w:cs="Leelawadee UI"/>
          <w:iCs/>
          <w:sz w:val="24"/>
          <w:szCs w:val="24"/>
        </w:rPr>
        <w:t xml:space="preserve"> osób zagrożonych wykluczeniem społecznym, wyrównywanie szans osób niepełnosprawnych, jak również</w:t>
      </w:r>
      <w:r w:rsidR="002B5421">
        <w:rPr>
          <w:rFonts w:ascii="Corbel" w:hAnsi="Corbel" w:cs="Leelawadee UI"/>
          <w:iCs/>
          <w:sz w:val="24"/>
          <w:szCs w:val="24"/>
        </w:rPr>
        <w:t xml:space="preserve"> wsparcie procesu organizacji i </w:t>
      </w:r>
      <w:r w:rsidR="00516F41" w:rsidRPr="00396F96">
        <w:rPr>
          <w:rFonts w:ascii="Corbel" w:hAnsi="Corbel" w:cs="Leelawadee UI"/>
          <w:iCs/>
          <w:sz w:val="24"/>
          <w:szCs w:val="24"/>
        </w:rPr>
        <w:t>funkcjonowania</w:t>
      </w:r>
      <w:r w:rsidR="00E912EA" w:rsidRPr="00396F96">
        <w:rPr>
          <w:rFonts w:ascii="Corbel" w:hAnsi="Corbel" w:cs="Leelawadee UI"/>
          <w:iCs/>
          <w:sz w:val="24"/>
          <w:szCs w:val="24"/>
        </w:rPr>
        <w:t xml:space="preserve"> różnorodnych form </w:t>
      </w:r>
      <w:r w:rsidR="00516F41" w:rsidRPr="00396F96">
        <w:rPr>
          <w:rFonts w:ascii="Corbel" w:hAnsi="Corbel" w:cs="Leelawadee UI"/>
          <w:iCs/>
          <w:sz w:val="24"/>
          <w:szCs w:val="24"/>
        </w:rPr>
        <w:t xml:space="preserve">całodobowej i dziennej </w:t>
      </w:r>
      <w:r w:rsidR="00E912EA" w:rsidRPr="00396F96">
        <w:rPr>
          <w:rFonts w:ascii="Corbel" w:hAnsi="Corbel" w:cs="Leelawadee UI"/>
          <w:iCs/>
          <w:sz w:val="24"/>
          <w:szCs w:val="24"/>
        </w:rPr>
        <w:t xml:space="preserve">opieki </w:t>
      </w:r>
      <w:r w:rsidR="00516F41" w:rsidRPr="00396F96">
        <w:rPr>
          <w:rFonts w:ascii="Corbel" w:hAnsi="Corbel" w:cs="Leelawadee UI"/>
          <w:iCs/>
          <w:sz w:val="24"/>
          <w:szCs w:val="24"/>
        </w:rPr>
        <w:t>nad osobami</w:t>
      </w:r>
      <w:r w:rsidR="00E912EA" w:rsidRPr="00396F96">
        <w:rPr>
          <w:rFonts w:ascii="Corbel" w:hAnsi="Corbel" w:cs="Leelawadee UI"/>
          <w:iCs/>
          <w:sz w:val="24"/>
          <w:szCs w:val="24"/>
        </w:rPr>
        <w:t xml:space="preserve"> niepełnosprawnymi oraz</w:t>
      </w:r>
      <w:r w:rsidR="00141FE5" w:rsidRPr="00396F96">
        <w:rPr>
          <w:rFonts w:ascii="Corbel" w:hAnsi="Corbel" w:cs="Leelawadee UI"/>
          <w:iCs/>
          <w:sz w:val="24"/>
          <w:szCs w:val="24"/>
        </w:rPr>
        <w:t xml:space="preserve"> starszymi. </w:t>
      </w:r>
      <w:r w:rsidR="00130283" w:rsidRPr="00396F96">
        <w:rPr>
          <w:rFonts w:ascii="Corbel" w:hAnsi="Corbel" w:cs="Leelawadee UI"/>
          <w:iCs/>
          <w:sz w:val="24"/>
          <w:szCs w:val="24"/>
        </w:rPr>
        <w:t>W</w:t>
      </w:r>
      <w:r w:rsidR="00141FE5" w:rsidRPr="00396F96">
        <w:rPr>
          <w:rFonts w:ascii="Corbel" w:hAnsi="Corbel" w:cs="Leelawadee UI"/>
          <w:iCs/>
          <w:sz w:val="24"/>
          <w:szCs w:val="24"/>
        </w:rPr>
        <w:t xml:space="preserve"> perspektywie najbliższych </w:t>
      </w:r>
      <w:r w:rsidR="00757953" w:rsidRPr="00396F96">
        <w:rPr>
          <w:rFonts w:ascii="Corbel" w:hAnsi="Corbel" w:cs="Leelawadee UI"/>
          <w:iCs/>
          <w:sz w:val="24"/>
          <w:szCs w:val="24"/>
        </w:rPr>
        <w:t>ośmiu lat podejmowane będą</w:t>
      </w:r>
      <w:r w:rsidR="00A93401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E912EA" w:rsidRPr="00396F96">
        <w:rPr>
          <w:rFonts w:ascii="Corbel" w:hAnsi="Corbel" w:cs="Leelawadee UI"/>
          <w:iCs/>
          <w:sz w:val="24"/>
          <w:szCs w:val="24"/>
        </w:rPr>
        <w:t>intensywne działania, których celem będzie przeciwdziałanie wykluczeniu społecznemu, a także włączenie społeczne grup zmarginalizowanych bądź taką marginalizacją zagrożonych</w:t>
      </w:r>
      <w:r w:rsidR="00B43F8E" w:rsidRPr="00396F96">
        <w:rPr>
          <w:rFonts w:ascii="Corbel" w:hAnsi="Corbel" w:cs="Leelawadee UI"/>
          <w:iCs/>
          <w:sz w:val="24"/>
          <w:szCs w:val="24"/>
        </w:rPr>
        <w:t xml:space="preserve"> (w tym</w:t>
      </w:r>
      <w:r w:rsidR="002B5421">
        <w:rPr>
          <w:rFonts w:ascii="Corbel" w:hAnsi="Corbel" w:cs="Leelawadee UI"/>
          <w:iCs/>
          <w:sz w:val="24"/>
          <w:szCs w:val="24"/>
        </w:rPr>
        <w:t xml:space="preserve"> młodzieży</w:t>
      </w:r>
      <w:r w:rsidR="00B43F8E" w:rsidRPr="00396F96">
        <w:rPr>
          <w:rFonts w:ascii="Corbel" w:hAnsi="Corbel" w:cs="Leelawadee UI"/>
          <w:iCs/>
          <w:sz w:val="24"/>
          <w:szCs w:val="24"/>
        </w:rPr>
        <w:t xml:space="preserve"> jak też osób niepełnosprawnych i starszych)</w:t>
      </w:r>
      <w:r w:rsidR="005301A5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A93401" w:rsidRPr="00396F96">
        <w:rPr>
          <w:rFonts w:ascii="Corbel" w:hAnsi="Corbel" w:cs="Leelawadee UI"/>
          <w:iCs/>
          <w:sz w:val="24"/>
          <w:szCs w:val="24"/>
        </w:rPr>
        <w:t xml:space="preserve">m.in. </w:t>
      </w:r>
      <w:r w:rsidR="00E912EA" w:rsidRPr="00396F96">
        <w:rPr>
          <w:rFonts w:ascii="Corbel" w:hAnsi="Corbel" w:cs="Leelawadee UI"/>
          <w:iCs/>
          <w:sz w:val="24"/>
          <w:szCs w:val="24"/>
        </w:rPr>
        <w:t xml:space="preserve">poprzez rozwijanie </w:t>
      </w:r>
      <w:r w:rsidR="005301A5" w:rsidRPr="00396F96">
        <w:rPr>
          <w:rFonts w:ascii="Corbel" w:hAnsi="Corbel" w:cs="Leelawadee UI"/>
          <w:iCs/>
          <w:sz w:val="24"/>
          <w:szCs w:val="24"/>
        </w:rPr>
        <w:t xml:space="preserve">różnorodnych </w:t>
      </w:r>
      <w:r w:rsidR="00E912EA" w:rsidRPr="00396F96">
        <w:rPr>
          <w:rFonts w:ascii="Corbel" w:hAnsi="Corbel" w:cs="Leelawadee UI"/>
          <w:iCs/>
          <w:sz w:val="24"/>
          <w:szCs w:val="24"/>
        </w:rPr>
        <w:t xml:space="preserve">systemowych form </w:t>
      </w:r>
      <w:r w:rsidR="006E6EF3" w:rsidRPr="00396F96">
        <w:rPr>
          <w:rFonts w:ascii="Corbel" w:hAnsi="Corbel" w:cs="Leelawadee UI"/>
          <w:iCs/>
          <w:sz w:val="24"/>
          <w:szCs w:val="24"/>
        </w:rPr>
        <w:t>ich wsparcia</w:t>
      </w:r>
      <w:r w:rsidR="00E912EA" w:rsidRPr="00396F96">
        <w:rPr>
          <w:rFonts w:ascii="Corbel" w:hAnsi="Corbel" w:cs="Leelawadee UI"/>
          <w:iCs/>
          <w:sz w:val="24"/>
          <w:szCs w:val="24"/>
        </w:rPr>
        <w:t>.</w:t>
      </w:r>
      <w:r w:rsidR="000E0694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6E6EF3" w:rsidRPr="00396F96">
        <w:rPr>
          <w:rFonts w:ascii="Corbel" w:hAnsi="Corbel" w:cs="Leelawadee UI"/>
          <w:iCs/>
          <w:sz w:val="24"/>
          <w:szCs w:val="24"/>
        </w:rPr>
        <w:t>Instrumentami aktywizującymi</w:t>
      </w:r>
      <w:r w:rsidR="0042652E" w:rsidRPr="00396F96">
        <w:rPr>
          <w:rFonts w:ascii="Corbel" w:hAnsi="Corbel" w:cs="Leelawadee UI"/>
          <w:iCs/>
          <w:sz w:val="24"/>
          <w:szCs w:val="24"/>
        </w:rPr>
        <w:t xml:space="preserve"> wspomniane</w:t>
      </w:r>
      <w:r w:rsidR="00B629EA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6E6EF3" w:rsidRPr="00396F96">
        <w:rPr>
          <w:rFonts w:ascii="Corbel" w:hAnsi="Corbel" w:cs="Leelawadee UI"/>
          <w:iCs/>
          <w:sz w:val="24"/>
          <w:szCs w:val="24"/>
        </w:rPr>
        <w:t xml:space="preserve">wyżej osoby zagrożone wykluczeniem </w:t>
      </w:r>
      <w:r w:rsidR="0042652E" w:rsidRPr="00396F96">
        <w:rPr>
          <w:rFonts w:ascii="Corbel" w:hAnsi="Corbel" w:cs="Leelawadee UI"/>
          <w:iCs/>
          <w:sz w:val="24"/>
          <w:szCs w:val="24"/>
        </w:rPr>
        <w:t>społecznym lub</w:t>
      </w:r>
      <w:r w:rsidR="00B629EA" w:rsidRPr="00396F96">
        <w:rPr>
          <w:rFonts w:ascii="Corbel" w:hAnsi="Corbel" w:cs="Leelawadee UI"/>
          <w:iCs/>
          <w:sz w:val="24"/>
          <w:szCs w:val="24"/>
        </w:rPr>
        <w:t xml:space="preserve"> wykluczone będzie np. tworzenie spółdzie</w:t>
      </w:r>
      <w:r w:rsidR="002B5421">
        <w:rPr>
          <w:rFonts w:ascii="Corbel" w:hAnsi="Corbel" w:cs="Leelawadee UI"/>
          <w:iCs/>
          <w:sz w:val="24"/>
          <w:szCs w:val="24"/>
        </w:rPr>
        <w:t>lni socjalnych</w:t>
      </w:r>
      <w:r w:rsidR="00B629EA" w:rsidRPr="00396F96">
        <w:rPr>
          <w:rFonts w:ascii="Corbel" w:hAnsi="Corbel" w:cs="Leelawadee UI"/>
          <w:iCs/>
          <w:sz w:val="24"/>
          <w:szCs w:val="24"/>
        </w:rPr>
        <w:t xml:space="preserve"> czy zakładów aktywizacji zawodowe</w:t>
      </w:r>
      <w:r w:rsidR="00757953" w:rsidRPr="00396F96">
        <w:rPr>
          <w:rFonts w:ascii="Corbel" w:hAnsi="Corbel" w:cs="Leelawadee UI"/>
          <w:iCs/>
          <w:sz w:val="24"/>
          <w:szCs w:val="24"/>
        </w:rPr>
        <w:t xml:space="preserve">j, a także </w:t>
      </w:r>
      <w:r w:rsidR="00AF6BBD" w:rsidRPr="00396F96">
        <w:rPr>
          <w:rFonts w:ascii="Corbel" w:hAnsi="Corbel" w:cs="Leelawadee UI"/>
          <w:iCs/>
          <w:sz w:val="24"/>
          <w:szCs w:val="24"/>
        </w:rPr>
        <w:t xml:space="preserve">aplikowanie im odpowiedniego wsparcia </w:t>
      </w:r>
      <w:r w:rsidR="0042652E" w:rsidRPr="00396F96">
        <w:rPr>
          <w:rFonts w:ascii="Corbel" w:hAnsi="Corbel" w:cs="Leelawadee UI"/>
          <w:iCs/>
          <w:sz w:val="24"/>
          <w:szCs w:val="24"/>
        </w:rPr>
        <w:t>w postaci szkoleń, warsztatów oraz</w:t>
      </w:r>
      <w:r w:rsidR="00AF6BBD" w:rsidRPr="00396F96">
        <w:rPr>
          <w:rFonts w:ascii="Corbel" w:hAnsi="Corbel" w:cs="Leelawadee UI"/>
          <w:iCs/>
          <w:sz w:val="24"/>
          <w:szCs w:val="24"/>
        </w:rPr>
        <w:t xml:space="preserve"> doradztwa.</w:t>
      </w:r>
      <w:r w:rsidR="0042652E" w:rsidRPr="00396F96">
        <w:rPr>
          <w:rFonts w:ascii="Corbel" w:hAnsi="Corbel" w:cs="Leelawadee UI"/>
          <w:iCs/>
          <w:sz w:val="24"/>
          <w:szCs w:val="24"/>
        </w:rPr>
        <w:t xml:space="preserve"> Proces aktywizacji </w:t>
      </w:r>
      <w:r w:rsidR="000E0694" w:rsidRPr="00396F96">
        <w:rPr>
          <w:rFonts w:ascii="Corbel" w:hAnsi="Corbel" w:cs="Leelawadee UI"/>
          <w:iCs/>
          <w:sz w:val="24"/>
          <w:szCs w:val="24"/>
        </w:rPr>
        <w:t xml:space="preserve">wyżej wymienionych grup </w:t>
      </w:r>
      <w:r w:rsidR="00A2203C" w:rsidRPr="00396F96">
        <w:rPr>
          <w:rFonts w:ascii="Corbel" w:hAnsi="Corbel" w:cs="Leelawadee UI"/>
          <w:iCs/>
          <w:sz w:val="24"/>
          <w:szCs w:val="24"/>
        </w:rPr>
        <w:t xml:space="preserve">prowadzony będzie </w:t>
      </w:r>
      <w:r w:rsidR="00A4716F" w:rsidRPr="00396F96">
        <w:rPr>
          <w:rFonts w:ascii="Corbel" w:hAnsi="Corbel" w:cs="Leelawadee UI"/>
          <w:iCs/>
          <w:sz w:val="24"/>
          <w:szCs w:val="24"/>
        </w:rPr>
        <w:t xml:space="preserve">bowiem </w:t>
      </w:r>
      <w:r w:rsidR="00A2203C" w:rsidRPr="00396F96">
        <w:rPr>
          <w:rFonts w:ascii="Corbel" w:hAnsi="Corbel" w:cs="Leelawadee UI"/>
          <w:iCs/>
          <w:sz w:val="24"/>
          <w:szCs w:val="24"/>
        </w:rPr>
        <w:t>zarówno na płaszczyźnie</w:t>
      </w:r>
      <w:r w:rsidR="002B5421">
        <w:rPr>
          <w:rFonts w:ascii="Corbel" w:hAnsi="Corbel" w:cs="Leelawadee UI"/>
          <w:iCs/>
          <w:sz w:val="24"/>
          <w:szCs w:val="24"/>
        </w:rPr>
        <w:t xml:space="preserve"> społecznej</w:t>
      </w:r>
      <w:r w:rsidR="005009EF" w:rsidRPr="00396F96">
        <w:rPr>
          <w:rFonts w:ascii="Corbel" w:hAnsi="Corbel" w:cs="Leelawadee UI"/>
          <w:iCs/>
          <w:sz w:val="24"/>
          <w:szCs w:val="24"/>
        </w:rPr>
        <w:t xml:space="preserve"> jak i zawodowej.</w:t>
      </w:r>
      <w:r w:rsidR="000E0694" w:rsidRPr="00396F96">
        <w:rPr>
          <w:rFonts w:ascii="Corbel" w:hAnsi="Corbel" w:cs="Leelawadee UI"/>
          <w:iCs/>
          <w:sz w:val="24"/>
          <w:szCs w:val="24"/>
        </w:rPr>
        <w:t xml:space="preserve"> Wiodąca</w:t>
      </w:r>
      <w:r w:rsidR="005C6F9C" w:rsidRPr="00396F96">
        <w:rPr>
          <w:rFonts w:ascii="Corbel" w:hAnsi="Corbel" w:cs="Leelawadee UI"/>
          <w:iCs/>
          <w:sz w:val="24"/>
          <w:szCs w:val="24"/>
        </w:rPr>
        <w:t xml:space="preserve"> rola w tym zakresie przypadnie </w:t>
      </w:r>
      <w:r w:rsidR="00501839" w:rsidRPr="00396F96">
        <w:rPr>
          <w:rFonts w:ascii="Corbel" w:hAnsi="Corbel" w:cs="Leelawadee UI"/>
          <w:iCs/>
          <w:sz w:val="24"/>
          <w:szCs w:val="24"/>
        </w:rPr>
        <w:t xml:space="preserve">gminnym i powiatowym instytucjom odpowiadającym za kreowanie i realizację lokalnej polityki społecznej, w tym w szczególności gminnym ośrodkom pomocy społecznej, </w:t>
      </w:r>
      <w:r w:rsidR="007A75E7" w:rsidRPr="00396F96">
        <w:rPr>
          <w:rFonts w:ascii="Corbel" w:hAnsi="Corbel" w:cs="Leelawadee UI"/>
          <w:iCs/>
          <w:sz w:val="24"/>
          <w:szCs w:val="24"/>
        </w:rPr>
        <w:t>powiatowe</w:t>
      </w:r>
      <w:r w:rsidR="00501839" w:rsidRPr="00396F96">
        <w:rPr>
          <w:rFonts w:ascii="Corbel" w:hAnsi="Corbel" w:cs="Leelawadee UI"/>
          <w:iCs/>
          <w:sz w:val="24"/>
          <w:szCs w:val="24"/>
        </w:rPr>
        <w:t xml:space="preserve">mu Centrum Pomocy Rodzinie, </w:t>
      </w:r>
      <w:r w:rsidR="007A75E7" w:rsidRPr="00396F96">
        <w:rPr>
          <w:rFonts w:ascii="Corbel" w:hAnsi="Corbel" w:cs="Leelawadee UI"/>
          <w:iCs/>
          <w:sz w:val="24"/>
          <w:szCs w:val="24"/>
        </w:rPr>
        <w:t>powiatowe</w:t>
      </w:r>
      <w:r w:rsidR="000E0694" w:rsidRPr="00396F96">
        <w:rPr>
          <w:rFonts w:ascii="Corbel" w:hAnsi="Corbel" w:cs="Leelawadee UI"/>
          <w:iCs/>
          <w:sz w:val="24"/>
          <w:szCs w:val="24"/>
        </w:rPr>
        <w:t xml:space="preserve">mu Urzędowi Pracy </w:t>
      </w:r>
      <w:r w:rsidR="005B7CF1" w:rsidRPr="00396F96">
        <w:rPr>
          <w:rFonts w:ascii="Corbel" w:hAnsi="Corbel" w:cs="Leelawadee UI"/>
          <w:iCs/>
          <w:sz w:val="24"/>
          <w:szCs w:val="24"/>
        </w:rPr>
        <w:t>(PUP) w </w:t>
      </w:r>
      <w:r w:rsidR="000E0694" w:rsidRPr="00396F96">
        <w:rPr>
          <w:rFonts w:ascii="Corbel" w:hAnsi="Corbel" w:cs="Leelawadee UI"/>
          <w:iCs/>
          <w:sz w:val="24"/>
          <w:szCs w:val="24"/>
        </w:rPr>
        <w:t>Pszczynie, którego podstawową domeną działalności jest aktywizacja lub reorientacja z</w:t>
      </w:r>
      <w:r w:rsidR="005C6F9C" w:rsidRPr="00396F96">
        <w:rPr>
          <w:rFonts w:ascii="Corbel" w:hAnsi="Corbel" w:cs="Leelawadee UI"/>
          <w:iCs/>
          <w:sz w:val="24"/>
          <w:szCs w:val="24"/>
        </w:rPr>
        <w:t>awodowa osób bezrobotnych, Centrum Przedsiębiorczości CP Sp. z o.o.</w:t>
      </w:r>
      <w:r w:rsidR="005B7CF1" w:rsidRPr="00396F96">
        <w:rPr>
          <w:rFonts w:ascii="Corbel" w:hAnsi="Corbel" w:cs="Leelawadee UI"/>
          <w:iCs/>
          <w:sz w:val="24"/>
          <w:szCs w:val="24"/>
        </w:rPr>
        <w:t xml:space="preserve"> (CP Sp. z o.o.)</w:t>
      </w:r>
      <w:r w:rsidR="005C6F9C" w:rsidRPr="00396F96">
        <w:rPr>
          <w:rFonts w:ascii="Corbel" w:hAnsi="Corbel" w:cs="Leelawadee UI"/>
          <w:iCs/>
          <w:sz w:val="24"/>
          <w:szCs w:val="24"/>
        </w:rPr>
        <w:t xml:space="preserve"> oraz Agencji Rozwoju i Promocji Ziemi </w:t>
      </w:r>
      <w:r w:rsidR="007A75E7" w:rsidRPr="00396F96">
        <w:rPr>
          <w:rFonts w:ascii="Corbel" w:hAnsi="Corbel" w:cs="Leelawadee UI"/>
          <w:iCs/>
          <w:sz w:val="24"/>
          <w:szCs w:val="24"/>
        </w:rPr>
        <w:t>pszczyński</w:t>
      </w:r>
      <w:r w:rsidR="005C6F9C" w:rsidRPr="00396F96">
        <w:rPr>
          <w:rFonts w:ascii="Corbel" w:hAnsi="Corbel" w:cs="Leelawadee UI"/>
          <w:iCs/>
          <w:sz w:val="24"/>
          <w:szCs w:val="24"/>
        </w:rPr>
        <w:t>ej</w:t>
      </w:r>
      <w:r w:rsidR="00480D79" w:rsidRPr="00396F96">
        <w:rPr>
          <w:rFonts w:ascii="Corbel" w:hAnsi="Corbel" w:cs="Leelawadee UI"/>
          <w:iCs/>
          <w:sz w:val="24"/>
          <w:szCs w:val="24"/>
        </w:rPr>
        <w:t xml:space="preserve"> Sp.</w:t>
      </w:r>
      <w:r w:rsidR="00757953" w:rsidRPr="00396F96">
        <w:rPr>
          <w:rFonts w:ascii="Corbel" w:hAnsi="Corbel" w:cs="Leelawadee UI"/>
          <w:iCs/>
          <w:sz w:val="24"/>
          <w:szCs w:val="24"/>
        </w:rPr>
        <w:t> </w:t>
      </w:r>
      <w:r w:rsidR="00480D79" w:rsidRPr="00396F96">
        <w:rPr>
          <w:rFonts w:ascii="Corbel" w:hAnsi="Corbel" w:cs="Leelawadee UI"/>
          <w:iCs/>
          <w:sz w:val="24"/>
          <w:szCs w:val="24"/>
        </w:rPr>
        <w:t>z</w:t>
      </w:r>
      <w:r w:rsidR="00757953" w:rsidRPr="00396F96">
        <w:rPr>
          <w:rFonts w:ascii="Corbel" w:hAnsi="Corbel" w:cs="Leelawadee UI"/>
          <w:iCs/>
          <w:sz w:val="24"/>
          <w:szCs w:val="24"/>
        </w:rPr>
        <w:t> </w:t>
      </w:r>
      <w:r w:rsidR="00480D79" w:rsidRPr="00396F96">
        <w:rPr>
          <w:rFonts w:ascii="Corbel" w:hAnsi="Corbel" w:cs="Leelawadee UI"/>
          <w:iCs/>
          <w:sz w:val="24"/>
          <w:szCs w:val="24"/>
        </w:rPr>
        <w:t>o.o.</w:t>
      </w:r>
      <w:r w:rsidR="005B7CF1" w:rsidRPr="00396F96">
        <w:rPr>
          <w:rFonts w:ascii="Corbel" w:hAnsi="Corbel" w:cs="Leelawadee UI"/>
          <w:iCs/>
          <w:sz w:val="24"/>
          <w:szCs w:val="24"/>
        </w:rPr>
        <w:t xml:space="preserve"> (A</w:t>
      </w:r>
      <w:r w:rsidR="00DD4C6E" w:rsidRPr="00396F96">
        <w:rPr>
          <w:rFonts w:ascii="Corbel" w:hAnsi="Corbel" w:cs="Leelawadee UI"/>
          <w:iCs/>
          <w:sz w:val="24"/>
          <w:szCs w:val="24"/>
        </w:rPr>
        <w:t>Ri</w:t>
      </w:r>
      <w:r w:rsidR="005B7CF1" w:rsidRPr="00396F96">
        <w:rPr>
          <w:rFonts w:ascii="Corbel" w:hAnsi="Corbel" w:cs="Leelawadee UI"/>
          <w:iCs/>
          <w:sz w:val="24"/>
          <w:szCs w:val="24"/>
        </w:rPr>
        <w:t>P Sp. z o.o.)</w:t>
      </w:r>
      <w:r w:rsidR="005C6F9C" w:rsidRPr="00396F96">
        <w:rPr>
          <w:rFonts w:ascii="Corbel" w:hAnsi="Corbel" w:cs="Leelawadee UI"/>
          <w:iCs/>
          <w:sz w:val="24"/>
          <w:szCs w:val="24"/>
        </w:rPr>
        <w:t>, jak również organizacjom pozarządowym zajmującym się</w:t>
      </w:r>
      <w:r w:rsidR="00757953" w:rsidRPr="00396F96">
        <w:rPr>
          <w:rFonts w:ascii="Corbel" w:hAnsi="Corbel" w:cs="Leelawadee UI"/>
          <w:iCs/>
          <w:sz w:val="24"/>
          <w:szCs w:val="24"/>
        </w:rPr>
        <w:t xml:space="preserve"> ekonomią i </w:t>
      </w:r>
      <w:r w:rsidR="005C6F9C" w:rsidRPr="00396F96">
        <w:rPr>
          <w:rFonts w:ascii="Corbel" w:hAnsi="Corbel" w:cs="Leelawadee UI"/>
          <w:iCs/>
          <w:sz w:val="24"/>
          <w:szCs w:val="24"/>
        </w:rPr>
        <w:t>przedsiębiorczością społeczną. Istotnym podmiotem mogącym wpłynąć na wzmocnienie integracji społecznej mieszkańców</w:t>
      </w:r>
      <w:r w:rsidR="00B92D41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7A75E7" w:rsidRPr="00396F96">
        <w:rPr>
          <w:rFonts w:ascii="Corbel" w:hAnsi="Corbel" w:cs="Leelawadee UI"/>
          <w:iCs/>
          <w:sz w:val="24"/>
          <w:szCs w:val="24"/>
        </w:rPr>
        <w:t xml:space="preserve">powiatu </w:t>
      </w:r>
      <w:r w:rsidR="00B92D41" w:rsidRPr="00396F96">
        <w:rPr>
          <w:rFonts w:ascii="Corbel" w:hAnsi="Corbel" w:cs="Leelawadee UI"/>
          <w:iCs/>
          <w:sz w:val="24"/>
          <w:szCs w:val="24"/>
        </w:rPr>
        <w:t>będzie</w:t>
      </w:r>
      <w:r w:rsidR="005C6F9C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757953" w:rsidRPr="00396F96">
        <w:rPr>
          <w:rFonts w:ascii="Corbel" w:hAnsi="Corbel" w:cs="Leelawadee UI"/>
          <w:iCs/>
          <w:sz w:val="24"/>
          <w:szCs w:val="24"/>
        </w:rPr>
        <w:t xml:space="preserve">także </w:t>
      </w:r>
      <w:r w:rsidR="005C6F9C" w:rsidRPr="00396F96">
        <w:rPr>
          <w:rFonts w:ascii="Corbel" w:hAnsi="Corbel" w:cs="Leelawadee UI"/>
          <w:iCs/>
          <w:sz w:val="24"/>
          <w:szCs w:val="24"/>
        </w:rPr>
        <w:t>Stowarzyszenie Lokalna Grupa Działan</w:t>
      </w:r>
      <w:r w:rsidR="002B5421">
        <w:rPr>
          <w:rFonts w:ascii="Corbel" w:hAnsi="Corbel" w:cs="Leelawadee UI"/>
          <w:iCs/>
          <w:sz w:val="24"/>
          <w:szCs w:val="24"/>
        </w:rPr>
        <w:t>ia „Ziemia Pszczyńska” z </w:t>
      </w:r>
      <w:r w:rsidR="005C6F9C" w:rsidRPr="00396F96">
        <w:rPr>
          <w:rFonts w:ascii="Corbel" w:hAnsi="Corbel" w:cs="Leelawadee UI"/>
          <w:iCs/>
          <w:sz w:val="24"/>
          <w:szCs w:val="24"/>
        </w:rPr>
        <w:t>siedzibą w Pszczynie</w:t>
      </w:r>
      <w:r w:rsidR="00522A5B" w:rsidRPr="00396F96">
        <w:rPr>
          <w:rFonts w:ascii="Corbel" w:hAnsi="Corbel" w:cs="Leelawadee UI"/>
          <w:iCs/>
          <w:sz w:val="24"/>
          <w:szCs w:val="24"/>
        </w:rPr>
        <w:t>. Organizacja ta będzie bowiem w na</w:t>
      </w:r>
      <w:r w:rsidR="002B5421">
        <w:rPr>
          <w:rFonts w:ascii="Corbel" w:hAnsi="Corbel" w:cs="Leelawadee UI"/>
          <w:iCs/>
          <w:sz w:val="24"/>
          <w:szCs w:val="24"/>
        </w:rPr>
        <w:t>jbliższym okresie odpowiadać za </w:t>
      </w:r>
      <w:r w:rsidR="00522A5B" w:rsidRPr="00396F96">
        <w:rPr>
          <w:rFonts w:ascii="Corbel" w:hAnsi="Corbel" w:cs="Leelawadee UI"/>
          <w:iCs/>
          <w:sz w:val="24"/>
          <w:szCs w:val="24"/>
        </w:rPr>
        <w:t>dystrybucję</w:t>
      </w:r>
      <w:r w:rsidR="00B33640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522A5B" w:rsidRPr="00396F96">
        <w:rPr>
          <w:rFonts w:ascii="Corbel" w:hAnsi="Corbel" w:cs="Leelawadee UI"/>
          <w:iCs/>
          <w:sz w:val="24"/>
          <w:szCs w:val="24"/>
        </w:rPr>
        <w:t>środków europejskich w ramach podejścia LEADER Programu Rozwoju Obsza</w:t>
      </w:r>
      <w:r w:rsidR="00B33640" w:rsidRPr="00396F96">
        <w:rPr>
          <w:rFonts w:ascii="Corbel" w:hAnsi="Corbel" w:cs="Leelawadee UI"/>
          <w:iCs/>
          <w:sz w:val="24"/>
          <w:szCs w:val="24"/>
        </w:rPr>
        <w:t xml:space="preserve">rów Wiejskich na lata 2014-2020, których część zgodnie z przyjętą przez siebie </w:t>
      </w:r>
      <w:r w:rsidR="00846F8B">
        <w:rPr>
          <w:rFonts w:ascii="Corbel" w:hAnsi="Corbel" w:cs="Leelawadee UI"/>
          <w:iCs/>
          <w:sz w:val="24"/>
          <w:szCs w:val="24"/>
        </w:rPr>
        <w:t>s</w:t>
      </w:r>
      <w:r w:rsidR="00B33640" w:rsidRPr="00396F96">
        <w:rPr>
          <w:rFonts w:ascii="Corbel" w:hAnsi="Corbel" w:cs="Leelawadee UI"/>
          <w:iCs/>
          <w:sz w:val="24"/>
          <w:szCs w:val="24"/>
        </w:rPr>
        <w:t xml:space="preserve">trategią zamierza </w:t>
      </w:r>
      <w:r w:rsidR="00757953" w:rsidRPr="00396F96">
        <w:rPr>
          <w:rFonts w:ascii="Corbel" w:hAnsi="Corbel" w:cs="Leelawadee UI"/>
          <w:iCs/>
          <w:sz w:val="24"/>
          <w:szCs w:val="24"/>
        </w:rPr>
        <w:t xml:space="preserve">właśnie </w:t>
      </w:r>
      <w:r w:rsidR="00B33640" w:rsidRPr="00396F96">
        <w:rPr>
          <w:rFonts w:ascii="Corbel" w:hAnsi="Corbel" w:cs="Leelawadee UI"/>
          <w:iCs/>
          <w:sz w:val="24"/>
          <w:szCs w:val="24"/>
        </w:rPr>
        <w:t>prz</w:t>
      </w:r>
      <w:r w:rsidR="00757953" w:rsidRPr="00396F96">
        <w:rPr>
          <w:rFonts w:ascii="Corbel" w:hAnsi="Corbel" w:cs="Leelawadee UI"/>
          <w:iCs/>
          <w:sz w:val="24"/>
          <w:szCs w:val="24"/>
        </w:rPr>
        <w:t>eznaczyć</w:t>
      </w:r>
      <w:r w:rsidR="00450C47" w:rsidRPr="00396F96">
        <w:rPr>
          <w:rFonts w:ascii="Corbel" w:hAnsi="Corbel" w:cs="Leelawadee UI"/>
          <w:iCs/>
          <w:sz w:val="24"/>
          <w:szCs w:val="24"/>
        </w:rPr>
        <w:t xml:space="preserve"> na działania mające na celu </w:t>
      </w:r>
      <w:r w:rsidR="00B33640" w:rsidRPr="00396F96">
        <w:rPr>
          <w:rFonts w:ascii="Corbel" w:hAnsi="Corbel" w:cs="Leelawadee UI"/>
          <w:iCs/>
          <w:sz w:val="24"/>
          <w:szCs w:val="24"/>
        </w:rPr>
        <w:t>aktywizacj</w:t>
      </w:r>
      <w:r w:rsidR="00450C47" w:rsidRPr="00396F96">
        <w:rPr>
          <w:rFonts w:ascii="Corbel" w:hAnsi="Corbel" w:cs="Leelawadee UI"/>
          <w:iCs/>
          <w:sz w:val="24"/>
          <w:szCs w:val="24"/>
        </w:rPr>
        <w:t>ę</w:t>
      </w:r>
      <w:r w:rsidR="00B33640" w:rsidRPr="00396F96">
        <w:rPr>
          <w:rFonts w:ascii="Corbel" w:hAnsi="Corbel" w:cs="Leelawadee UI"/>
          <w:iCs/>
          <w:sz w:val="24"/>
          <w:szCs w:val="24"/>
        </w:rPr>
        <w:t xml:space="preserve"> zawodow</w:t>
      </w:r>
      <w:r w:rsidR="002B5421">
        <w:rPr>
          <w:rFonts w:ascii="Corbel" w:hAnsi="Corbel" w:cs="Leelawadee UI"/>
          <w:iCs/>
          <w:sz w:val="24"/>
          <w:szCs w:val="24"/>
        </w:rPr>
        <w:t>ą i </w:t>
      </w:r>
      <w:r w:rsidR="00450C47" w:rsidRPr="00396F96">
        <w:rPr>
          <w:rFonts w:ascii="Corbel" w:hAnsi="Corbel" w:cs="Leelawadee UI"/>
          <w:iCs/>
          <w:sz w:val="24"/>
          <w:szCs w:val="24"/>
        </w:rPr>
        <w:t>społeczną</w:t>
      </w:r>
      <w:r w:rsidR="00B33640" w:rsidRPr="00396F96">
        <w:rPr>
          <w:rFonts w:ascii="Corbel" w:hAnsi="Corbel" w:cs="Leelawadee UI"/>
          <w:iCs/>
          <w:sz w:val="24"/>
          <w:szCs w:val="24"/>
        </w:rPr>
        <w:t xml:space="preserve"> mieszkańców obszaru objętego jej działaniem, w tym</w:t>
      </w:r>
      <w:r w:rsidR="008A38A6" w:rsidRPr="00396F96">
        <w:rPr>
          <w:rFonts w:ascii="Corbel" w:hAnsi="Corbel" w:cs="Leelawadee UI"/>
          <w:iCs/>
          <w:sz w:val="24"/>
          <w:szCs w:val="24"/>
        </w:rPr>
        <w:t xml:space="preserve"> także</w:t>
      </w:r>
      <w:r w:rsidR="00E4725C" w:rsidRPr="00396F96">
        <w:rPr>
          <w:rFonts w:ascii="Corbel" w:hAnsi="Corbel" w:cs="Leelawadee UI"/>
          <w:iCs/>
          <w:sz w:val="24"/>
          <w:szCs w:val="24"/>
        </w:rPr>
        <w:t xml:space="preserve"> osób zamieszkujących </w:t>
      </w:r>
      <w:r w:rsidR="007A75E7" w:rsidRPr="00396F96">
        <w:rPr>
          <w:rFonts w:ascii="Corbel" w:hAnsi="Corbel" w:cs="Leelawadee UI"/>
          <w:iCs/>
          <w:sz w:val="24"/>
          <w:szCs w:val="24"/>
        </w:rPr>
        <w:t>powiat pszczyński</w:t>
      </w:r>
      <w:r w:rsidR="005C0BEA" w:rsidRPr="00396F96">
        <w:rPr>
          <w:rFonts w:ascii="Corbel" w:hAnsi="Corbel" w:cs="Leelawadee UI"/>
          <w:iCs/>
          <w:sz w:val="24"/>
          <w:szCs w:val="24"/>
        </w:rPr>
        <w:t>.</w:t>
      </w:r>
      <w:r w:rsidR="00757953" w:rsidRPr="00396F96">
        <w:rPr>
          <w:rFonts w:ascii="Corbel" w:hAnsi="Corbel" w:cs="Leelawadee UI"/>
          <w:iCs/>
          <w:sz w:val="24"/>
          <w:szCs w:val="24"/>
        </w:rPr>
        <w:t xml:space="preserve"> Dążąc</w:t>
      </w:r>
      <w:r w:rsidR="0011484F" w:rsidRPr="00396F96">
        <w:rPr>
          <w:rFonts w:ascii="Corbel" w:hAnsi="Corbel" w:cs="Leelawadee UI"/>
          <w:iCs/>
          <w:sz w:val="24"/>
          <w:szCs w:val="24"/>
        </w:rPr>
        <w:t xml:space="preserve"> do zwiększenia poziomu integracji</w:t>
      </w:r>
      <w:r w:rsidR="006A36F8" w:rsidRPr="00396F96">
        <w:rPr>
          <w:rFonts w:ascii="Corbel" w:hAnsi="Corbel" w:cs="Leelawadee UI"/>
          <w:iCs/>
          <w:sz w:val="24"/>
          <w:szCs w:val="24"/>
        </w:rPr>
        <w:t xml:space="preserve"> społecznej mieszkańców </w:t>
      </w:r>
      <w:r w:rsidR="007A75E7" w:rsidRPr="00396F96">
        <w:rPr>
          <w:rFonts w:ascii="Corbel" w:hAnsi="Corbel" w:cs="Leelawadee UI"/>
          <w:iCs/>
          <w:sz w:val="24"/>
          <w:szCs w:val="24"/>
        </w:rPr>
        <w:t>powiatu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="007A75E7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6A36F8" w:rsidRPr="00396F96">
        <w:rPr>
          <w:rFonts w:ascii="Corbel" w:hAnsi="Corbel" w:cs="Leelawadee UI"/>
          <w:iCs/>
          <w:sz w:val="24"/>
          <w:szCs w:val="24"/>
        </w:rPr>
        <w:t>rozwojowi</w:t>
      </w:r>
      <w:r w:rsidR="0011484F" w:rsidRPr="00396F96">
        <w:rPr>
          <w:rFonts w:ascii="Corbel" w:hAnsi="Corbel" w:cs="Leelawadee UI"/>
          <w:iCs/>
          <w:sz w:val="24"/>
          <w:szCs w:val="24"/>
        </w:rPr>
        <w:t xml:space="preserve"> efektywnych form integracji społecznej</w:t>
      </w:r>
      <w:r w:rsidR="006A36F8" w:rsidRPr="00396F96">
        <w:rPr>
          <w:rFonts w:ascii="Corbel" w:hAnsi="Corbel" w:cs="Leelawadee UI"/>
          <w:iCs/>
          <w:sz w:val="24"/>
          <w:szCs w:val="24"/>
        </w:rPr>
        <w:t xml:space="preserve"> towarzyszyć będzie również aktywna polityka prorodzinna </w:t>
      </w:r>
      <w:r w:rsidR="007A75E7" w:rsidRPr="00396F96">
        <w:rPr>
          <w:rFonts w:ascii="Corbel" w:hAnsi="Corbel" w:cs="Leelawadee UI"/>
          <w:iCs/>
          <w:sz w:val="24"/>
          <w:szCs w:val="24"/>
        </w:rPr>
        <w:t xml:space="preserve">powiatu </w:t>
      </w:r>
      <w:r w:rsidR="006A36F8" w:rsidRPr="00396F96">
        <w:rPr>
          <w:rFonts w:ascii="Corbel" w:hAnsi="Corbel" w:cs="Leelawadee UI"/>
          <w:iCs/>
          <w:sz w:val="24"/>
          <w:szCs w:val="24"/>
        </w:rPr>
        <w:t>ukierunkowana na tworzenie korzystnych warunków dla rozwoju rodziny i wychow</w:t>
      </w:r>
      <w:r w:rsidR="002F0E7B" w:rsidRPr="00396F96">
        <w:rPr>
          <w:rFonts w:ascii="Corbel" w:hAnsi="Corbel" w:cs="Leelawadee UI"/>
          <w:iCs/>
          <w:sz w:val="24"/>
          <w:szCs w:val="24"/>
        </w:rPr>
        <w:t>yw</w:t>
      </w:r>
      <w:r w:rsidR="006A36F8" w:rsidRPr="00396F96">
        <w:rPr>
          <w:rFonts w:ascii="Corbel" w:hAnsi="Corbel" w:cs="Leelawadee UI"/>
          <w:iCs/>
          <w:sz w:val="24"/>
          <w:szCs w:val="24"/>
        </w:rPr>
        <w:t>ania dzieci.</w:t>
      </w:r>
    </w:p>
    <w:p w:rsidR="008C6AAD" w:rsidRPr="00396F96" w:rsidRDefault="008C6AAD" w:rsidP="00F64DFB">
      <w:pPr>
        <w:spacing w:after="0" w:line="360" w:lineRule="auto"/>
        <w:jc w:val="both"/>
        <w:rPr>
          <w:rFonts w:ascii="Corbel" w:hAnsi="Corbel" w:cs="Leelawadee UI"/>
          <w:iCs/>
          <w:sz w:val="24"/>
          <w:szCs w:val="24"/>
        </w:rPr>
      </w:pPr>
    </w:p>
    <w:p w:rsidR="000633C0" w:rsidRPr="00396F96" w:rsidRDefault="000633C0" w:rsidP="00F64DFB">
      <w:pPr>
        <w:spacing w:after="0" w:line="360" w:lineRule="auto"/>
        <w:rPr>
          <w:rFonts w:ascii="Corbel" w:hAnsi="Corbel" w:cs="Leelawadee UI"/>
          <w:b/>
          <w:bCs/>
          <w:sz w:val="24"/>
          <w:szCs w:val="24"/>
        </w:rPr>
      </w:pPr>
      <w:r w:rsidRPr="00396F96">
        <w:rPr>
          <w:rFonts w:ascii="Corbel" w:hAnsi="Corbel" w:cs="Leelawadee UI"/>
          <w:b/>
          <w:bCs/>
          <w:sz w:val="24"/>
          <w:szCs w:val="24"/>
        </w:rPr>
        <w:t>Cel operacyjny I.3</w:t>
      </w:r>
      <w:r w:rsidR="006A1812" w:rsidRPr="00396F96">
        <w:rPr>
          <w:rFonts w:ascii="Corbel" w:hAnsi="Corbel" w:cs="Leelawadee UI"/>
          <w:b/>
          <w:bCs/>
          <w:sz w:val="24"/>
          <w:szCs w:val="24"/>
        </w:rPr>
        <w:t xml:space="preserve"> </w:t>
      </w:r>
    </w:p>
    <w:p w:rsidR="006A1812" w:rsidRPr="00396F96" w:rsidRDefault="006A1812" w:rsidP="00F64DFB">
      <w:pPr>
        <w:spacing w:after="0" w:line="360" w:lineRule="auto"/>
        <w:rPr>
          <w:rFonts w:ascii="Corbel" w:hAnsi="Corbel" w:cs="Leelawadee UI"/>
          <w:i/>
          <w:iCs/>
          <w:sz w:val="24"/>
          <w:szCs w:val="24"/>
        </w:rPr>
      </w:pPr>
      <w:r w:rsidRPr="00396F96">
        <w:rPr>
          <w:rFonts w:ascii="Corbel" w:hAnsi="Corbel" w:cs="Leelawadee UI"/>
          <w:i/>
          <w:iCs/>
          <w:sz w:val="24"/>
          <w:szCs w:val="24"/>
        </w:rPr>
        <w:t>Strategia post</w:t>
      </w:r>
      <w:r w:rsidRPr="00396F96">
        <w:rPr>
          <w:rFonts w:ascii="Corbel" w:hAnsi="Corbel" w:cs="Arial"/>
          <w:i/>
          <w:iCs/>
          <w:sz w:val="24"/>
          <w:szCs w:val="24"/>
        </w:rPr>
        <w:t>ę</w:t>
      </w:r>
      <w:r w:rsidRPr="00396F96">
        <w:rPr>
          <w:rFonts w:ascii="Corbel" w:hAnsi="Corbel" w:cs="Leelawadee UI"/>
          <w:i/>
          <w:iCs/>
          <w:sz w:val="24"/>
          <w:szCs w:val="24"/>
        </w:rPr>
        <w:t>powania:</w:t>
      </w:r>
      <w:r w:rsidR="00E73149" w:rsidRPr="00396F96">
        <w:rPr>
          <w:rFonts w:ascii="Corbel" w:hAnsi="Corbel" w:cs="Leelawadee UI"/>
          <w:i/>
          <w:iCs/>
          <w:sz w:val="24"/>
          <w:szCs w:val="24"/>
        </w:rPr>
        <w:t xml:space="preserve"> </w:t>
      </w:r>
    </w:p>
    <w:p w:rsidR="00E73149" w:rsidRPr="00396F96" w:rsidRDefault="005816CF" w:rsidP="00F64DFB">
      <w:pPr>
        <w:spacing w:after="0" w:line="360" w:lineRule="auto"/>
        <w:jc w:val="both"/>
        <w:rPr>
          <w:rFonts w:ascii="Corbel" w:hAnsi="Corbel" w:cs="Leelawadee UI"/>
          <w:iCs/>
          <w:sz w:val="24"/>
          <w:szCs w:val="24"/>
        </w:rPr>
      </w:pPr>
      <w:r w:rsidRPr="00396F96">
        <w:rPr>
          <w:rFonts w:ascii="Corbel" w:hAnsi="Corbel" w:cs="Leelawadee UI"/>
          <w:iCs/>
          <w:sz w:val="24"/>
          <w:szCs w:val="24"/>
        </w:rPr>
        <w:t>Poczucie</w:t>
      </w:r>
      <w:r w:rsidR="00F32900" w:rsidRPr="00396F96">
        <w:rPr>
          <w:rFonts w:ascii="Corbel" w:hAnsi="Corbel" w:cs="Leelawadee UI"/>
          <w:iCs/>
          <w:sz w:val="24"/>
          <w:szCs w:val="24"/>
        </w:rPr>
        <w:t xml:space="preserve"> bezpieczeństwa</w:t>
      </w:r>
      <w:r w:rsidR="001676C7" w:rsidRPr="00396F96">
        <w:rPr>
          <w:rFonts w:ascii="Corbel" w:hAnsi="Corbel" w:cs="Leelawadee UI"/>
          <w:iCs/>
          <w:sz w:val="24"/>
          <w:szCs w:val="24"/>
        </w:rPr>
        <w:t xml:space="preserve"> publicznego</w:t>
      </w:r>
      <w:r w:rsidR="00F32900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D82E26" w:rsidRPr="00396F96">
        <w:rPr>
          <w:rFonts w:ascii="Corbel" w:hAnsi="Corbel" w:cs="Leelawadee UI"/>
          <w:iCs/>
          <w:sz w:val="24"/>
          <w:szCs w:val="24"/>
        </w:rPr>
        <w:t xml:space="preserve">definiowane jako stan braku zagrożeń dla życia, zdrowia ludzkiego i mienia bądź występowanie ich w relatywnie niewielkim stopniu </w:t>
      </w:r>
      <w:r w:rsidR="002B5421">
        <w:rPr>
          <w:rFonts w:ascii="Corbel" w:hAnsi="Corbel" w:cs="Leelawadee UI"/>
          <w:iCs/>
          <w:sz w:val="24"/>
          <w:szCs w:val="24"/>
        </w:rPr>
        <w:t>-</w:t>
      </w:r>
      <w:r w:rsidR="00DF0986">
        <w:rPr>
          <w:rFonts w:ascii="Corbel" w:hAnsi="Corbel" w:cs="Leelawadee UI"/>
          <w:iCs/>
          <w:sz w:val="24"/>
          <w:szCs w:val="24"/>
        </w:rPr>
        <w:t xml:space="preserve"> </w:t>
      </w:r>
      <w:r w:rsidR="00F32900" w:rsidRPr="00396F96">
        <w:rPr>
          <w:rFonts w:ascii="Corbel" w:hAnsi="Corbel" w:cs="Leelawadee UI"/>
          <w:iCs/>
          <w:sz w:val="24"/>
          <w:szCs w:val="24"/>
        </w:rPr>
        <w:t>jest</w:t>
      </w:r>
      <w:r w:rsidRPr="00396F96">
        <w:rPr>
          <w:rFonts w:ascii="Corbel" w:hAnsi="Corbel" w:cs="Leelawadee UI"/>
          <w:iCs/>
          <w:sz w:val="24"/>
          <w:szCs w:val="24"/>
        </w:rPr>
        <w:t xml:space="preserve"> jedynym z podstawowych determinantów warunkujących właściwe funkcjonowanie</w:t>
      </w:r>
      <w:r w:rsidR="00D82E26" w:rsidRPr="00396F96">
        <w:rPr>
          <w:rFonts w:ascii="Corbel" w:hAnsi="Corbel" w:cs="Leelawadee UI"/>
          <w:iCs/>
          <w:sz w:val="24"/>
          <w:szCs w:val="24"/>
        </w:rPr>
        <w:t xml:space="preserve"> i </w:t>
      </w:r>
      <w:r w:rsidRPr="00396F96">
        <w:rPr>
          <w:rFonts w:ascii="Corbel" w:hAnsi="Corbel" w:cs="Leelawadee UI"/>
          <w:iCs/>
          <w:sz w:val="24"/>
          <w:szCs w:val="24"/>
        </w:rPr>
        <w:t xml:space="preserve">rozwój </w:t>
      </w:r>
      <w:r w:rsidR="007A75E7" w:rsidRPr="00396F96">
        <w:rPr>
          <w:rFonts w:ascii="Corbel" w:hAnsi="Corbel" w:cs="Leelawadee UI"/>
          <w:iCs/>
          <w:sz w:val="24"/>
          <w:szCs w:val="24"/>
        </w:rPr>
        <w:t xml:space="preserve">powiatu </w:t>
      </w:r>
      <w:r w:rsidRPr="00396F96">
        <w:rPr>
          <w:rFonts w:ascii="Corbel" w:hAnsi="Corbel" w:cs="Leelawadee UI"/>
          <w:iCs/>
          <w:sz w:val="24"/>
          <w:szCs w:val="24"/>
        </w:rPr>
        <w:t>na ws</w:t>
      </w:r>
      <w:r w:rsidR="00AB63CE" w:rsidRPr="00396F96">
        <w:rPr>
          <w:rFonts w:ascii="Corbel" w:hAnsi="Corbel" w:cs="Leelawadee UI"/>
          <w:iCs/>
          <w:sz w:val="24"/>
          <w:szCs w:val="24"/>
        </w:rPr>
        <w:t>zystkich polach jego aktywności</w:t>
      </w:r>
      <w:r w:rsidR="00D82E26" w:rsidRPr="00396F96">
        <w:rPr>
          <w:rFonts w:ascii="Corbel" w:hAnsi="Corbel" w:cs="Leelawadee UI"/>
          <w:iCs/>
          <w:sz w:val="24"/>
          <w:szCs w:val="24"/>
        </w:rPr>
        <w:t>, zaś</w:t>
      </w:r>
      <w:r w:rsidR="00AB63CE" w:rsidRPr="00396F96">
        <w:rPr>
          <w:rFonts w:ascii="Corbel" w:hAnsi="Corbel" w:cs="Leelawadee UI"/>
          <w:iCs/>
          <w:sz w:val="24"/>
          <w:szCs w:val="24"/>
        </w:rPr>
        <w:t xml:space="preserve"> rolą samorządu powiatowego wynikającą z uregulowań ustawowych j</w:t>
      </w:r>
      <w:r w:rsidR="001676C7" w:rsidRPr="00396F96">
        <w:rPr>
          <w:rFonts w:ascii="Corbel" w:hAnsi="Corbel" w:cs="Leelawadee UI"/>
          <w:iCs/>
          <w:sz w:val="24"/>
          <w:szCs w:val="24"/>
        </w:rPr>
        <w:t>est dążenie do zapewnienia tegoż bezpieczeństwa zarówno mieszkańcom, jak i wszystkim innym osobo</w:t>
      </w:r>
      <w:r w:rsidR="00C8373E" w:rsidRPr="00396F96">
        <w:rPr>
          <w:rFonts w:ascii="Corbel" w:hAnsi="Corbel" w:cs="Leelawadee UI"/>
          <w:iCs/>
          <w:sz w:val="24"/>
          <w:szCs w:val="24"/>
        </w:rPr>
        <w:t>m przebywającym na jego terenie</w:t>
      </w:r>
      <w:r w:rsidR="002B5421">
        <w:rPr>
          <w:rFonts w:ascii="Corbel" w:hAnsi="Corbel" w:cs="Leelawadee UI"/>
          <w:iCs/>
          <w:sz w:val="24"/>
          <w:szCs w:val="24"/>
        </w:rPr>
        <w:t xml:space="preserve"> w</w:t>
      </w:r>
      <w:r w:rsidR="003F46D5">
        <w:rPr>
          <w:rFonts w:ascii="Corbel" w:hAnsi="Corbel" w:cs="Leelawadee UI"/>
          <w:iCs/>
          <w:sz w:val="24"/>
          <w:szCs w:val="24"/>
        </w:rPr>
        <w:t> </w:t>
      </w:r>
      <w:r w:rsidR="00DF0986">
        <w:rPr>
          <w:rFonts w:ascii="Corbel" w:hAnsi="Corbel" w:cs="Leelawadee UI"/>
          <w:iCs/>
          <w:sz w:val="24"/>
          <w:szCs w:val="24"/>
        </w:rPr>
        <w:t> </w:t>
      </w:r>
      <w:r w:rsidR="002B5421">
        <w:rPr>
          <w:rFonts w:ascii="Corbel" w:hAnsi="Corbel" w:cs="Leelawadee UI"/>
          <w:iCs/>
          <w:sz w:val="24"/>
          <w:szCs w:val="24"/>
        </w:rPr>
        <w:t>j</w:t>
      </w:r>
      <w:r w:rsidR="00C8373E" w:rsidRPr="00396F96">
        <w:rPr>
          <w:rFonts w:ascii="Corbel" w:hAnsi="Corbel" w:cs="Leelawadee UI"/>
          <w:iCs/>
          <w:sz w:val="24"/>
          <w:szCs w:val="24"/>
        </w:rPr>
        <w:t xml:space="preserve">ak najbardziej optymalnym zakresie. </w:t>
      </w:r>
      <w:r w:rsidR="002773A7" w:rsidRPr="00396F96">
        <w:rPr>
          <w:rFonts w:ascii="Corbel" w:hAnsi="Corbel" w:cs="Leelawadee UI"/>
          <w:iCs/>
          <w:sz w:val="24"/>
          <w:szCs w:val="24"/>
        </w:rPr>
        <w:t>Należy nadmienić, iż n</w:t>
      </w:r>
      <w:r w:rsidR="00C8373E" w:rsidRPr="00396F96">
        <w:rPr>
          <w:rFonts w:ascii="Corbel" w:hAnsi="Corbel" w:cs="Leelawadee UI"/>
          <w:iCs/>
          <w:sz w:val="24"/>
          <w:szCs w:val="24"/>
        </w:rPr>
        <w:t>ieodzownym elementem tak pojmowanego bezpieczeństwa jest również doskonale zorganizowany i sprawnie funkcjonujący system ochrony zdrowia.</w:t>
      </w:r>
      <w:r w:rsidR="002773A7" w:rsidRPr="00396F96">
        <w:rPr>
          <w:rFonts w:ascii="Corbel" w:hAnsi="Corbel" w:cs="Leelawadee UI"/>
          <w:iCs/>
          <w:sz w:val="24"/>
          <w:szCs w:val="24"/>
        </w:rPr>
        <w:t xml:space="preserve"> Dla jego zapewnienia konieczne jest przede wszystkim współdziałanie administracji lokalnej szczebla powiatowego i gminnego ze wszystkimi działającymi na terenie </w:t>
      </w:r>
      <w:r w:rsidR="007A75E7" w:rsidRPr="00396F96">
        <w:rPr>
          <w:rFonts w:ascii="Corbel" w:hAnsi="Corbel" w:cs="Leelawadee UI"/>
          <w:iCs/>
          <w:sz w:val="24"/>
          <w:szCs w:val="24"/>
        </w:rPr>
        <w:t xml:space="preserve">powiatu </w:t>
      </w:r>
      <w:r w:rsidR="002773A7" w:rsidRPr="00396F96">
        <w:rPr>
          <w:rFonts w:ascii="Corbel" w:hAnsi="Corbel" w:cs="Leelawadee UI"/>
          <w:iCs/>
          <w:sz w:val="24"/>
          <w:szCs w:val="24"/>
        </w:rPr>
        <w:t>służbami, inspekcjami i strażami oraz instytucjami i organizacjami społecznymi, które w jakikolwiek sposób mogą wywrzeć pozytywny wpływ na realizację celu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="002773A7" w:rsidRPr="00396F96">
        <w:rPr>
          <w:rFonts w:ascii="Corbel" w:hAnsi="Corbel" w:cs="Leelawadee UI"/>
          <w:iCs/>
          <w:sz w:val="24"/>
          <w:szCs w:val="24"/>
        </w:rPr>
        <w:t xml:space="preserve"> jakim jest poprawa bezpieczeństwa publicznego i systemu ochrony zdrowia.</w:t>
      </w:r>
      <w:r w:rsidR="0002551F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712115" w:rsidRPr="00396F96">
        <w:rPr>
          <w:rFonts w:ascii="Corbel" w:hAnsi="Corbel" w:cs="Leelawadee UI"/>
          <w:iCs/>
          <w:sz w:val="24"/>
          <w:szCs w:val="24"/>
        </w:rPr>
        <w:t>Współpraca ta powinna być</w:t>
      </w:r>
      <w:r w:rsidR="0002551F" w:rsidRPr="00396F96">
        <w:rPr>
          <w:rFonts w:ascii="Corbel" w:hAnsi="Corbel" w:cs="Leelawadee UI"/>
          <w:iCs/>
          <w:sz w:val="24"/>
          <w:szCs w:val="24"/>
        </w:rPr>
        <w:t xml:space="preserve"> realizowana w oparciu o wdrażane wspólnie programy i strategie, jak również </w:t>
      </w:r>
      <w:r w:rsidR="002B5421">
        <w:rPr>
          <w:rFonts w:ascii="Corbel" w:hAnsi="Corbel" w:cs="Leelawadee UI"/>
          <w:iCs/>
          <w:sz w:val="24"/>
          <w:szCs w:val="24"/>
        </w:rPr>
        <w:t xml:space="preserve">poprzez </w:t>
      </w:r>
      <w:r w:rsidR="0002551F" w:rsidRPr="00396F96">
        <w:rPr>
          <w:rFonts w:ascii="Corbel" w:hAnsi="Corbel" w:cs="Leelawadee UI"/>
          <w:iCs/>
          <w:sz w:val="24"/>
          <w:szCs w:val="24"/>
        </w:rPr>
        <w:t>współuczestnictwo w realizacji różnego rodzaju przedsięwzięć inwestycyjnych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="0002551F" w:rsidRPr="00396F96">
        <w:rPr>
          <w:rFonts w:ascii="Corbel" w:hAnsi="Corbel" w:cs="Leelawadee UI"/>
          <w:iCs/>
          <w:sz w:val="24"/>
          <w:szCs w:val="24"/>
        </w:rPr>
        <w:t xml:space="preserve"> polegające m.in. na doposażeniu służb w niezbędny sprzęt i urządzenia.</w:t>
      </w:r>
      <w:r w:rsidR="001D2EAD" w:rsidRPr="00396F96">
        <w:rPr>
          <w:rFonts w:ascii="Corbel" w:hAnsi="Corbel" w:cs="Leelawadee UI"/>
          <w:iCs/>
          <w:sz w:val="24"/>
          <w:szCs w:val="24"/>
        </w:rPr>
        <w:t xml:space="preserve"> Mając na względzie osiągnięcie tak postawionego celu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="008F7C5B" w:rsidRPr="00396F96">
        <w:rPr>
          <w:rFonts w:ascii="Corbel" w:hAnsi="Corbel" w:cs="Leelawadee UI"/>
          <w:iCs/>
          <w:sz w:val="24"/>
          <w:szCs w:val="24"/>
        </w:rPr>
        <w:t xml:space="preserve"> należy</w:t>
      </w:r>
      <w:r w:rsidR="001A534D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1D2EAD" w:rsidRPr="00396F96">
        <w:rPr>
          <w:rFonts w:ascii="Corbel" w:hAnsi="Corbel" w:cs="Leelawadee UI"/>
          <w:iCs/>
          <w:sz w:val="24"/>
          <w:szCs w:val="24"/>
        </w:rPr>
        <w:t xml:space="preserve">wziąć pod uwagę nie tylko poprawę </w:t>
      </w:r>
      <w:r w:rsidR="001A534D" w:rsidRPr="00396F96">
        <w:rPr>
          <w:rFonts w:ascii="Corbel" w:hAnsi="Corbel" w:cs="Leelawadee UI"/>
          <w:iCs/>
          <w:sz w:val="24"/>
          <w:szCs w:val="24"/>
        </w:rPr>
        <w:t xml:space="preserve">stanu istniejącej infrastruktury technicznej wykorzystywanej na rzecz wzmacniania bezpieczeństwa i sytemu ochrony zdrowia, ale także wdrażanie różnego rodzaju działań profilaktycznych i prewencyjnych ukierunkowanych na promowanie wśród mieszkańców </w:t>
      </w:r>
      <w:r w:rsidR="007A75E7" w:rsidRPr="00396F96">
        <w:rPr>
          <w:rFonts w:ascii="Corbel" w:hAnsi="Corbel" w:cs="Leelawadee UI"/>
          <w:iCs/>
          <w:sz w:val="24"/>
          <w:szCs w:val="24"/>
        </w:rPr>
        <w:t>powiatu</w:t>
      </w:r>
      <w:r w:rsidR="001A534D" w:rsidRPr="00396F96">
        <w:rPr>
          <w:rFonts w:ascii="Corbel" w:hAnsi="Corbel" w:cs="Leelawadee UI"/>
          <w:iCs/>
          <w:sz w:val="24"/>
          <w:szCs w:val="24"/>
        </w:rPr>
        <w:t>, w tym zwłaszcza wśród ludzi młodych</w:t>
      </w:r>
      <w:r w:rsidR="008F7C5B" w:rsidRPr="00396F96">
        <w:rPr>
          <w:rFonts w:ascii="Corbel" w:hAnsi="Corbel" w:cs="Leelawadee UI"/>
          <w:iCs/>
          <w:sz w:val="24"/>
          <w:szCs w:val="24"/>
        </w:rPr>
        <w:t xml:space="preserve"> odpowiednich postaw i </w:t>
      </w:r>
      <w:r w:rsidR="00357E95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A24362" w:rsidRPr="00396F96">
        <w:rPr>
          <w:rFonts w:ascii="Corbel" w:hAnsi="Corbel" w:cs="Leelawadee UI"/>
          <w:iCs/>
          <w:sz w:val="24"/>
          <w:szCs w:val="24"/>
        </w:rPr>
        <w:t>zachowań przeciwd</w:t>
      </w:r>
      <w:r w:rsidR="00336768" w:rsidRPr="00396F96">
        <w:rPr>
          <w:rFonts w:ascii="Corbel" w:hAnsi="Corbel" w:cs="Leelawadee UI"/>
          <w:iCs/>
          <w:sz w:val="24"/>
          <w:szCs w:val="24"/>
        </w:rPr>
        <w:t>ziałających zjawiskom takim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="00336768" w:rsidRPr="00396F96">
        <w:rPr>
          <w:rFonts w:ascii="Corbel" w:hAnsi="Corbel" w:cs="Leelawadee UI"/>
          <w:iCs/>
          <w:sz w:val="24"/>
          <w:szCs w:val="24"/>
        </w:rPr>
        <w:t xml:space="preserve"> jak występujący </w:t>
      </w:r>
      <w:r w:rsidR="002723DD" w:rsidRPr="00396F96">
        <w:rPr>
          <w:rFonts w:ascii="Corbel" w:hAnsi="Corbel" w:cs="Leelawadee UI"/>
          <w:iCs/>
          <w:sz w:val="24"/>
          <w:szCs w:val="24"/>
        </w:rPr>
        <w:t xml:space="preserve">dość powszechnie </w:t>
      </w:r>
      <w:r w:rsidR="00A24362" w:rsidRPr="00396F96">
        <w:rPr>
          <w:rFonts w:ascii="Corbel" w:hAnsi="Corbel" w:cs="Leelawadee UI"/>
          <w:iCs/>
          <w:sz w:val="24"/>
          <w:szCs w:val="24"/>
        </w:rPr>
        <w:t>al</w:t>
      </w:r>
      <w:r w:rsidR="008F7C5B" w:rsidRPr="00396F96">
        <w:rPr>
          <w:rFonts w:ascii="Corbel" w:hAnsi="Corbel" w:cs="Leelawadee UI"/>
          <w:iCs/>
          <w:sz w:val="24"/>
          <w:szCs w:val="24"/>
        </w:rPr>
        <w:t>koholizm, narkomania, przemoc w </w:t>
      </w:r>
      <w:r w:rsidR="00A24362" w:rsidRPr="00396F96">
        <w:rPr>
          <w:rFonts w:ascii="Corbel" w:hAnsi="Corbel" w:cs="Leelawadee UI"/>
          <w:iCs/>
          <w:sz w:val="24"/>
          <w:szCs w:val="24"/>
        </w:rPr>
        <w:t>rodzinie</w:t>
      </w:r>
      <w:r w:rsidR="008F7C5B" w:rsidRPr="00396F96">
        <w:rPr>
          <w:rFonts w:ascii="Corbel" w:hAnsi="Corbel" w:cs="Leelawadee UI"/>
          <w:iCs/>
          <w:sz w:val="24"/>
          <w:szCs w:val="24"/>
        </w:rPr>
        <w:t xml:space="preserve"> oraz </w:t>
      </w:r>
      <w:r w:rsidR="00336768" w:rsidRPr="00396F96">
        <w:rPr>
          <w:rFonts w:ascii="Corbel" w:hAnsi="Corbel" w:cs="Leelawadee UI"/>
          <w:iCs/>
          <w:sz w:val="24"/>
          <w:szCs w:val="24"/>
        </w:rPr>
        <w:t>przestępczość</w:t>
      </w:r>
      <w:r w:rsidR="00A24362" w:rsidRPr="00396F96">
        <w:rPr>
          <w:rFonts w:ascii="Corbel" w:hAnsi="Corbel" w:cs="Leelawadee UI"/>
          <w:iCs/>
          <w:sz w:val="24"/>
          <w:szCs w:val="24"/>
        </w:rPr>
        <w:t xml:space="preserve"> i </w:t>
      </w:r>
      <w:r w:rsidR="002723DD" w:rsidRPr="00396F96">
        <w:rPr>
          <w:rFonts w:ascii="Corbel" w:hAnsi="Corbel" w:cs="Leelawadee UI"/>
          <w:iCs/>
          <w:sz w:val="24"/>
          <w:szCs w:val="24"/>
        </w:rPr>
        <w:t>demoralizacja</w:t>
      </w:r>
      <w:r w:rsidR="00A24362" w:rsidRPr="00396F96">
        <w:rPr>
          <w:rFonts w:ascii="Corbel" w:hAnsi="Corbel" w:cs="Leelawadee UI"/>
          <w:iCs/>
          <w:sz w:val="24"/>
          <w:szCs w:val="24"/>
        </w:rPr>
        <w:t xml:space="preserve"> osób nieletnich.</w:t>
      </w:r>
      <w:r w:rsidR="00D23715" w:rsidRPr="00396F96">
        <w:rPr>
          <w:rFonts w:ascii="Corbel" w:hAnsi="Corbel" w:cs="Leelawadee UI"/>
          <w:iCs/>
          <w:sz w:val="24"/>
          <w:szCs w:val="24"/>
        </w:rPr>
        <w:t xml:space="preserve"> Efektem realizacji działań</w:t>
      </w:r>
      <w:r w:rsidR="0007399A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D23715" w:rsidRPr="00396F96">
        <w:rPr>
          <w:rFonts w:ascii="Corbel" w:hAnsi="Corbel" w:cs="Leelawadee UI"/>
          <w:iCs/>
          <w:sz w:val="24"/>
          <w:szCs w:val="24"/>
        </w:rPr>
        <w:t>w obszarze ochrony zdrowia powinno być podniesieni</w:t>
      </w:r>
      <w:r w:rsidR="0007399A" w:rsidRPr="00396F96">
        <w:rPr>
          <w:rFonts w:ascii="Corbel" w:hAnsi="Corbel" w:cs="Leelawadee UI"/>
          <w:iCs/>
          <w:sz w:val="24"/>
          <w:szCs w:val="24"/>
        </w:rPr>
        <w:t xml:space="preserve">e </w:t>
      </w:r>
      <w:r w:rsidR="00D23715" w:rsidRPr="00396F96">
        <w:rPr>
          <w:rFonts w:ascii="Corbel" w:hAnsi="Corbel" w:cs="Leelawadee UI"/>
          <w:iCs/>
          <w:sz w:val="24"/>
          <w:szCs w:val="24"/>
        </w:rPr>
        <w:t xml:space="preserve">ogólnych standardów </w:t>
      </w:r>
      <w:r w:rsidR="0007399A" w:rsidRPr="00396F96">
        <w:rPr>
          <w:rFonts w:ascii="Corbel" w:hAnsi="Corbel" w:cs="Leelawadee UI"/>
          <w:iCs/>
          <w:sz w:val="24"/>
          <w:szCs w:val="24"/>
        </w:rPr>
        <w:t>systemu opieki i profilaktyki zdrowotnej w</w:t>
      </w:r>
      <w:r w:rsidR="003F46D5">
        <w:rPr>
          <w:rFonts w:ascii="Corbel" w:hAnsi="Corbel" w:cs="Leelawadee UI"/>
          <w:iCs/>
          <w:sz w:val="24"/>
          <w:szCs w:val="24"/>
        </w:rPr>
        <w:t> </w:t>
      </w:r>
      <w:r w:rsidR="00DF0986">
        <w:rPr>
          <w:rFonts w:ascii="Corbel" w:hAnsi="Corbel" w:cs="Leelawadee UI"/>
          <w:iCs/>
          <w:sz w:val="24"/>
          <w:szCs w:val="24"/>
        </w:rPr>
        <w:t> </w:t>
      </w:r>
      <w:r w:rsidR="00396F96">
        <w:rPr>
          <w:rFonts w:ascii="Corbel" w:hAnsi="Corbel" w:cs="Leelawadee UI"/>
          <w:iCs/>
          <w:sz w:val="24"/>
          <w:szCs w:val="24"/>
        </w:rPr>
        <w:t>powiecie</w:t>
      </w:r>
      <w:r w:rsidR="0007399A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230770" w:rsidRPr="00396F96">
        <w:rPr>
          <w:rFonts w:ascii="Corbel" w:hAnsi="Corbel" w:cs="Leelawadee UI"/>
          <w:iCs/>
          <w:sz w:val="24"/>
          <w:szCs w:val="24"/>
        </w:rPr>
        <w:t>oraz zmniejszenie</w:t>
      </w:r>
      <w:r w:rsidR="00D23715" w:rsidRPr="00396F96">
        <w:rPr>
          <w:rFonts w:ascii="Corbel" w:hAnsi="Corbel" w:cs="Leelawadee UI"/>
          <w:iCs/>
          <w:sz w:val="24"/>
          <w:szCs w:val="24"/>
        </w:rPr>
        <w:t xml:space="preserve"> różnic</w:t>
      </w:r>
      <w:r w:rsidR="0007399A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F33164" w:rsidRPr="00396F96">
        <w:rPr>
          <w:rFonts w:ascii="Corbel" w:hAnsi="Corbel" w:cs="Leelawadee UI"/>
          <w:iCs/>
          <w:sz w:val="24"/>
          <w:szCs w:val="24"/>
        </w:rPr>
        <w:t>w dostępie do specjalistycznych usług medycznych, prowadzące</w:t>
      </w:r>
      <w:r w:rsidR="009367CF" w:rsidRPr="00396F96">
        <w:rPr>
          <w:rFonts w:ascii="Corbel" w:hAnsi="Corbel" w:cs="Leelawadee UI"/>
          <w:iCs/>
          <w:sz w:val="24"/>
          <w:szCs w:val="24"/>
        </w:rPr>
        <w:t xml:space="preserve"> w</w:t>
      </w:r>
      <w:r w:rsidR="008C6AAD">
        <w:rPr>
          <w:rFonts w:ascii="Corbel" w:hAnsi="Corbel" w:cs="Leelawadee UI"/>
          <w:iCs/>
          <w:sz w:val="24"/>
          <w:szCs w:val="24"/>
        </w:rPr>
        <w:t xml:space="preserve"> </w:t>
      </w:r>
      <w:r w:rsidR="009367CF" w:rsidRPr="00396F96">
        <w:rPr>
          <w:rFonts w:ascii="Corbel" w:hAnsi="Corbel" w:cs="Leelawadee UI"/>
          <w:iCs/>
          <w:sz w:val="24"/>
          <w:szCs w:val="24"/>
        </w:rPr>
        <w:t>konsekwencji do poprawy</w:t>
      </w:r>
      <w:r w:rsidR="00F33164" w:rsidRPr="00396F96">
        <w:rPr>
          <w:rFonts w:ascii="Corbel" w:hAnsi="Corbel" w:cs="Leelawadee UI"/>
          <w:iCs/>
          <w:sz w:val="24"/>
          <w:szCs w:val="24"/>
        </w:rPr>
        <w:t xml:space="preserve"> poziomu zdrowotności jego mieszkańców</w:t>
      </w:r>
      <w:r w:rsidR="0032072D" w:rsidRPr="00396F96">
        <w:rPr>
          <w:rFonts w:ascii="Corbel" w:hAnsi="Corbel" w:cs="Leelawadee UI"/>
          <w:iCs/>
          <w:sz w:val="24"/>
          <w:szCs w:val="24"/>
        </w:rPr>
        <w:t>.</w:t>
      </w:r>
      <w:r w:rsidR="00042541" w:rsidRPr="00396F96">
        <w:rPr>
          <w:rFonts w:ascii="Corbel" w:hAnsi="Corbel" w:cs="Leelawadee UI"/>
          <w:iCs/>
          <w:sz w:val="24"/>
          <w:szCs w:val="24"/>
        </w:rPr>
        <w:t xml:space="preserve"> Mając to na uwadze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="00042541" w:rsidRPr="00396F96">
        <w:rPr>
          <w:rFonts w:ascii="Corbel" w:hAnsi="Corbel" w:cs="Leelawadee UI"/>
          <w:iCs/>
          <w:sz w:val="24"/>
          <w:szCs w:val="24"/>
        </w:rPr>
        <w:t xml:space="preserve"> zakłada się m.in. rozwój placówek o charakterze opiekuńczo-leczniczym, których zadaniem będzie zapewnienie mieszkańcom </w:t>
      </w:r>
      <w:r w:rsidR="007A75E7" w:rsidRPr="00396F96">
        <w:rPr>
          <w:rFonts w:ascii="Corbel" w:hAnsi="Corbel" w:cs="Leelawadee UI"/>
          <w:iCs/>
          <w:sz w:val="24"/>
          <w:szCs w:val="24"/>
        </w:rPr>
        <w:t xml:space="preserve">powiatu </w:t>
      </w:r>
      <w:r w:rsidR="00042541" w:rsidRPr="00396F96">
        <w:rPr>
          <w:rFonts w:ascii="Corbel" w:hAnsi="Corbel" w:cs="Leelawadee UI"/>
          <w:iCs/>
          <w:sz w:val="24"/>
          <w:szCs w:val="24"/>
        </w:rPr>
        <w:t>całodobowej opieki pielęgnacyjne</w:t>
      </w:r>
      <w:r w:rsidR="00252307" w:rsidRPr="00396F96">
        <w:rPr>
          <w:rFonts w:ascii="Corbel" w:hAnsi="Corbel" w:cs="Leelawadee UI"/>
          <w:iCs/>
          <w:sz w:val="24"/>
          <w:szCs w:val="24"/>
        </w:rPr>
        <w:t>j oraz</w:t>
      </w:r>
      <w:r w:rsidR="009367CF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252307" w:rsidRPr="00396F96">
        <w:rPr>
          <w:rFonts w:ascii="Corbel" w:hAnsi="Corbel" w:cs="Leelawadee UI"/>
          <w:iCs/>
          <w:sz w:val="24"/>
          <w:szCs w:val="24"/>
        </w:rPr>
        <w:t xml:space="preserve">lekarskiej, jak również </w:t>
      </w:r>
      <w:r w:rsidR="00042541" w:rsidRPr="00396F96">
        <w:rPr>
          <w:rFonts w:ascii="Corbel" w:hAnsi="Corbel" w:cs="Leelawadee UI"/>
          <w:iCs/>
          <w:sz w:val="24"/>
          <w:szCs w:val="24"/>
        </w:rPr>
        <w:t>w zakresie leczenia rehabilitacyjnego</w:t>
      </w:r>
      <w:r w:rsidR="00252307" w:rsidRPr="00396F96">
        <w:rPr>
          <w:rFonts w:ascii="Corbel" w:hAnsi="Corbel" w:cs="Leelawadee UI"/>
          <w:iCs/>
          <w:sz w:val="24"/>
          <w:szCs w:val="24"/>
        </w:rPr>
        <w:t>, a także wdrożenie działań o charakterze edukacyjnym</w:t>
      </w:r>
      <w:r w:rsidR="002B5421">
        <w:rPr>
          <w:rFonts w:ascii="Corbel" w:hAnsi="Corbel" w:cs="Leelawadee UI"/>
          <w:iCs/>
          <w:sz w:val="24"/>
          <w:szCs w:val="24"/>
        </w:rPr>
        <w:t>,</w:t>
      </w:r>
      <w:r w:rsidR="00252307" w:rsidRPr="00396F96">
        <w:rPr>
          <w:rFonts w:ascii="Corbel" w:hAnsi="Corbel" w:cs="Leelawadee UI"/>
          <w:iCs/>
          <w:sz w:val="24"/>
          <w:szCs w:val="24"/>
        </w:rPr>
        <w:t xml:space="preserve"> kształtujących i promujących postawy na rzecz zdrowego stylu życia.   </w:t>
      </w:r>
      <w:r w:rsidR="00042541" w:rsidRPr="00396F96">
        <w:rPr>
          <w:rFonts w:ascii="Corbel" w:hAnsi="Corbel" w:cs="Leelawadee UI"/>
          <w:iCs/>
          <w:sz w:val="24"/>
          <w:szCs w:val="24"/>
        </w:rPr>
        <w:t xml:space="preserve">   </w:t>
      </w:r>
      <w:r w:rsidR="00F33164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D23715" w:rsidRPr="00396F96">
        <w:rPr>
          <w:rFonts w:ascii="Corbel" w:hAnsi="Corbel" w:cs="Leelawadee UI"/>
          <w:iCs/>
          <w:sz w:val="24"/>
          <w:szCs w:val="24"/>
        </w:rPr>
        <w:t xml:space="preserve"> </w:t>
      </w:r>
      <w:r w:rsidR="00A24362" w:rsidRPr="00396F96">
        <w:rPr>
          <w:rFonts w:ascii="Corbel" w:hAnsi="Corbel" w:cs="Leelawadee UI"/>
          <w:iCs/>
          <w:sz w:val="24"/>
          <w:szCs w:val="24"/>
        </w:rPr>
        <w:t xml:space="preserve">   </w:t>
      </w:r>
      <w:r w:rsidR="001A534D" w:rsidRPr="00396F96">
        <w:rPr>
          <w:rFonts w:ascii="Corbel" w:hAnsi="Corbel" w:cs="Leelawadee UI"/>
          <w:iCs/>
          <w:sz w:val="24"/>
          <w:szCs w:val="24"/>
        </w:rPr>
        <w:t xml:space="preserve">  </w:t>
      </w:r>
    </w:p>
    <w:p w:rsidR="008C6AAD" w:rsidRPr="00396F96" w:rsidRDefault="008C6AAD" w:rsidP="00F64DFB">
      <w:pPr>
        <w:tabs>
          <w:tab w:val="left" w:pos="1055"/>
        </w:tabs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BD0C1F" w:rsidRPr="00396F96" w:rsidRDefault="00996349" w:rsidP="00F64DFB">
      <w:pPr>
        <w:pStyle w:val="Nagwek2"/>
        <w:numPr>
          <w:ilvl w:val="1"/>
          <w:numId w:val="1"/>
        </w:numPr>
        <w:spacing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99" w:name="_Toc452534479"/>
      <w:r w:rsidRPr="00396F96">
        <w:rPr>
          <w:rFonts w:ascii="Corbel" w:hAnsi="Corbel" w:cs="Leelawadee UI"/>
          <w:color w:val="auto"/>
          <w:sz w:val="24"/>
          <w:szCs w:val="24"/>
        </w:rPr>
        <w:t>Priorytet</w:t>
      </w:r>
      <w:r w:rsidR="00BD0C1F" w:rsidRPr="00396F96">
        <w:rPr>
          <w:rFonts w:ascii="Corbel" w:hAnsi="Corbel" w:cs="Leelawadee UI"/>
          <w:color w:val="auto"/>
          <w:sz w:val="24"/>
          <w:szCs w:val="24"/>
        </w:rPr>
        <w:t xml:space="preserve"> strategiczny </w:t>
      </w:r>
      <w:r w:rsidR="00DE5A56" w:rsidRPr="00396F96">
        <w:rPr>
          <w:rFonts w:ascii="Corbel" w:hAnsi="Corbel" w:cs="Leelawadee UI"/>
          <w:color w:val="auto"/>
          <w:sz w:val="24"/>
          <w:szCs w:val="24"/>
        </w:rPr>
        <w:t>II</w:t>
      </w:r>
      <w:bookmarkEnd w:id="99"/>
      <w:r w:rsidR="00DE5A56"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</w:p>
    <w:p w:rsidR="00BD0C1F" w:rsidRPr="00396F96" w:rsidRDefault="00BD0C1F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BD0C1F" w:rsidRPr="00396F96" w:rsidRDefault="00BD0C1F" w:rsidP="00B77742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B8CCE4" w:themeFill="accent1" w:themeFillTint="66"/>
        <w:spacing w:after="0" w:line="360" w:lineRule="auto"/>
        <w:jc w:val="center"/>
        <w:rPr>
          <w:rFonts w:ascii="Corbel" w:hAnsi="Corbel" w:cs="Leelawadee UI"/>
          <w:b/>
          <w:iCs/>
          <w:sz w:val="24"/>
          <w:szCs w:val="24"/>
        </w:rPr>
      </w:pPr>
      <w:r w:rsidRPr="00396F96">
        <w:rPr>
          <w:rFonts w:ascii="Corbel" w:hAnsi="Corbel" w:cs="Leelawadee UI"/>
          <w:b/>
          <w:iCs/>
          <w:sz w:val="24"/>
          <w:szCs w:val="24"/>
        </w:rPr>
        <w:t>Cel strategiczny</w:t>
      </w:r>
      <w:r w:rsidR="009F0A8A" w:rsidRPr="00396F96">
        <w:rPr>
          <w:rFonts w:ascii="Corbel" w:hAnsi="Corbel" w:cs="Leelawadee UI"/>
          <w:b/>
          <w:iCs/>
          <w:sz w:val="24"/>
          <w:szCs w:val="24"/>
        </w:rPr>
        <w:t xml:space="preserve"> II</w:t>
      </w:r>
      <w:r w:rsidRPr="00396F96">
        <w:rPr>
          <w:rFonts w:ascii="Corbel" w:hAnsi="Corbel" w:cs="Leelawadee UI"/>
          <w:b/>
          <w:iCs/>
          <w:sz w:val="24"/>
          <w:szCs w:val="24"/>
        </w:rPr>
        <w:t xml:space="preserve">: </w:t>
      </w:r>
      <w:r w:rsidR="000A52E1" w:rsidRPr="00396F96">
        <w:rPr>
          <w:rFonts w:ascii="Corbel" w:hAnsi="Corbel" w:cs="Leelawadee UI"/>
          <w:b/>
          <w:iCs/>
          <w:sz w:val="24"/>
          <w:szCs w:val="24"/>
        </w:rPr>
        <w:t>Poprawa jakości przestrzeni publicznej poprzez zapewnienie wydajnego systemu usług i infrastruktury publicznej</w:t>
      </w:r>
    </w:p>
    <w:p w:rsidR="008C6AAD" w:rsidRDefault="008C6AAD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020DA" w:rsidRDefault="00EF00D1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Z</w:t>
      </w:r>
      <w:r w:rsidR="005B3E70" w:rsidRPr="00396F96">
        <w:rPr>
          <w:rFonts w:ascii="Corbel" w:hAnsi="Corbel" w:cs="Leelawadee UI"/>
          <w:sz w:val="24"/>
          <w:szCs w:val="24"/>
        </w:rPr>
        <w:t>równoważony rozwój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powiatu </w:t>
      </w:r>
      <w:r w:rsidRPr="00396F96">
        <w:rPr>
          <w:rFonts w:ascii="Corbel" w:hAnsi="Corbel" w:cs="Leelawadee UI"/>
          <w:sz w:val="24"/>
          <w:szCs w:val="24"/>
        </w:rPr>
        <w:t xml:space="preserve">nie będzie możliwy bez podejmowania działań </w:t>
      </w:r>
      <w:r w:rsidR="005B3E70" w:rsidRPr="00396F96">
        <w:rPr>
          <w:rFonts w:ascii="Corbel" w:hAnsi="Corbel" w:cs="Leelawadee UI"/>
          <w:sz w:val="24"/>
          <w:szCs w:val="24"/>
        </w:rPr>
        <w:t>prowadzących do zwiększenia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5B3E70" w:rsidRPr="00396F96">
        <w:rPr>
          <w:rFonts w:ascii="Corbel" w:hAnsi="Corbel" w:cs="Leelawadee UI"/>
          <w:sz w:val="24"/>
          <w:szCs w:val="24"/>
        </w:rPr>
        <w:t xml:space="preserve">jego </w:t>
      </w:r>
      <w:r w:rsidRPr="00396F96">
        <w:rPr>
          <w:rFonts w:ascii="Corbel" w:hAnsi="Corbel" w:cs="Leelawadee UI"/>
          <w:sz w:val="24"/>
          <w:szCs w:val="24"/>
        </w:rPr>
        <w:t>dostępności komunikacyjnej</w:t>
      </w:r>
      <w:r w:rsidR="005B3E70" w:rsidRPr="00396F96">
        <w:rPr>
          <w:rFonts w:ascii="Corbel" w:hAnsi="Corbel" w:cs="Leelawadee UI"/>
          <w:sz w:val="24"/>
          <w:szCs w:val="24"/>
        </w:rPr>
        <w:t>, podnoszącej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5B3E70" w:rsidRPr="00396F96">
        <w:rPr>
          <w:rFonts w:ascii="Corbel" w:hAnsi="Corbel" w:cs="Leelawadee UI"/>
          <w:sz w:val="24"/>
          <w:szCs w:val="24"/>
        </w:rPr>
        <w:t>walory tego miejsca jako przestrzeni atrakcyjnej do zamieszkania i pracy, a także inwestowania</w:t>
      </w:r>
      <w:r w:rsidR="00321D8D" w:rsidRPr="00396F96">
        <w:rPr>
          <w:rFonts w:ascii="Corbel" w:hAnsi="Corbel" w:cs="Leelawadee UI"/>
          <w:sz w:val="24"/>
          <w:szCs w:val="24"/>
        </w:rPr>
        <w:t xml:space="preserve"> oraz</w:t>
      </w:r>
      <w:r w:rsidR="005B3E70" w:rsidRPr="00396F96">
        <w:rPr>
          <w:rFonts w:ascii="Corbel" w:hAnsi="Corbel" w:cs="Leelawadee UI"/>
          <w:sz w:val="24"/>
          <w:szCs w:val="24"/>
        </w:rPr>
        <w:t> przybywania tu w celach</w:t>
      </w:r>
      <w:r w:rsidR="00321D8D" w:rsidRPr="00396F96">
        <w:rPr>
          <w:rFonts w:ascii="Corbel" w:hAnsi="Corbel" w:cs="Leelawadee UI"/>
          <w:sz w:val="24"/>
          <w:szCs w:val="24"/>
        </w:rPr>
        <w:t xml:space="preserve"> turystyczno-rekreacyjnych. W tym celu konieczne jest</w:t>
      </w:r>
      <w:r w:rsidR="002B5421">
        <w:rPr>
          <w:rFonts w:ascii="Corbel" w:hAnsi="Corbel" w:cs="Leelawadee UI"/>
          <w:sz w:val="24"/>
          <w:szCs w:val="24"/>
        </w:rPr>
        <w:t>,</w:t>
      </w:r>
      <w:r w:rsidR="00321D8D" w:rsidRPr="00396F96">
        <w:rPr>
          <w:rFonts w:ascii="Corbel" w:hAnsi="Corbel" w:cs="Leelawadee UI"/>
          <w:sz w:val="24"/>
          <w:szCs w:val="24"/>
        </w:rPr>
        <w:t xml:space="preserve"> aby lokalne władze samorządowe kontynuowały działania w zakresie budowy i modernizacji istniejącej już sieci dróg powiatowych wraz z infrastrukturą towarzyszącą w postaci oświetlenia, ścieżek rowerowych,</w:t>
      </w:r>
      <w:r w:rsidR="002B5421">
        <w:rPr>
          <w:rFonts w:ascii="Corbel" w:hAnsi="Corbel" w:cs="Leelawadee UI"/>
          <w:sz w:val="24"/>
          <w:szCs w:val="24"/>
        </w:rPr>
        <w:t xml:space="preserve"> chodników</w:t>
      </w:r>
      <w:r w:rsidR="00321D8D" w:rsidRPr="00396F96">
        <w:rPr>
          <w:rFonts w:ascii="Corbel" w:hAnsi="Corbel" w:cs="Leelawadee UI"/>
          <w:sz w:val="24"/>
          <w:szCs w:val="24"/>
        </w:rPr>
        <w:t xml:space="preserve"> czy też sygnalizacji świetlnej, jak również zintensyfikowały swoje wysiłki na rzecz poprawy funkcjonowania komunikacji zbiorowej. </w:t>
      </w:r>
    </w:p>
    <w:p w:rsidR="00A020DA" w:rsidRDefault="00A020DA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020DA" w:rsidRDefault="00321D8D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 xml:space="preserve">Mając na względzie posiadane przez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 </w:t>
      </w:r>
      <w:r w:rsidR="007E3A5A" w:rsidRPr="00396F96">
        <w:rPr>
          <w:rFonts w:ascii="Corbel" w:hAnsi="Corbel" w:cs="Leelawadee UI"/>
          <w:sz w:val="24"/>
          <w:szCs w:val="24"/>
        </w:rPr>
        <w:t>bogate zasoby przyrodnicze, które przyciągają tu wielu turystów, lecz znając także jego słabości, takie</w:t>
      </w:r>
      <w:r w:rsidR="002B5421">
        <w:rPr>
          <w:rFonts w:ascii="Corbel" w:hAnsi="Corbel" w:cs="Leelawadee UI"/>
          <w:sz w:val="24"/>
          <w:szCs w:val="24"/>
        </w:rPr>
        <w:t>,</w:t>
      </w:r>
      <w:r w:rsidR="007E3A5A" w:rsidRPr="00396F96">
        <w:rPr>
          <w:rFonts w:ascii="Corbel" w:hAnsi="Corbel" w:cs="Leelawadee UI"/>
          <w:sz w:val="24"/>
          <w:szCs w:val="24"/>
        </w:rPr>
        <w:t xml:space="preserve"> jak </w:t>
      </w:r>
      <w:r w:rsidR="00756711" w:rsidRPr="00396F96">
        <w:rPr>
          <w:rFonts w:ascii="Corbel" w:hAnsi="Corbel" w:cs="Leelawadee UI"/>
          <w:sz w:val="24"/>
          <w:szCs w:val="24"/>
        </w:rPr>
        <w:t>chociażby niedostatecznie</w:t>
      </w:r>
      <w:r w:rsidR="007E3A5A" w:rsidRPr="00396F96">
        <w:rPr>
          <w:rFonts w:ascii="Corbel" w:hAnsi="Corbel" w:cs="Leelawadee UI"/>
          <w:sz w:val="24"/>
          <w:szCs w:val="24"/>
        </w:rPr>
        <w:t xml:space="preserve"> rozwinięta sieć ścieżek rowerowych i infrastruktury towarzyszącej</w:t>
      </w:r>
      <w:r w:rsidR="002B5421">
        <w:rPr>
          <w:rFonts w:ascii="Corbel" w:hAnsi="Corbel" w:cs="Leelawadee UI"/>
          <w:sz w:val="24"/>
          <w:szCs w:val="24"/>
        </w:rPr>
        <w:t>,</w:t>
      </w:r>
      <w:r w:rsidR="00756711" w:rsidRPr="00396F96">
        <w:rPr>
          <w:rFonts w:ascii="Corbel" w:hAnsi="Corbel" w:cs="Leelawadee UI"/>
          <w:sz w:val="24"/>
          <w:szCs w:val="24"/>
        </w:rPr>
        <w:t xml:space="preserve"> konieczne będzie również podejmowanie przez władze lokalne przedsięwzięć inwestycyjnych mających na celu rozwój istniejącego zaplecza turystyczno-rekreacyjnego oraz</w:t>
      </w:r>
      <w:r w:rsidR="007A6125" w:rsidRPr="00396F96">
        <w:rPr>
          <w:rFonts w:ascii="Corbel" w:hAnsi="Corbel" w:cs="Leelawadee UI"/>
          <w:sz w:val="24"/>
          <w:szCs w:val="24"/>
        </w:rPr>
        <w:t xml:space="preserve"> wspieranie</w:t>
      </w:r>
      <w:r w:rsidR="00C82BE2" w:rsidRPr="00396F96">
        <w:rPr>
          <w:rFonts w:ascii="Corbel" w:hAnsi="Corbel" w:cs="Leelawadee UI"/>
          <w:sz w:val="24"/>
          <w:szCs w:val="24"/>
        </w:rPr>
        <w:t xml:space="preserve"> działań czynionych</w:t>
      </w:r>
      <w:r w:rsidR="00756711" w:rsidRPr="00396F96">
        <w:rPr>
          <w:rFonts w:ascii="Corbel" w:hAnsi="Corbel" w:cs="Leelawadee UI"/>
          <w:sz w:val="24"/>
          <w:szCs w:val="24"/>
        </w:rPr>
        <w:t xml:space="preserve"> w tym zakre</w:t>
      </w:r>
      <w:r w:rsidR="007A6125" w:rsidRPr="00396F96">
        <w:rPr>
          <w:rFonts w:ascii="Corbel" w:hAnsi="Corbel" w:cs="Leelawadee UI"/>
          <w:sz w:val="24"/>
          <w:szCs w:val="24"/>
        </w:rPr>
        <w:t>sie przez inwestorów prywatnych. Myśląc</w:t>
      </w:r>
      <w:r w:rsidR="00C82BE2" w:rsidRPr="00396F96">
        <w:rPr>
          <w:rFonts w:ascii="Corbel" w:hAnsi="Corbel" w:cs="Leelawadee UI"/>
          <w:sz w:val="24"/>
          <w:szCs w:val="24"/>
        </w:rPr>
        <w:t xml:space="preserve"> o zrównoważon</w:t>
      </w:r>
      <w:r w:rsidR="00A11F7C" w:rsidRPr="00396F96">
        <w:rPr>
          <w:rFonts w:ascii="Corbel" w:hAnsi="Corbel" w:cs="Leelawadee UI"/>
          <w:sz w:val="24"/>
          <w:szCs w:val="24"/>
        </w:rPr>
        <w:t>ym rozwoju</w:t>
      </w:r>
      <w:r w:rsidR="002B5421">
        <w:rPr>
          <w:rFonts w:ascii="Corbel" w:hAnsi="Corbel" w:cs="Leelawadee UI"/>
          <w:sz w:val="24"/>
          <w:szCs w:val="24"/>
        </w:rPr>
        <w:t>,</w:t>
      </w:r>
      <w:r w:rsidR="00A11F7C" w:rsidRPr="00396F96">
        <w:rPr>
          <w:rFonts w:ascii="Corbel" w:hAnsi="Corbel" w:cs="Leelawadee UI"/>
          <w:sz w:val="24"/>
          <w:szCs w:val="24"/>
        </w:rPr>
        <w:t xml:space="preserve"> nie sposób zapomnieć też </w:t>
      </w:r>
      <w:r w:rsidR="00C82BE2" w:rsidRPr="00396F96">
        <w:rPr>
          <w:rFonts w:ascii="Corbel" w:hAnsi="Corbel" w:cs="Leelawadee UI"/>
          <w:sz w:val="24"/>
          <w:szCs w:val="24"/>
        </w:rPr>
        <w:t xml:space="preserve">o ochronie środowiska naturalnego </w:t>
      </w:r>
      <w:r w:rsidR="007A75E7" w:rsidRPr="00396F96">
        <w:rPr>
          <w:rFonts w:ascii="Corbel" w:hAnsi="Corbel" w:cs="Leelawadee UI"/>
          <w:sz w:val="24"/>
          <w:szCs w:val="24"/>
        </w:rPr>
        <w:t>powiatu</w:t>
      </w:r>
      <w:r w:rsidR="00C82BE2" w:rsidRPr="00396F96">
        <w:rPr>
          <w:rFonts w:ascii="Corbel" w:hAnsi="Corbel" w:cs="Leelawadee UI"/>
          <w:sz w:val="24"/>
          <w:szCs w:val="24"/>
        </w:rPr>
        <w:t>, którego stan w</w:t>
      </w:r>
      <w:r w:rsidR="008C6AAD">
        <w:rPr>
          <w:rFonts w:ascii="Corbel" w:hAnsi="Corbel" w:cs="Leelawadee UI"/>
          <w:sz w:val="24"/>
          <w:szCs w:val="24"/>
        </w:rPr>
        <w:t xml:space="preserve"> </w:t>
      </w:r>
      <w:r w:rsidR="00C82BE2" w:rsidRPr="00396F96">
        <w:rPr>
          <w:rFonts w:ascii="Corbel" w:hAnsi="Corbel" w:cs="Leelawadee UI"/>
          <w:sz w:val="24"/>
          <w:szCs w:val="24"/>
        </w:rPr>
        <w:t xml:space="preserve">znacznym stopniu determinuje jakość i komfort życia  mieszkańców oraz wpływa na </w:t>
      </w:r>
      <w:r w:rsidR="00124CD8" w:rsidRPr="00396F96">
        <w:rPr>
          <w:rFonts w:ascii="Corbel" w:hAnsi="Corbel" w:cs="Leelawadee UI"/>
          <w:sz w:val="24"/>
          <w:szCs w:val="24"/>
        </w:rPr>
        <w:t xml:space="preserve">jego </w:t>
      </w:r>
      <w:r w:rsidR="00C82BE2" w:rsidRPr="00396F96">
        <w:rPr>
          <w:rFonts w:ascii="Corbel" w:hAnsi="Corbel" w:cs="Leelawadee UI"/>
          <w:sz w:val="24"/>
          <w:szCs w:val="24"/>
        </w:rPr>
        <w:t>atrakcyjność turystyczno-rekreacyjną</w:t>
      </w:r>
      <w:r w:rsidR="00A11F7C" w:rsidRPr="00396F96">
        <w:rPr>
          <w:rFonts w:ascii="Corbel" w:hAnsi="Corbel" w:cs="Leelawadee UI"/>
          <w:sz w:val="24"/>
          <w:szCs w:val="24"/>
        </w:rPr>
        <w:t>.</w:t>
      </w:r>
      <w:r w:rsidR="00124CD8" w:rsidRPr="00396F96">
        <w:rPr>
          <w:rFonts w:ascii="Corbel" w:hAnsi="Corbel" w:cs="Leelawadee UI"/>
          <w:sz w:val="24"/>
          <w:szCs w:val="24"/>
        </w:rPr>
        <w:t xml:space="preserve"> Wśród priorytetowych przedsięwzięć podejmowanych w tym obszarze muszą być te mające na celu ograniczanie emisji zanieczyszczeń powietrza oraz zwiększenie poziomu wykorzystania energii odnawialnej</w:t>
      </w:r>
      <w:r w:rsidR="00224265" w:rsidRPr="00396F96">
        <w:rPr>
          <w:rFonts w:ascii="Corbel" w:hAnsi="Corbel" w:cs="Leelawadee UI"/>
          <w:sz w:val="24"/>
          <w:szCs w:val="24"/>
        </w:rPr>
        <w:t xml:space="preserve">. </w:t>
      </w:r>
    </w:p>
    <w:p w:rsidR="00A020DA" w:rsidRDefault="00A020DA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5453C4" w:rsidRPr="00396F96" w:rsidRDefault="00224265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 xml:space="preserve">Lokalne władze samorządowe powinny również podejmować systematyczne wysiłki na rzecz poprawy funkcjonowania miejscowych struktur administracyjnych </w:t>
      </w:r>
      <w:r w:rsidR="00A37210" w:rsidRPr="00396F96">
        <w:rPr>
          <w:rFonts w:ascii="Corbel" w:hAnsi="Corbel" w:cs="Leelawadee UI"/>
          <w:sz w:val="24"/>
          <w:szCs w:val="24"/>
        </w:rPr>
        <w:t>oraz pamiętać, iż w</w:t>
      </w:r>
      <w:r w:rsidR="003F46D5">
        <w:rPr>
          <w:rFonts w:ascii="Corbel" w:hAnsi="Corbel" w:cs="Leelawadee UI"/>
          <w:sz w:val="24"/>
          <w:szCs w:val="24"/>
        </w:rPr>
        <w:t> </w:t>
      </w:r>
      <w:r w:rsidR="008C6AAD">
        <w:rPr>
          <w:rFonts w:ascii="Corbel" w:hAnsi="Corbel" w:cs="Leelawadee UI"/>
          <w:sz w:val="24"/>
          <w:szCs w:val="24"/>
        </w:rPr>
        <w:t xml:space="preserve"> </w:t>
      </w:r>
      <w:r w:rsidR="00A37210" w:rsidRPr="00396F96">
        <w:rPr>
          <w:rFonts w:ascii="Corbel" w:hAnsi="Corbel" w:cs="Leelawadee UI"/>
          <w:sz w:val="24"/>
          <w:szCs w:val="24"/>
        </w:rPr>
        <w:t>skutecznym kreowaniu zrównoważonego rozwoju społeczno-gospodarczego może im pomóc, a właściwie niezbędna jest ich ścisła współpraca z innymi jednostkami samorządowymi oraz pozostałymi  partnerami z sektora publicznego, biznesowego i</w:t>
      </w:r>
      <w:r w:rsidR="00A020DA">
        <w:rPr>
          <w:rFonts w:ascii="Corbel" w:hAnsi="Corbel" w:cs="Leelawadee UI"/>
          <w:sz w:val="24"/>
          <w:szCs w:val="24"/>
        </w:rPr>
        <w:t> </w:t>
      </w:r>
      <w:r w:rsidR="00DF0986">
        <w:rPr>
          <w:rFonts w:ascii="Corbel" w:hAnsi="Corbel" w:cs="Leelawadee UI"/>
          <w:sz w:val="24"/>
          <w:szCs w:val="24"/>
        </w:rPr>
        <w:t> </w:t>
      </w:r>
      <w:r w:rsidR="00A37210" w:rsidRPr="00396F96">
        <w:rPr>
          <w:rFonts w:ascii="Corbel" w:hAnsi="Corbel" w:cs="Leelawadee UI"/>
          <w:sz w:val="24"/>
          <w:szCs w:val="24"/>
        </w:rPr>
        <w:t xml:space="preserve">społecznego. </w:t>
      </w:r>
      <w:r w:rsidR="00124CD8" w:rsidRPr="00396F96">
        <w:rPr>
          <w:rFonts w:ascii="Corbel" w:hAnsi="Corbel" w:cs="Leelawadee UI"/>
          <w:sz w:val="24"/>
          <w:szCs w:val="24"/>
        </w:rPr>
        <w:t xml:space="preserve">  </w:t>
      </w:r>
      <w:r w:rsidR="00A11F7C" w:rsidRPr="00396F96">
        <w:rPr>
          <w:rFonts w:ascii="Corbel" w:hAnsi="Corbel" w:cs="Leelawadee UI"/>
          <w:sz w:val="24"/>
          <w:szCs w:val="24"/>
        </w:rPr>
        <w:t xml:space="preserve"> </w:t>
      </w:r>
    </w:p>
    <w:p w:rsidR="00A020DA" w:rsidRDefault="00A020DA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D715B5" w:rsidRDefault="00D715B5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Zważywszy na powy</w:t>
      </w:r>
      <w:r w:rsidRPr="00396F96">
        <w:rPr>
          <w:rFonts w:ascii="Corbel" w:hAnsi="Corbel" w:cs="Arial"/>
          <w:sz w:val="24"/>
          <w:szCs w:val="24"/>
        </w:rPr>
        <w:t>ż</w:t>
      </w:r>
      <w:r w:rsidRPr="00396F96">
        <w:rPr>
          <w:rFonts w:ascii="Corbel" w:hAnsi="Corbel" w:cs="Leelawadee UI"/>
          <w:sz w:val="24"/>
          <w:szCs w:val="24"/>
        </w:rPr>
        <w:t xml:space="preserve">sze oraz biorąc pod uwagę wyniki przeprowadzonej analizy mocnych i słabych stron </w:t>
      </w:r>
      <w:r w:rsidR="007A75E7" w:rsidRPr="00396F96">
        <w:rPr>
          <w:rFonts w:ascii="Corbel" w:hAnsi="Corbel" w:cs="Leelawadee UI"/>
          <w:sz w:val="24"/>
          <w:szCs w:val="24"/>
        </w:rPr>
        <w:t>powiatu</w:t>
      </w:r>
      <w:r w:rsidRPr="00396F96">
        <w:rPr>
          <w:rFonts w:ascii="Corbel" w:hAnsi="Corbel" w:cs="Leelawadee UI"/>
          <w:sz w:val="24"/>
          <w:szCs w:val="24"/>
        </w:rPr>
        <w:t>, a także determinujących jego d</w:t>
      </w:r>
      <w:r w:rsidR="002B5421">
        <w:rPr>
          <w:rFonts w:ascii="Corbel" w:hAnsi="Corbel" w:cs="Leelawadee UI"/>
          <w:sz w:val="24"/>
          <w:szCs w:val="24"/>
        </w:rPr>
        <w:t xml:space="preserve">alszy rozwój szans i zagrożeń, </w:t>
      </w:r>
      <w:r w:rsidRPr="00396F96">
        <w:rPr>
          <w:rFonts w:ascii="Corbel" w:hAnsi="Corbel" w:cs="Leelawadee UI"/>
          <w:sz w:val="24"/>
          <w:szCs w:val="24"/>
        </w:rPr>
        <w:t xml:space="preserve">zdefiniowano cele operacyjne Priorytetu strategicznego II </w:t>
      </w:r>
      <w:r w:rsidR="006155B1">
        <w:rPr>
          <w:rFonts w:ascii="Corbel" w:hAnsi="Corbel" w:cs="Leelawadee UI"/>
          <w:sz w:val="24"/>
          <w:szCs w:val="24"/>
        </w:rPr>
        <w:t>Atrakcyjności przestrzennej</w:t>
      </w:r>
      <w:r w:rsidRPr="00396F96">
        <w:rPr>
          <w:rFonts w:ascii="Corbel" w:hAnsi="Corbel" w:cs="Leelawadee UI"/>
          <w:sz w:val="24"/>
          <w:szCs w:val="24"/>
        </w:rPr>
        <w:t xml:space="preserve">, którymi są: </w:t>
      </w:r>
    </w:p>
    <w:p w:rsidR="008C6AAD" w:rsidRDefault="008C6AAD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B77742" w:rsidRPr="00396F96" w:rsidRDefault="00B77742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3265EA" w:rsidRPr="00396F96" w:rsidRDefault="00D324CA" w:rsidP="00B77742">
      <w:pPr>
        <w:pStyle w:val="Default"/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B8CCE4" w:themeFill="accent1" w:themeFillTint="66"/>
        <w:spacing w:line="360" w:lineRule="auto"/>
        <w:jc w:val="center"/>
        <w:rPr>
          <w:rFonts w:ascii="Corbel" w:hAnsi="Corbel" w:cs="Leelawadee UI"/>
          <w:b/>
        </w:rPr>
      </w:pPr>
      <w:r w:rsidRPr="00396F96">
        <w:rPr>
          <w:rFonts w:ascii="Corbel" w:hAnsi="Corbel" w:cs="Leelawadee UI"/>
          <w:b/>
        </w:rPr>
        <w:t>Cel operacyjny II.1 Zwiększenie</w:t>
      </w:r>
      <w:r w:rsidR="00DD11D0" w:rsidRPr="00396F96">
        <w:rPr>
          <w:rFonts w:ascii="Corbel" w:hAnsi="Corbel" w:cs="Leelawadee UI"/>
          <w:b/>
        </w:rPr>
        <w:t xml:space="preserve"> dostępności komunikacyjnej </w:t>
      </w:r>
    </w:p>
    <w:p w:rsidR="003265EA" w:rsidRPr="00396F96" w:rsidRDefault="003265EA" w:rsidP="00B77742">
      <w:pPr>
        <w:pStyle w:val="Default"/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B8CCE4" w:themeFill="accent1" w:themeFillTint="66"/>
        <w:spacing w:line="360" w:lineRule="auto"/>
        <w:jc w:val="center"/>
        <w:rPr>
          <w:rFonts w:ascii="Corbel" w:hAnsi="Corbel" w:cs="Leelawadee UI"/>
          <w:b/>
        </w:rPr>
      </w:pPr>
      <w:r w:rsidRPr="00396F96">
        <w:rPr>
          <w:rFonts w:ascii="Corbel" w:hAnsi="Corbel" w:cs="Leelawadee UI"/>
          <w:b/>
        </w:rPr>
        <w:t xml:space="preserve">Cel operacyjny II.2 </w:t>
      </w:r>
      <w:r w:rsidR="00D324CA" w:rsidRPr="00396F96">
        <w:rPr>
          <w:rFonts w:ascii="Corbel" w:hAnsi="Corbel" w:cs="Leelawadee UI"/>
          <w:b/>
        </w:rPr>
        <w:t>Wzrost atrakcyjności turystycznej i rekreacyjnej</w:t>
      </w:r>
    </w:p>
    <w:p w:rsidR="003265EA" w:rsidRPr="00396F96" w:rsidRDefault="003265EA" w:rsidP="00B77742">
      <w:pPr>
        <w:pStyle w:val="Default"/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B8CCE4" w:themeFill="accent1" w:themeFillTint="66"/>
        <w:spacing w:line="360" w:lineRule="auto"/>
        <w:jc w:val="center"/>
        <w:rPr>
          <w:rFonts w:ascii="Corbel" w:hAnsi="Corbel" w:cs="Leelawadee UI"/>
          <w:b/>
        </w:rPr>
      </w:pPr>
      <w:r w:rsidRPr="00396F96">
        <w:rPr>
          <w:rFonts w:ascii="Corbel" w:hAnsi="Corbel" w:cs="Leelawadee UI"/>
          <w:b/>
        </w:rPr>
        <w:t xml:space="preserve">Cel operacyjny II.3 </w:t>
      </w:r>
      <w:r w:rsidR="00DD11D0" w:rsidRPr="00396F96">
        <w:rPr>
          <w:rFonts w:ascii="Corbel" w:hAnsi="Corbel" w:cs="Leelawadee UI"/>
          <w:b/>
        </w:rPr>
        <w:t xml:space="preserve">Dbałość o środowisko naturalne oraz </w:t>
      </w:r>
      <w:r w:rsidR="00D324CA" w:rsidRPr="00396F96">
        <w:rPr>
          <w:rFonts w:ascii="Corbel" w:hAnsi="Corbel" w:cs="Leelawadee UI"/>
          <w:b/>
        </w:rPr>
        <w:t>rozwój odnawialnych źródeł energii</w:t>
      </w:r>
    </w:p>
    <w:p w:rsidR="003265EA" w:rsidRPr="00396F96" w:rsidRDefault="003265EA" w:rsidP="00B77742">
      <w:pPr>
        <w:pStyle w:val="Default"/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B8CCE4" w:themeFill="accent1" w:themeFillTint="66"/>
        <w:spacing w:line="360" w:lineRule="auto"/>
        <w:jc w:val="center"/>
        <w:rPr>
          <w:rFonts w:ascii="Corbel" w:hAnsi="Corbel" w:cs="Leelawadee UI"/>
          <w:b/>
          <w:bCs/>
        </w:rPr>
      </w:pPr>
      <w:r w:rsidRPr="00396F96">
        <w:rPr>
          <w:rFonts w:ascii="Corbel" w:hAnsi="Corbel" w:cs="Leelawadee UI"/>
          <w:b/>
        </w:rPr>
        <w:t xml:space="preserve">Cel operacyjny II.4 </w:t>
      </w:r>
      <w:r w:rsidR="00AD2330" w:rsidRPr="00396F96">
        <w:rPr>
          <w:rFonts w:ascii="Corbel" w:hAnsi="Corbel" w:cs="Leelawadee UI"/>
          <w:b/>
        </w:rPr>
        <w:t xml:space="preserve">Wzmocnienie sprawności administracyjnej oraz kooperacji międzygminnej i międzysektorowej  </w:t>
      </w:r>
    </w:p>
    <w:p w:rsidR="008C6AAD" w:rsidRPr="00396F96" w:rsidRDefault="008C6AAD" w:rsidP="00F64DFB">
      <w:pPr>
        <w:pStyle w:val="Default"/>
        <w:spacing w:line="360" w:lineRule="auto"/>
        <w:rPr>
          <w:rFonts w:ascii="Corbel" w:hAnsi="Corbel" w:cs="Leelawadee UI"/>
          <w:b/>
          <w:bCs/>
        </w:rPr>
      </w:pPr>
    </w:p>
    <w:p w:rsidR="000633C0" w:rsidRPr="00396F96" w:rsidRDefault="000633C0" w:rsidP="00F64DFB">
      <w:pPr>
        <w:pStyle w:val="Default"/>
        <w:spacing w:line="360" w:lineRule="auto"/>
        <w:rPr>
          <w:rFonts w:ascii="Corbel" w:hAnsi="Corbel" w:cs="Leelawadee UI"/>
        </w:rPr>
      </w:pPr>
      <w:r w:rsidRPr="00396F96">
        <w:rPr>
          <w:rFonts w:ascii="Corbel" w:hAnsi="Corbel" w:cs="Leelawadee UI"/>
          <w:b/>
          <w:bCs/>
        </w:rPr>
        <w:t xml:space="preserve">Cel operacyjny </w:t>
      </w:r>
      <w:r w:rsidR="00565E6B" w:rsidRPr="00396F96">
        <w:rPr>
          <w:rFonts w:ascii="Corbel" w:hAnsi="Corbel" w:cs="Leelawadee UI"/>
          <w:b/>
          <w:bCs/>
        </w:rPr>
        <w:t xml:space="preserve">II.1 </w:t>
      </w:r>
    </w:p>
    <w:p w:rsidR="000633C0" w:rsidRPr="00396F96" w:rsidRDefault="000633C0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Strategia post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powania:</w:t>
      </w:r>
    </w:p>
    <w:p w:rsidR="008C6AAD" w:rsidRDefault="00C62747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 xml:space="preserve">Wśród kluczowych czynników przesądzających o </w:t>
      </w:r>
      <w:r w:rsidR="0032498B" w:rsidRPr="00396F96">
        <w:rPr>
          <w:rFonts w:ascii="Corbel" w:hAnsi="Corbel" w:cs="Leelawadee UI"/>
          <w:sz w:val="24"/>
          <w:szCs w:val="24"/>
        </w:rPr>
        <w:t>możliwościach rozwojowych danej jednostki samorządu terytorialnego</w:t>
      </w:r>
      <w:r w:rsidRPr="00396F96">
        <w:rPr>
          <w:rFonts w:ascii="Corbel" w:hAnsi="Corbel" w:cs="Leelawadee UI"/>
          <w:sz w:val="24"/>
          <w:szCs w:val="24"/>
        </w:rPr>
        <w:t xml:space="preserve"> jest </w:t>
      </w:r>
      <w:r w:rsidR="00802ED1" w:rsidRPr="00396F96">
        <w:rPr>
          <w:rFonts w:ascii="Corbel" w:hAnsi="Corbel" w:cs="Leelawadee UI"/>
          <w:sz w:val="24"/>
          <w:szCs w:val="24"/>
        </w:rPr>
        <w:t xml:space="preserve">także </w:t>
      </w:r>
      <w:r w:rsidR="0032498B" w:rsidRPr="00396F96">
        <w:rPr>
          <w:rFonts w:ascii="Corbel" w:hAnsi="Corbel" w:cs="Leelawadee UI"/>
          <w:sz w:val="24"/>
          <w:szCs w:val="24"/>
        </w:rPr>
        <w:t>jej</w:t>
      </w:r>
      <w:r w:rsidRPr="00396F96">
        <w:rPr>
          <w:rFonts w:ascii="Corbel" w:hAnsi="Corbel" w:cs="Leelawadee UI"/>
          <w:sz w:val="24"/>
          <w:szCs w:val="24"/>
        </w:rPr>
        <w:t xml:space="preserve"> wewnętrzna oraz zewnętrzna dostępność komunikacyjna zapewniająca </w:t>
      </w:r>
      <w:r w:rsidR="00204F1F" w:rsidRPr="00396F96">
        <w:rPr>
          <w:rFonts w:ascii="Corbel" w:hAnsi="Corbel" w:cs="Leelawadee UI"/>
          <w:sz w:val="24"/>
          <w:szCs w:val="24"/>
        </w:rPr>
        <w:t xml:space="preserve">przede wszystkim </w:t>
      </w:r>
      <w:r w:rsidR="00F34C86" w:rsidRPr="00396F96">
        <w:rPr>
          <w:rFonts w:ascii="Corbel" w:hAnsi="Corbel" w:cs="Leelawadee UI"/>
          <w:sz w:val="24"/>
          <w:szCs w:val="24"/>
        </w:rPr>
        <w:t>szybkie, sprawne</w:t>
      </w:r>
      <w:r w:rsidRPr="00396F96">
        <w:rPr>
          <w:rFonts w:ascii="Corbel" w:hAnsi="Corbel" w:cs="Leelawadee UI"/>
          <w:sz w:val="24"/>
          <w:szCs w:val="24"/>
        </w:rPr>
        <w:t xml:space="preserve"> i b</w:t>
      </w:r>
      <w:r w:rsidR="00F34C86" w:rsidRPr="00396F96">
        <w:rPr>
          <w:rFonts w:ascii="Corbel" w:hAnsi="Corbel" w:cs="Leelawadee UI"/>
          <w:sz w:val="24"/>
          <w:szCs w:val="24"/>
        </w:rPr>
        <w:t>ezpieczne przemieszczanie</w:t>
      </w:r>
      <w:r w:rsidRPr="00396F96">
        <w:rPr>
          <w:rFonts w:ascii="Corbel" w:hAnsi="Corbel" w:cs="Leelawadee UI"/>
          <w:sz w:val="24"/>
          <w:szCs w:val="24"/>
        </w:rPr>
        <w:t xml:space="preserve"> się zarówno </w:t>
      </w:r>
      <w:r w:rsidR="0032498B" w:rsidRPr="00396F96">
        <w:rPr>
          <w:rFonts w:ascii="Corbel" w:hAnsi="Corbel" w:cs="Leelawadee UI"/>
          <w:sz w:val="24"/>
          <w:szCs w:val="24"/>
        </w:rPr>
        <w:t>na jej obszarze</w:t>
      </w:r>
      <w:r w:rsidRPr="00396F96">
        <w:rPr>
          <w:rFonts w:ascii="Corbel" w:hAnsi="Corbel" w:cs="Leelawadee UI"/>
          <w:sz w:val="24"/>
          <w:szCs w:val="24"/>
        </w:rPr>
        <w:t xml:space="preserve">, </w:t>
      </w:r>
      <w:r w:rsidR="00204F1F" w:rsidRPr="00396F96">
        <w:rPr>
          <w:rFonts w:ascii="Corbel" w:hAnsi="Corbel" w:cs="Leelawadee UI"/>
          <w:sz w:val="24"/>
          <w:szCs w:val="24"/>
        </w:rPr>
        <w:t>ale</w:t>
      </w:r>
      <w:r w:rsidRPr="00396F96">
        <w:rPr>
          <w:rFonts w:ascii="Corbel" w:hAnsi="Corbel" w:cs="Leelawadee UI"/>
          <w:sz w:val="24"/>
          <w:szCs w:val="24"/>
        </w:rPr>
        <w:t xml:space="preserve"> również </w:t>
      </w:r>
      <w:r w:rsidR="00F34C86" w:rsidRPr="00396F96">
        <w:rPr>
          <w:rFonts w:ascii="Corbel" w:hAnsi="Corbel" w:cs="Leelawadee UI"/>
          <w:sz w:val="24"/>
          <w:szCs w:val="24"/>
        </w:rPr>
        <w:t>umożliwiająca dotarcie</w:t>
      </w:r>
      <w:r w:rsidRPr="00396F96">
        <w:rPr>
          <w:rFonts w:ascii="Corbel" w:hAnsi="Corbel" w:cs="Leelawadee UI"/>
          <w:sz w:val="24"/>
          <w:szCs w:val="24"/>
        </w:rPr>
        <w:t xml:space="preserve"> do innych miejsc położonych poza </w:t>
      </w:r>
      <w:r w:rsidR="0032498B" w:rsidRPr="00396F96">
        <w:rPr>
          <w:rFonts w:ascii="Corbel" w:hAnsi="Corbel" w:cs="Leelawadee UI"/>
          <w:sz w:val="24"/>
          <w:szCs w:val="24"/>
        </w:rPr>
        <w:t>nim</w:t>
      </w:r>
      <w:r w:rsidRPr="00396F96">
        <w:rPr>
          <w:rFonts w:ascii="Corbel" w:hAnsi="Corbel" w:cs="Leelawadee UI"/>
          <w:sz w:val="24"/>
          <w:szCs w:val="24"/>
        </w:rPr>
        <w:t xml:space="preserve">. Wpływa ona </w:t>
      </w:r>
      <w:r w:rsidR="0032498B" w:rsidRPr="00396F96">
        <w:rPr>
          <w:rFonts w:ascii="Corbel" w:hAnsi="Corbel" w:cs="Leelawadee UI"/>
          <w:sz w:val="24"/>
          <w:szCs w:val="24"/>
        </w:rPr>
        <w:t xml:space="preserve">bowiem nie tylko na </w:t>
      </w:r>
      <w:r w:rsidRPr="00396F96">
        <w:rPr>
          <w:rFonts w:ascii="Corbel" w:hAnsi="Corbel" w:cs="Leelawadee UI"/>
          <w:sz w:val="24"/>
          <w:szCs w:val="24"/>
        </w:rPr>
        <w:t xml:space="preserve">atrakcyjność </w:t>
      </w:r>
      <w:r w:rsidR="00F34C86" w:rsidRPr="00396F96">
        <w:rPr>
          <w:rFonts w:ascii="Corbel" w:hAnsi="Corbel" w:cs="Leelawadee UI"/>
          <w:sz w:val="24"/>
          <w:szCs w:val="24"/>
        </w:rPr>
        <w:t>inwestycyjną i </w:t>
      </w:r>
      <w:r w:rsidR="0032498B" w:rsidRPr="00396F96">
        <w:rPr>
          <w:rFonts w:ascii="Corbel" w:hAnsi="Corbel" w:cs="Leelawadee UI"/>
          <w:sz w:val="24"/>
          <w:szCs w:val="24"/>
        </w:rPr>
        <w:t>gospodarczą</w:t>
      </w:r>
      <w:r w:rsidR="00802ED1" w:rsidRPr="00396F96">
        <w:rPr>
          <w:rFonts w:ascii="Corbel" w:hAnsi="Corbel" w:cs="Leelawadee UI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przesądzając często o ulokowaniu intratnych fi</w:t>
      </w:r>
      <w:r w:rsidR="0032498B" w:rsidRPr="00396F96">
        <w:rPr>
          <w:rFonts w:ascii="Corbel" w:hAnsi="Corbel" w:cs="Leelawadee UI"/>
          <w:sz w:val="24"/>
          <w:szCs w:val="24"/>
        </w:rPr>
        <w:t>nansowo i</w:t>
      </w:r>
      <w:r w:rsidR="008C6AAD">
        <w:rPr>
          <w:rFonts w:ascii="Corbel" w:hAnsi="Corbel" w:cs="Leelawadee UI"/>
          <w:sz w:val="24"/>
          <w:szCs w:val="24"/>
        </w:rPr>
        <w:t xml:space="preserve"> </w:t>
      </w:r>
      <w:r w:rsidRPr="00396F96">
        <w:rPr>
          <w:rFonts w:ascii="Corbel" w:hAnsi="Corbel" w:cs="Leelawadee UI"/>
          <w:sz w:val="24"/>
          <w:szCs w:val="24"/>
        </w:rPr>
        <w:t>zapewniających miejsca pracy przedsięwzięć</w:t>
      </w:r>
      <w:r w:rsidR="00802ED1" w:rsidRPr="00396F96">
        <w:rPr>
          <w:rFonts w:ascii="Corbel" w:hAnsi="Corbel" w:cs="Leelawadee UI"/>
          <w:sz w:val="24"/>
          <w:szCs w:val="24"/>
        </w:rPr>
        <w:t xml:space="preserve">, ale także przyczynia się </w:t>
      </w:r>
      <w:r w:rsidRPr="00396F96">
        <w:rPr>
          <w:rFonts w:ascii="Corbel" w:hAnsi="Corbel" w:cs="Leelawadee UI"/>
          <w:sz w:val="24"/>
          <w:szCs w:val="24"/>
        </w:rPr>
        <w:t>do</w:t>
      </w:r>
      <w:r w:rsidR="00802ED1" w:rsidRPr="00396F96">
        <w:rPr>
          <w:rFonts w:ascii="Corbel" w:hAnsi="Corbel" w:cs="Leelawadee UI"/>
          <w:sz w:val="24"/>
          <w:szCs w:val="24"/>
        </w:rPr>
        <w:t xml:space="preserve"> wzmocnienia </w:t>
      </w:r>
      <w:r w:rsidR="0032498B" w:rsidRPr="00396F96">
        <w:rPr>
          <w:rFonts w:ascii="Corbel" w:hAnsi="Corbel" w:cs="Leelawadee UI"/>
          <w:sz w:val="24"/>
          <w:szCs w:val="24"/>
        </w:rPr>
        <w:t>jej</w:t>
      </w:r>
      <w:r w:rsidR="00802ED1" w:rsidRPr="00396F96">
        <w:rPr>
          <w:rFonts w:ascii="Corbel" w:hAnsi="Corbel" w:cs="Leelawadee UI"/>
          <w:sz w:val="24"/>
          <w:szCs w:val="24"/>
        </w:rPr>
        <w:t xml:space="preserve"> wizerunku jako atrakc</w:t>
      </w:r>
      <w:r w:rsidR="0032498B" w:rsidRPr="00396F96">
        <w:rPr>
          <w:rFonts w:ascii="Corbel" w:hAnsi="Corbel" w:cs="Leelawadee UI"/>
          <w:sz w:val="24"/>
          <w:szCs w:val="24"/>
        </w:rPr>
        <w:t>yjnego miejsca do zamieszkania oraz wypoczynku i rekreacji.</w:t>
      </w:r>
      <w:r w:rsidR="00596449" w:rsidRPr="00396F96">
        <w:rPr>
          <w:rFonts w:ascii="Corbel" w:hAnsi="Corbel" w:cs="Leelawadee UI"/>
          <w:sz w:val="24"/>
          <w:szCs w:val="24"/>
        </w:rPr>
        <w:t xml:space="preserve"> Dlatego też</w:t>
      </w:r>
      <w:r w:rsidR="00610312" w:rsidRPr="00396F96">
        <w:rPr>
          <w:rFonts w:ascii="Corbel" w:hAnsi="Corbel" w:cs="Leelawadee UI"/>
          <w:sz w:val="24"/>
          <w:szCs w:val="24"/>
        </w:rPr>
        <w:t>,</w:t>
      </w:r>
      <w:r w:rsidR="00596449" w:rsidRPr="00396F96">
        <w:rPr>
          <w:rFonts w:ascii="Corbel" w:hAnsi="Corbel" w:cs="Leelawadee UI"/>
          <w:sz w:val="24"/>
          <w:szCs w:val="24"/>
        </w:rPr>
        <w:t xml:space="preserve"> </w:t>
      </w:r>
      <w:r w:rsidR="003A1233" w:rsidRPr="00396F96">
        <w:rPr>
          <w:rFonts w:ascii="Corbel" w:hAnsi="Corbel" w:cs="Leelawadee UI"/>
          <w:sz w:val="24"/>
          <w:szCs w:val="24"/>
        </w:rPr>
        <w:t xml:space="preserve">zważywszy na </w:t>
      </w:r>
      <w:r w:rsidR="00596449" w:rsidRPr="00396F96">
        <w:rPr>
          <w:rFonts w:ascii="Corbel" w:hAnsi="Corbel" w:cs="Leelawadee UI"/>
          <w:sz w:val="24"/>
          <w:szCs w:val="24"/>
        </w:rPr>
        <w:t xml:space="preserve">zdefiniowane w analizie SWOT słabe strony </w:t>
      </w:r>
      <w:r w:rsidR="007A75E7" w:rsidRPr="00396F96">
        <w:rPr>
          <w:rFonts w:ascii="Corbel" w:hAnsi="Corbel" w:cs="Leelawadee UI"/>
          <w:sz w:val="24"/>
          <w:szCs w:val="24"/>
        </w:rPr>
        <w:t>powiatu</w:t>
      </w:r>
      <w:r w:rsidR="00596449" w:rsidRPr="00396F96">
        <w:rPr>
          <w:rFonts w:ascii="Corbel" w:hAnsi="Corbel" w:cs="Leelawadee UI"/>
          <w:sz w:val="24"/>
          <w:szCs w:val="24"/>
        </w:rPr>
        <w:t xml:space="preserve">, którymi są m.in. niski standard niektórych dróg powiatowych, utrudniona komunikacja </w:t>
      </w:r>
      <w:r w:rsidR="00762D70" w:rsidRPr="00396F96">
        <w:rPr>
          <w:rFonts w:ascii="Corbel" w:hAnsi="Corbel" w:cs="Leelawadee UI"/>
          <w:sz w:val="24"/>
          <w:szCs w:val="24"/>
        </w:rPr>
        <w:t xml:space="preserve">wewnątrz </w:t>
      </w:r>
      <w:r w:rsidR="002B5421">
        <w:rPr>
          <w:rFonts w:ascii="Corbel" w:hAnsi="Corbel" w:cs="Leelawadee UI"/>
          <w:sz w:val="24"/>
          <w:szCs w:val="24"/>
        </w:rPr>
        <w:t>powiatu</w:t>
      </w:r>
      <w:r w:rsidR="00596449" w:rsidRPr="00396F96">
        <w:rPr>
          <w:rFonts w:ascii="Corbel" w:hAnsi="Corbel" w:cs="Leelawadee UI"/>
          <w:sz w:val="24"/>
          <w:szCs w:val="24"/>
        </w:rPr>
        <w:t xml:space="preserve"> </w:t>
      </w:r>
      <w:r w:rsidR="00211DB3" w:rsidRPr="00396F96">
        <w:rPr>
          <w:rFonts w:ascii="Corbel" w:hAnsi="Corbel" w:cs="Leelawadee UI"/>
          <w:sz w:val="24"/>
          <w:szCs w:val="24"/>
        </w:rPr>
        <w:t>w</w:t>
      </w:r>
      <w:r w:rsidR="00B9198C">
        <w:rPr>
          <w:rFonts w:ascii="Corbel" w:hAnsi="Corbel" w:cs="Leelawadee UI"/>
          <w:sz w:val="24"/>
          <w:szCs w:val="24"/>
        </w:rPr>
        <w:t xml:space="preserve"> </w:t>
      </w:r>
      <w:r w:rsidR="00596449" w:rsidRPr="00396F96">
        <w:rPr>
          <w:rFonts w:ascii="Corbel" w:hAnsi="Corbel" w:cs="Leelawadee UI"/>
          <w:sz w:val="24"/>
          <w:szCs w:val="24"/>
        </w:rPr>
        <w:t xml:space="preserve">osi wschód-zachód </w:t>
      </w:r>
      <w:r w:rsidR="00211DB3" w:rsidRPr="00396F96">
        <w:rPr>
          <w:rFonts w:ascii="Corbel" w:hAnsi="Corbel" w:cs="Leelawadee UI"/>
          <w:sz w:val="24"/>
          <w:szCs w:val="24"/>
        </w:rPr>
        <w:t>ze względu na rozległość terytorialną i niekorzystny układ drogowy,</w:t>
      </w:r>
      <w:r w:rsidR="00316E99">
        <w:rPr>
          <w:rFonts w:ascii="Corbel" w:hAnsi="Corbel" w:cs="Leelawadee UI"/>
          <w:sz w:val="24"/>
          <w:szCs w:val="24"/>
        </w:rPr>
        <w:t xml:space="preserve"> </w:t>
      </w:r>
      <w:r w:rsidR="00316E99" w:rsidRPr="006155B1">
        <w:rPr>
          <w:rFonts w:ascii="Corbel" w:hAnsi="Corbel" w:cs="Leelawadee UI"/>
          <w:sz w:val="24"/>
          <w:szCs w:val="24"/>
        </w:rPr>
        <w:t>(brak bezkolizyjnych skrzyżowań</w:t>
      </w:r>
      <w:r w:rsidR="00031472" w:rsidRPr="006155B1">
        <w:rPr>
          <w:rFonts w:ascii="Corbel" w:hAnsi="Corbel" w:cs="Leelawadee UI"/>
          <w:sz w:val="24"/>
          <w:szCs w:val="24"/>
        </w:rPr>
        <w:t xml:space="preserve"> na DK1 i DK81)</w:t>
      </w:r>
      <w:r w:rsidR="00211DB3" w:rsidRPr="00396F96">
        <w:rPr>
          <w:rFonts w:ascii="Corbel" w:hAnsi="Corbel" w:cs="Leelawadee UI"/>
          <w:sz w:val="24"/>
          <w:szCs w:val="24"/>
        </w:rPr>
        <w:t xml:space="preserve"> jak również niedostateczny poziom infrastruktury towarzyszącej drogom powiatowym (oświetlenie, ścieżki rowerowe, sygnalizacje świetlne) oraz słabo rozwinięty system komunikacji publicznej, w tym brak centrum przesiadkowego w Pszczynie</w:t>
      </w:r>
      <w:r w:rsidR="002B5421">
        <w:rPr>
          <w:rFonts w:ascii="Corbel" w:hAnsi="Corbel" w:cs="Leelawadee UI"/>
          <w:sz w:val="24"/>
          <w:szCs w:val="24"/>
        </w:rPr>
        <w:t>,</w:t>
      </w:r>
      <w:r w:rsidR="00211DB3" w:rsidRPr="00396F96">
        <w:rPr>
          <w:rFonts w:ascii="Corbel" w:hAnsi="Corbel" w:cs="Leelawadee UI"/>
          <w:sz w:val="24"/>
          <w:szCs w:val="24"/>
        </w:rPr>
        <w:t xml:space="preserve"> planuje się realizację działań</w:t>
      </w:r>
      <w:r w:rsidR="00B8655F" w:rsidRPr="00396F96">
        <w:rPr>
          <w:rFonts w:ascii="Corbel" w:hAnsi="Corbel" w:cs="Leelawadee UI"/>
          <w:sz w:val="24"/>
          <w:szCs w:val="24"/>
        </w:rPr>
        <w:t xml:space="preserve">, które przynajmniej częściowo przyczynią się do zwiększenia dostępności komunikacyjnej </w:t>
      </w:r>
      <w:r w:rsidR="007A75E7" w:rsidRPr="00396F96">
        <w:rPr>
          <w:rFonts w:ascii="Corbel" w:hAnsi="Corbel" w:cs="Leelawadee UI"/>
          <w:sz w:val="24"/>
          <w:szCs w:val="24"/>
        </w:rPr>
        <w:t>powiatu</w:t>
      </w:r>
      <w:r w:rsidR="00B8655F" w:rsidRPr="00396F96">
        <w:rPr>
          <w:rFonts w:ascii="Corbel" w:hAnsi="Corbel" w:cs="Leelawadee UI"/>
          <w:sz w:val="24"/>
          <w:szCs w:val="24"/>
        </w:rPr>
        <w:t>. Ich wdrożenie zostało zawarte w</w:t>
      </w:r>
      <w:r w:rsidR="00044C6F">
        <w:rPr>
          <w:rFonts w:ascii="Corbel" w:hAnsi="Corbel" w:cs="Leelawadee UI"/>
          <w:sz w:val="24"/>
          <w:szCs w:val="24"/>
        </w:rPr>
        <w:t> </w:t>
      </w:r>
      <w:r w:rsidR="00B8655F" w:rsidRPr="00396F96">
        <w:rPr>
          <w:rFonts w:ascii="Corbel" w:hAnsi="Corbel" w:cs="Leelawadee UI"/>
          <w:sz w:val="24"/>
          <w:szCs w:val="24"/>
        </w:rPr>
        <w:t xml:space="preserve">Wieloletniej Prognozie Finansowej </w:t>
      </w:r>
      <w:r w:rsidR="007A75E7" w:rsidRPr="00396F96">
        <w:rPr>
          <w:rFonts w:ascii="Corbel" w:hAnsi="Corbel" w:cs="Leelawadee UI"/>
          <w:sz w:val="24"/>
          <w:szCs w:val="24"/>
        </w:rPr>
        <w:t>powiatu pszczyński</w:t>
      </w:r>
      <w:r w:rsidR="00B8655F" w:rsidRPr="00396F96">
        <w:rPr>
          <w:rFonts w:ascii="Corbel" w:hAnsi="Corbel" w:cs="Leelawadee UI"/>
          <w:sz w:val="24"/>
          <w:szCs w:val="24"/>
        </w:rPr>
        <w:t xml:space="preserve">ego na lata 2016-2023 i oparte jest na racjonalnej analizie istniejących w tym zakresie możliwości finansowych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powiatu </w:t>
      </w:r>
      <w:r w:rsidR="00B8655F" w:rsidRPr="00396F96">
        <w:rPr>
          <w:rFonts w:ascii="Corbel" w:hAnsi="Corbel" w:cs="Leelawadee UI"/>
          <w:sz w:val="24"/>
          <w:szCs w:val="24"/>
        </w:rPr>
        <w:t>uwzględniających współfinansowanie ze środków zewnętrznych, w</w:t>
      </w:r>
      <w:r w:rsidR="00A020DA">
        <w:rPr>
          <w:rFonts w:ascii="Corbel" w:hAnsi="Corbel" w:cs="Leelawadee UI"/>
          <w:sz w:val="24"/>
          <w:szCs w:val="24"/>
        </w:rPr>
        <w:t> </w:t>
      </w:r>
      <w:r w:rsidR="00DF0986">
        <w:rPr>
          <w:rFonts w:ascii="Corbel" w:hAnsi="Corbel" w:cs="Leelawadee UI"/>
          <w:sz w:val="24"/>
          <w:szCs w:val="24"/>
        </w:rPr>
        <w:t> </w:t>
      </w:r>
      <w:r w:rsidR="00B8655F" w:rsidRPr="00396F96">
        <w:rPr>
          <w:rFonts w:ascii="Corbel" w:hAnsi="Corbel" w:cs="Leelawadee UI"/>
          <w:sz w:val="24"/>
          <w:szCs w:val="24"/>
        </w:rPr>
        <w:t>tym przede wszystkim w</w:t>
      </w:r>
      <w:r w:rsidR="00044C6F">
        <w:rPr>
          <w:rFonts w:ascii="Corbel" w:hAnsi="Corbel" w:cs="Leelawadee UI"/>
          <w:sz w:val="24"/>
          <w:szCs w:val="24"/>
        </w:rPr>
        <w:t> </w:t>
      </w:r>
      <w:r w:rsidR="00B8655F" w:rsidRPr="00396F96">
        <w:rPr>
          <w:rFonts w:ascii="Corbel" w:hAnsi="Corbel" w:cs="Leelawadee UI"/>
          <w:sz w:val="24"/>
          <w:szCs w:val="24"/>
        </w:rPr>
        <w:t>ramach Region</w:t>
      </w:r>
      <w:r w:rsidR="00392395" w:rsidRPr="00396F96">
        <w:rPr>
          <w:rFonts w:ascii="Corbel" w:hAnsi="Corbel" w:cs="Leelawadee UI"/>
          <w:sz w:val="24"/>
          <w:szCs w:val="24"/>
        </w:rPr>
        <w:t>alnego Programu Operacyjnego</w:t>
      </w:r>
      <w:r w:rsidR="00B8655F" w:rsidRPr="00396F96">
        <w:rPr>
          <w:rFonts w:ascii="Corbel" w:hAnsi="Corbel" w:cs="Leelawadee UI"/>
          <w:sz w:val="24"/>
          <w:szCs w:val="24"/>
        </w:rPr>
        <w:t xml:space="preserve"> Województwa Śląskiego na lata 2014-2020</w:t>
      </w:r>
      <w:r w:rsidR="00392395" w:rsidRPr="00396F96">
        <w:rPr>
          <w:rFonts w:ascii="Corbel" w:hAnsi="Corbel" w:cs="Leelawadee UI"/>
          <w:sz w:val="24"/>
          <w:szCs w:val="24"/>
        </w:rPr>
        <w:t xml:space="preserve"> (RPO WSL 2014-2020)</w:t>
      </w:r>
      <w:r w:rsidR="00B8655F" w:rsidRPr="00396F96">
        <w:rPr>
          <w:rFonts w:ascii="Corbel" w:hAnsi="Corbel" w:cs="Leelawadee UI"/>
          <w:sz w:val="24"/>
          <w:szCs w:val="24"/>
        </w:rPr>
        <w:t>.</w:t>
      </w:r>
      <w:r w:rsidR="001374D7" w:rsidRPr="00396F96">
        <w:rPr>
          <w:rFonts w:ascii="Corbel" w:hAnsi="Corbel" w:cs="Leelawadee UI"/>
          <w:sz w:val="24"/>
          <w:szCs w:val="24"/>
        </w:rPr>
        <w:t xml:space="preserve"> Część spośród tych przedsięwzięć będzie współfinansowana w</w:t>
      </w:r>
      <w:r w:rsidR="00044C6F">
        <w:rPr>
          <w:rFonts w:ascii="Corbel" w:hAnsi="Corbel" w:cs="Leelawadee UI"/>
          <w:sz w:val="24"/>
          <w:szCs w:val="24"/>
        </w:rPr>
        <w:t> </w:t>
      </w:r>
      <w:r w:rsidR="001374D7" w:rsidRPr="00396F96">
        <w:rPr>
          <w:rFonts w:ascii="Corbel" w:hAnsi="Corbel" w:cs="Leelawadee UI"/>
          <w:sz w:val="24"/>
          <w:szCs w:val="24"/>
        </w:rPr>
        <w:t>ramach tzw. Zintegrowanych Inwestycji Terytorialnych (ZIT)</w:t>
      </w:r>
      <w:r w:rsidR="00B92E53" w:rsidRPr="00396F96">
        <w:rPr>
          <w:rFonts w:ascii="Corbel" w:hAnsi="Corbel" w:cs="Leelawadee UI"/>
          <w:sz w:val="24"/>
          <w:szCs w:val="24"/>
        </w:rPr>
        <w:t>,</w:t>
      </w:r>
      <w:r w:rsidR="001374D7" w:rsidRPr="00396F96">
        <w:rPr>
          <w:rFonts w:ascii="Corbel" w:hAnsi="Corbel" w:cs="Leelawadee UI"/>
          <w:sz w:val="24"/>
          <w:szCs w:val="24"/>
        </w:rPr>
        <w:t xml:space="preserve"> szerzej opisanych w</w:t>
      </w:r>
      <w:r w:rsidR="00044C6F">
        <w:rPr>
          <w:rFonts w:ascii="Corbel" w:hAnsi="Corbel" w:cs="Leelawadee UI"/>
          <w:sz w:val="24"/>
          <w:szCs w:val="24"/>
        </w:rPr>
        <w:t> </w:t>
      </w:r>
      <w:r w:rsidR="001374D7" w:rsidRPr="00396F96">
        <w:rPr>
          <w:rFonts w:ascii="Corbel" w:hAnsi="Corbel" w:cs="Leelawadee UI"/>
          <w:sz w:val="24"/>
          <w:szCs w:val="24"/>
        </w:rPr>
        <w:t xml:space="preserve">załączniku nr 1 </w:t>
      </w:r>
      <w:r w:rsidR="00846F8B">
        <w:rPr>
          <w:rFonts w:ascii="Corbel" w:hAnsi="Corbel" w:cs="Leelawadee UI"/>
          <w:sz w:val="24"/>
          <w:szCs w:val="24"/>
        </w:rPr>
        <w:t>do niniejszej s</w:t>
      </w:r>
      <w:r w:rsidR="00A75F5F" w:rsidRPr="00396F96">
        <w:rPr>
          <w:rFonts w:ascii="Corbel" w:hAnsi="Corbel" w:cs="Leelawadee UI"/>
          <w:sz w:val="24"/>
          <w:szCs w:val="24"/>
        </w:rPr>
        <w:t xml:space="preserve">trategii. Wśród nich znalazła się budowa </w:t>
      </w:r>
      <w:r w:rsidR="005F1B29" w:rsidRPr="00396F96">
        <w:rPr>
          <w:rFonts w:ascii="Corbel" w:hAnsi="Corbel" w:cs="Leelawadee UI"/>
          <w:sz w:val="24"/>
          <w:szCs w:val="24"/>
        </w:rPr>
        <w:t xml:space="preserve">zintegrowanego </w:t>
      </w:r>
      <w:r w:rsidR="00A75F5F" w:rsidRPr="00396F96">
        <w:rPr>
          <w:rFonts w:ascii="Corbel" w:hAnsi="Corbel" w:cs="Leelawadee UI"/>
          <w:sz w:val="24"/>
          <w:szCs w:val="24"/>
        </w:rPr>
        <w:t>centrum pr</w:t>
      </w:r>
      <w:r w:rsidR="002B5421">
        <w:rPr>
          <w:rFonts w:ascii="Corbel" w:hAnsi="Corbel" w:cs="Leelawadee UI"/>
          <w:sz w:val="24"/>
          <w:szCs w:val="24"/>
        </w:rPr>
        <w:t>zesiadkowego w Pszczynie wraz z </w:t>
      </w:r>
      <w:r w:rsidR="00A75F5F" w:rsidRPr="00396F96">
        <w:rPr>
          <w:rFonts w:ascii="Corbel" w:hAnsi="Corbel" w:cs="Leelawadee UI"/>
          <w:sz w:val="24"/>
          <w:szCs w:val="24"/>
        </w:rPr>
        <w:t xml:space="preserve">infrastrukturą towarzyszącą </w:t>
      </w:r>
      <w:r w:rsidR="001374D7" w:rsidRPr="00396F96">
        <w:rPr>
          <w:rFonts w:ascii="Corbel" w:hAnsi="Corbel" w:cs="Leelawadee UI"/>
          <w:sz w:val="24"/>
          <w:szCs w:val="24"/>
        </w:rPr>
        <w:t xml:space="preserve"> </w:t>
      </w:r>
      <w:r w:rsidR="005F1B29" w:rsidRPr="00396F96">
        <w:rPr>
          <w:rFonts w:ascii="Corbel" w:hAnsi="Corbel" w:cs="Leelawadee UI"/>
          <w:sz w:val="24"/>
          <w:szCs w:val="24"/>
        </w:rPr>
        <w:t>oraz utworzenie systemu o</w:t>
      </w:r>
      <w:r w:rsidR="00B92E53" w:rsidRPr="00396F96">
        <w:rPr>
          <w:rFonts w:ascii="Corbel" w:hAnsi="Corbel" w:cs="Leelawadee UI"/>
          <w:sz w:val="24"/>
          <w:szCs w:val="24"/>
        </w:rPr>
        <w:t xml:space="preserve">świetlenia przejść dla pieszych. </w:t>
      </w:r>
    </w:p>
    <w:p w:rsidR="00C214D8" w:rsidRPr="006155B1" w:rsidRDefault="00B92E53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6155B1">
        <w:rPr>
          <w:rFonts w:ascii="Corbel" w:hAnsi="Corbel" w:cs="Leelawadee UI"/>
          <w:sz w:val="24"/>
          <w:szCs w:val="24"/>
        </w:rPr>
        <w:t xml:space="preserve">Do innych planowanych inwestycji modernizujących i rozbudowujących istniejącą sieć dróg należą zaplanowane: </w:t>
      </w:r>
    </w:p>
    <w:p w:rsidR="00ED69F9" w:rsidRPr="006155B1" w:rsidRDefault="00ED69F9" w:rsidP="000E556A">
      <w:pPr>
        <w:pStyle w:val="Akapitzlist"/>
        <w:numPr>
          <w:ilvl w:val="0"/>
          <w:numId w:val="59"/>
        </w:numPr>
        <w:spacing w:after="0" w:line="360" w:lineRule="auto"/>
        <w:jc w:val="both"/>
        <w:rPr>
          <w:rStyle w:val="Teksttreci75ptKursywa"/>
          <w:rFonts w:ascii="Corbel" w:hAnsi="Corbel" w:cstheme="minorHAnsi"/>
          <w:i w:val="0"/>
          <w:sz w:val="24"/>
          <w:szCs w:val="24"/>
        </w:rPr>
      </w:pPr>
      <w:r w:rsidRPr="006155B1">
        <w:rPr>
          <w:rStyle w:val="Teksttreci75ptKursywa"/>
          <w:rFonts w:ascii="Corbel" w:hAnsi="Corbel" w:cstheme="minorHAnsi"/>
          <w:i w:val="0"/>
          <w:sz w:val="24"/>
          <w:szCs w:val="24"/>
        </w:rPr>
        <w:t>Poprawa układu komunikacyjnego ciągu dróg powiatowych nr 41</w:t>
      </w:r>
      <w:r w:rsidR="00CB7ADA">
        <w:rPr>
          <w:rStyle w:val="Teksttreci75ptKursywa"/>
          <w:rFonts w:ascii="Corbel" w:hAnsi="Corbel" w:cstheme="minorHAnsi"/>
          <w:i w:val="0"/>
          <w:sz w:val="24"/>
          <w:szCs w:val="24"/>
        </w:rPr>
        <w:t>06S, tj.</w:t>
      </w:r>
      <w:r w:rsidR="00044C6F">
        <w:rPr>
          <w:rStyle w:val="Teksttreci75ptKursywa"/>
          <w:rFonts w:ascii="Corbel" w:hAnsi="Corbel" w:cstheme="minorHAnsi"/>
          <w:i w:val="0"/>
          <w:sz w:val="24"/>
          <w:szCs w:val="24"/>
        </w:rPr>
        <w:t> </w:t>
      </w:r>
      <w:r w:rsidR="00CB7ADA">
        <w:rPr>
          <w:rStyle w:val="Teksttreci75ptKursywa"/>
          <w:rFonts w:ascii="Corbel" w:hAnsi="Corbel" w:cstheme="minorHAnsi"/>
          <w:i w:val="0"/>
          <w:sz w:val="24"/>
          <w:szCs w:val="24"/>
        </w:rPr>
        <w:t>ul. </w:t>
      </w:r>
      <w:r w:rsidRPr="006155B1">
        <w:rPr>
          <w:rStyle w:val="Teksttreci75ptKursywa"/>
          <w:rFonts w:ascii="Corbel" w:hAnsi="Corbel" w:cstheme="minorHAnsi"/>
          <w:i w:val="0"/>
          <w:sz w:val="24"/>
          <w:szCs w:val="24"/>
        </w:rPr>
        <w:t>Wyzwolenia w Pawłowicach i ul. Mlecznej w M</w:t>
      </w:r>
      <w:r w:rsidR="00CB7ADA">
        <w:rPr>
          <w:rStyle w:val="Teksttreci75ptKursywa"/>
          <w:rFonts w:ascii="Corbel" w:hAnsi="Corbel" w:cstheme="minorHAnsi"/>
          <w:i w:val="0"/>
          <w:sz w:val="24"/>
          <w:szCs w:val="24"/>
        </w:rPr>
        <w:t>izerowie oraz nr 4100S, tj.</w:t>
      </w:r>
      <w:r w:rsidR="00044C6F">
        <w:rPr>
          <w:rStyle w:val="Teksttreci75ptKursywa"/>
          <w:rFonts w:ascii="Corbel" w:hAnsi="Corbel" w:cstheme="minorHAnsi"/>
          <w:i w:val="0"/>
          <w:sz w:val="24"/>
          <w:szCs w:val="24"/>
        </w:rPr>
        <w:t> </w:t>
      </w:r>
      <w:r w:rsidR="00CB7ADA">
        <w:rPr>
          <w:rStyle w:val="Teksttreci75ptKursywa"/>
          <w:rFonts w:ascii="Corbel" w:hAnsi="Corbel" w:cstheme="minorHAnsi"/>
          <w:i w:val="0"/>
          <w:sz w:val="24"/>
          <w:szCs w:val="24"/>
        </w:rPr>
        <w:t>ul.</w:t>
      </w:r>
      <w:r w:rsidRPr="006155B1">
        <w:rPr>
          <w:rStyle w:val="Teksttreci75ptKursywa"/>
          <w:rFonts w:ascii="Corbel" w:hAnsi="Corbel" w:cstheme="minorHAnsi"/>
          <w:i w:val="0"/>
          <w:sz w:val="24"/>
          <w:szCs w:val="24"/>
        </w:rPr>
        <w:t>Pszczyńskiej w Warszowicach wraz z przebudową obiektu mostowego;</w:t>
      </w:r>
    </w:p>
    <w:p w:rsidR="00ED69F9" w:rsidRPr="006155B1" w:rsidRDefault="00ED69F9" w:rsidP="000E556A">
      <w:pPr>
        <w:pStyle w:val="Akapitzlist"/>
        <w:numPr>
          <w:ilvl w:val="0"/>
          <w:numId w:val="59"/>
        </w:numPr>
        <w:spacing w:after="0" w:line="360" w:lineRule="auto"/>
        <w:jc w:val="both"/>
        <w:rPr>
          <w:rStyle w:val="Teksttreci75ptKursywa"/>
          <w:rFonts w:ascii="Corbel" w:hAnsi="Corbel" w:cstheme="minorHAnsi"/>
          <w:i w:val="0"/>
          <w:sz w:val="24"/>
          <w:szCs w:val="24"/>
        </w:rPr>
      </w:pPr>
      <w:r w:rsidRPr="006155B1">
        <w:rPr>
          <w:rStyle w:val="Teksttreci75ptKursywa"/>
          <w:rFonts w:ascii="Corbel" w:hAnsi="Corbel" w:cstheme="minorHAnsi"/>
          <w:i w:val="0"/>
          <w:sz w:val="24"/>
          <w:szCs w:val="24"/>
        </w:rPr>
        <w:t>Poprawa bezpieczeństwa drogi powiatowej nr 4119S, tj. ul. Szymanowskiego i</w:t>
      </w:r>
      <w:r w:rsidR="00CB7ADA">
        <w:rPr>
          <w:rStyle w:val="Teksttreci75ptKursywa"/>
          <w:rFonts w:ascii="Corbel" w:hAnsi="Corbel" w:cstheme="minorHAnsi"/>
          <w:i w:val="0"/>
          <w:sz w:val="24"/>
          <w:szCs w:val="24"/>
        </w:rPr>
        <w:t> </w:t>
      </w:r>
      <w:r w:rsidR="00DF0986">
        <w:rPr>
          <w:rStyle w:val="Teksttreci75ptKursywa"/>
          <w:rFonts w:ascii="Corbel" w:hAnsi="Corbel" w:cstheme="minorHAnsi"/>
          <w:i w:val="0"/>
          <w:sz w:val="24"/>
          <w:szCs w:val="24"/>
        </w:rPr>
        <w:t> </w:t>
      </w:r>
      <w:r w:rsidRPr="006155B1">
        <w:rPr>
          <w:rStyle w:val="Teksttreci75ptKursywa"/>
          <w:rFonts w:ascii="Corbel" w:hAnsi="Corbel" w:cstheme="minorHAnsi"/>
          <w:i w:val="0"/>
          <w:sz w:val="24"/>
          <w:szCs w:val="24"/>
        </w:rPr>
        <w:t>ul</w:t>
      </w:r>
      <w:r w:rsidR="00CB7ADA">
        <w:rPr>
          <w:rStyle w:val="Teksttreci75ptKursywa"/>
          <w:rFonts w:ascii="Corbel" w:hAnsi="Corbel" w:cstheme="minorHAnsi"/>
          <w:i w:val="0"/>
          <w:sz w:val="24"/>
          <w:szCs w:val="24"/>
        </w:rPr>
        <w:t>.</w:t>
      </w:r>
      <w:r w:rsidRPr="006155B1">
        <w:rPr>
          <w:rStyle w:val="Teksttreci75ptKursywa"/>
          <w:rFonts w:ascii="Corbel" w:hAnsi="Corbel" w:cstheme="minorHAnsi"/>
          <w:i w:val="0"/>
          <w:sz w:val="24"/>
          <w:szCs w:val="24"/>
        </w:rPr>
        <w:t>Chopina w Pszczynie;</w:t>
      </w:r>
    </w:p>
    <w:p w:rsidR="00ED69F9" w:rsidRPr="006155B1" w:rsidRDefault="00ED69F9" w:rsidP="000E556A">
      <w:pPr>
        <w:pStyle w:val="Akapitzlist"/>
        <w:numPr>
          <w:ilvl w:val="0"/>
          <w:numId w:val="59"/>
        </w:numPr>
        <w:spacing w:after="0" w:line="360" w:lineRule="auto"/>
        <w:jc w:val="both"/>
        <w:rPr>
          <w:rStyle w:val="Teksttreci75ptKursywa"/>
          <w:rFonts w:ascii="Corbel" w:hAnsi="Corbel" w:cstheme="minorHAnsi"/>
          <w:i w:val="0"/>
          <w:sz w:val="24"/>
          <w:szCs w:val="24"/>
        </w:rPr>
      </w:pPr>
      <w:r w:rsidRPr="006155B1">
        <w:rPr>
          <w:rStyle w:val="Teksttreci75ptKursywa"/>
          <w:rFonts w:ascii="Corbel" w:hAnsi="Corbel" w:cstheme="minorHAnsi"/>
          <w:i w:val="0"/>
          <w:sz w:val="24"/>
          <w:szCs w:val="24"/>
        </w:rPr>
        <w:t>Przebudowa mostu u ciągu DP 4158S nad potokiem Bzianka w Pielgrzymowicach;</w:t>
      </w:r>
    </w:p>
    <w:p w:rsidR="00ED69F9" w:rsidRPr="006155B1" w:rsidRDefault="00ED69F9" w:rsidP="000E556A">
      <w:pPr>
        <w:pStyle w:val="Akapitzlist"/>
        <w:numPr>
          <w:ilvl w:val="0"/>
          <w:numId w:val="59"/>
        </w:numPr>
        <w:spacing w:after="0" w:line="360" w:lineRule="auto"/>
        <w:jc w:val="both"/>
        <w:rPr>
          <w:rStyle w:val="Teksttreci75ptKursywa"/>
          <w:rFonts w:ascii="Corbel" w:hAnsi="Corbel" w:cstheme="minorHAnsi"/>
          <w:i w:val="0"/>
          <w:sz w:val="24"/>
          <w:szCs w:val="24"/>
        </w:rPr>
      </w:pPr>
      <w:r w:rsidRPr="006155B1">
        <w:rPr>
          <w:rStyle w:val="Teksttreci75ptKursywa"/>
          <w:rFonts w:ascii="Corbel" w:hAnsi="Corbel" w:cstheme="minorHAnsi"/>
          <w:i w:val="0"/>
          <w:sz w:val="24"/>
          <w:szCs w:val="24"/>
        </w:rPr>
        <w:t>Przebudowa drogi powiatowej nr 4100S, tj. ul. Wyzwolenia w miejscowościach: Suszec, Kryry, Mizerów na odcinku od skrzyżowania z DW935 w Suszcu do skrzyżowania z ul. Uczniowską w Mizerowie;</w:t>
      </w:r>
    </w:p>
    <w:p w:rsidR="00ED69F9" w:rsidRPr="006155B1" w:rsidRDefault="00ED69F9" w:rsidP="000E556A">
      <w:pPr>
        <w:pStyle w:val="Akapitzlist"/>
        <w:numPr>
          <w:ilvl w:val="0"/>
          <w:numId w:val="59"/>
        </w:numPr>
        <w:spacing w:after="0" w:line="360" w:lineRule="auto"/>
        <w:jc w:val="both"/>
        <w:rPr>
          <w:rStyle w:val="Teksttreci75ptKursywa"/>
          <w:rFonts w:ascii="Corbel" w:hAnsi="Corbel" w:cstheme="minorHAnsi"/>
          <w:i w:val="0"/>
          <w:sz w:val="24"/>
          <w:szCs w:val="24"/>
        </w:rPr>
      </w:pPr>
      <w:r w:rsidRPr="006155B1">
        <w:rPr>
          <w:rStyle w:val="Teksttreci75ptKursywa"/>
          <w:rFonts w:ascii="Corbel" w:hAnsi="Corbel" w:cstheme="minorHAnsi"/>
          <w:i w:val="0"/>
          <w:sz w:val="24"/>
          <w:szCs w:val="24"/>
        </w:rPr>
        <w:t>Przebudowa ul. Zdrojowej i ul. Jeziornej;</w:t>
      </w:r>
    </w:p>
    <w:p w:rsidR="00ED69F9" w:rsidRPr="006155B1" w:rsidRDefault="00ED69F9" w:rsidP="000E556A">
      <w:pPr>
        <w:pStyle w:val="Akapitzlist"/>
        <w:numPr>
          <w:ilvl w:val="0"/>
          <w:numId w:val="59"/>
        </w:numPr>
        <w:spacing w:after="0" w:line="360" w:lineRule="auto"/>
        <w:jc w:val="both"/>
        <w:rPr>
          <w:rStyle w:val="Teksttreci75ptKursywa"/>
          <w:rFonts w:ascii="Corbel" w:hAnsi="Corbel" w:cstheme="minorHAnsi"/>
          <w:i w:val="0"/>
          <w:sz w:val="24"/>
          <w:szCs w:val="24"/>
        </w:rPr>
      </w:pPr>
      <w:r w:rsidRPr="006155B1">
        <w:rPr>
          <w:rStyle w:val="Teksttreci75ptKursywa"/>
          <w:rFonts w:ascii="Corbel" w:hAnsi="Corbel" w:cstheme="minorHAnsi"/>
          <w:i w:val="0"/>
          <w:sz w:val="24"/>
          <w:szCs w:val="24"/>
        </w:rPr>
        <w:t>Przebudowa ul. Rodzinnej w Kobiórze;</w:t>
      </w:r>
    </w:p>
    <w:p w:rsidR="00ED69F9" w:rsidRPr="006155B1" w:rsidRDefault="00ED69F9" w:rsidP="000E556A">
      <w:pPr>
        <w:pStyle w:val="Akapitzlist"/>
        <w:numPr>
          <w:ilvl w:val="0"/>
          <w:numId w:val="59"/>
        </w:numPr>
        <w:spacing w:after="0" w:line="360" w:lineRule="auto"/>
        <w:jc w:val="both"/>
        <w:rPr>
          <w:rStyle w:val="Teksttreci75ptKursywa"/>
          <w:rFonts w:ascii="Corbel" w:hAnsi="Corbel" w:cstheme="minorHAnsi"/>
          <w:i w:val="0"/>
          <w:sz w:val="24"/>
          <w:szCs w:val="24"/>
        </w:rPr>
      </w:pPr>
      <w:r w:rsidRPr="006155B1">
        <w:rPr>
          <w:rStyle w:val="Teksttreci75ptKursywa"/>
          <w:rFonts w:ascii="Corbel" w:hAnsi="Corbel" w:cstheme="minorHAnsi"/>
          <w:i w:val="0"/>
          <w:sz w:val="24"/>
          <w:szCs w:val="24"/>
        </w:rPr>
        <w:t>Przebudowa ul. Korfantego, ul. Lompy i ul. Topolowej w Górze Gilowicach;</w:t>
      </w:r>
    </w:p>
    <w:p w:rsidR="00AF0AF6" w:rsidRPr="00CB7ADA" w:rsidRDefault="00ED69F9" w:rsidP="000E556A">
      <w:pPr>
        <w:pStyle w:val="Akapitzlist"/>
        <w:numPr>
          <w:ilvl w:val="0"/>
          <w:numId w:val="59"/>
        </w:numPr>
        <w:spacing w:after="0" w:line="360" w:lineRule="auto"/>
        <w:jc w:val="both"/>
        <w:rPr>
          <w:rStyle w:val="Teksttreci75ptKursywa"/>
          <w:rFonts w:ascii="Corbel" w:hAnsi="Corbel" w:cstheme="minorHAnsi"/>
          <w:i w:val="0"/>
          <w:sz w:val="24"/>
          <w:szCs w:val="24"/>
        </w:rPr>
      </w:pPr>
      <w:r w:rsidRPr="00CB7ADA">
        <w:rPr>
          <w:rStyle w:val="Teksttreci75ptKursywa"/>
          <w:rFonts w:ascii="Corbel" w:hAnsi="Corbel" w:cstheme="minorHAnsi"/>
          <w:i w:val="0"/>
          <w:sz w:val="24"/>
          <w:szCs w:val="24"/>
        </w:rPr>
        <w:t>Przebudowa ul. Pawiej i ul. Jedności w Studzionce;</w:t>
      </w:r>
    </w:p>
    <w:p w:rsidR="00AF0AF6" w:rsidRPr="00CB7ADA" w:rsidRDefault="00AF0AF6" w:rsidP="000E556A">
      <w:pPr>
        <w:pStyle w:val="Akapitzlist"/>
        <w:numPr>
          <w:ilvl w:val="0"/>
          <w:numId w:val="59"/>
        </w:numPr>
        <w:spacing w:after="0" w:line="360" w:lineRule="auto"/>
        <w:jc w:val="both"/>
        <w:rPr>
          <w:rStyle w:val="Teksttreci75ptKursywa"/>
          <w:rFonts w:ascii="Corbel" w:hAnsi="Corbel" w:cstheme="minorHAnsi"/>
          <w:i w:val="0"/>
          <w:sz w:val="24"/>
          <w:szCs w:val="24"/>
        </w:rPr>
      </w:pPr>
      <w:r w:rsidRPr="00CB7ADA">
        <w:rPr>
          <w:rStyle w:val="Teksttreci75ptKursywa"/>
          <w:rFonts w:ascii="Corbel" w:hAnsi="Corbel" w:cstheme="minorHAnsi"/>
          <w:i w:val="0"/>
          <w:sz w:val="24"/>
          <w:szCs w:val="24"/>
        </w:rPr>
        <w:t>Przebudowa ul. Świerczewskiego i ul. Porębskiej w Porębie i Radostowicach.</w:t>
      </w:r>
    </w:p>
    <w:p w:rsidR="00585F97" w:rsidRPr="00AF0AF6" w:rsidRDefault="00044C02" w:rsidP="00AF0AF6">
      <w:pPr>
        <w:spacing w:after="0" w:line="360" w:lineRule="auto"/>
        <w:jc w:val="both"/>
        <w:rPr>
          <w:rStyle w:val="Teksttreci75ptKursywa"/>
          <w:rFonts w:ascii="Corbel" w:hAnsi="Corbel" w:cstheme="minorHAnsi"/>
          <w:i w:val="0"/>
          <w:sz w:val="24"/>
          <w:szCs w:val="24"/>
          <w:highlight w:val="yellow"/>
        </w:rPr>
      </w:pPr>
      <w:r w:rsidRPr="00CB7ADA">
        <w:rPr>
          <w:rStyle w:val="Teksttreci75ptKursywa"/>
          <w:rFonts w:ascii="Corbel" w:hAnsi="Corbel" w:cstheme="minorHAnsi"/>
          <w:i w:val="0"/>
          <w:sz w:val="24"/>
          <w:szCs w:val="24"/>
        </w:rPr>
        <w:t>Zabiegając</w:t>
      </w:r>
      <w:r w:rsidR="00A26683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o</w:t>
      </w:r>
      <w:r w:rsid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</w:t>
      </w:r>
      <w:r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wzmocnienie dostępności komunikacyjnej </w:t>
      </w:r>
      <w:r w:rsidR="007A75E7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powiatu </w:t>
      </w:r>
      <w:r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lokalne </w:t>
      </w:r>
      <w:r w:rsidR="00A26683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władze </w:t>
      </w:r>
      <w:r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samorządowe </w:t>
      </w:r>
      <w:r w:rsidR="00A26683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powinny również wspierać planowane na jego terenie inwestycje zewnętrzne takie</w:t>
      </w:r>
      <w:r w:rsidR="002B5421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,</w:t>
      </w:r>
      <w:r w:rsidR="00A26683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jak chociażby p</w:t>
      </w:r>
      <w:r w:rsidR="00B82418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rzewidywana</w:t>
      </w:r>
      <w:r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do realizacji w</w:t>
      </w:r>
      <w:r w:rsid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</w:t>
      </w:r>
      <w:r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obecnej</w:t>
      </w:r>
      <w:r w:rsidR="00A26683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perspektywie finansowej Unii Europejskie</w:t>
      </w:r>
      <w:r w:rsidR="00F9047E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j </w:t>
      </w:r>
      <w:r w:rsidR="00A26683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2014-2020</w:t>
      </w:r>
      <w:r w:rsidR="00272D9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budowa drogi ekspresowej S1.</w:t>
      </w:r>
      <w:r w:rsidR="00AA34C0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Niezbędne jest</w:t>
      </w:r>
      <w:r w:rsidR="000D49F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równ</w:t>
      </w:r>
      <w:r w:rsidR="00AA34C0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ież podejmowanie</w:t>
      </w:r>
      <w:r w:rsidR="00425508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przez nie </w:t>
      </w:r>
      <w:r w:rsidR="00AA34C0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aktywnych</w:t>
      </w:r>
      <w:r w:rsidR="000D49F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</w:t>
      </w:r>
      <w:r w:rsidR="00AA34C0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działań</w:t>
      </w:r>
      <w:r w:rsidR="000D49F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na rzecz</w:t>
      </w:r>
      <w:r w:rsidR="00425508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poprawy funkcjonowania powiatowej </w:t>
      </w:r>
      <w:r w:rsidR="000D49F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komunikacji zbiorowej</w:t>
      </w:r>
      <w:r w:rsidR="00425508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, co  z jednej strony</w:t>
      </w:r>
      <w:r w:rsidR="001A3FDC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jest możliwe</w:t>
      </w:r>
      <w:r w:rsidR="00425508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, dzięki</w:t>
      </w:r>
      <w:r w:rsidR="000D49F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</w:t>
      </w:r>
      <w:r w:rsidR="00425508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racjonalnej i dostosowanej</w:t>
      </w:r>
      <w:r w:rsidR="000D49F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do rzeczywistych</w:t>
      </w:r>
      <w:r w:rsidR="00425508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potrzeb mieszkańców koordynacji</w:t>
      </w:r>
      <w:r w:rsidR="000D49F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kursujących już</w:t>
      </w:r>
      <w:r w:rsidR="00031472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prywatnych</w:t>
      </w:r>
      <w:r w:rsidR="000D49F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środków transportu</w:t>
      </w:r>
      <w:r w:rsidR="00425508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>, z drugiej zaś</w:t>
      </w:r>
      <w:r w:rsidR="001A3FDC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poprzez</w:t>
      </w:r>
      <w:r w:rsidR="00316E9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wspó</w:t>
      </w:r>
      <w:r w:rsidR="00031472">
        <w:rPr>
          <w:rStyle w:val="Teksttreci75ptKursywa"/>
          <w:rFonts w:ascii="Corbel" w:hAnsi="Corbel" w:cstheme="minorHAnsi"/>
          <w:i w:val="0"/>
          <w:sz w:val="24"/>
          <w:szCs w:val="24"/>
        </w:rPr>
        <w:t>lną</w:t>
      </w:r>
      <w:r w:rsidR="00316E9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z gminami </w:t>
      </w:r>
      <w:r w:rsidR="00031472">
        <w:rPr>
          <w:rStyle w:val="Teksttreci75ptKursywa"/>
          <w:rFonts w:ascii="Corbel" w:hAnsi="Corbel" w:cstheme="minorHAnsi"/>
          <w:i w:val="0"/>
          <w:sz w:val="24"/>
          <w:szCs w:val="24"/>
        </w:rPr>
        <w:t>organizację</w:t>
      </w:r>
      <w:r w:rsidR="00316E99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publicznego transportu zbiorowego na terenie powiatu.</w:t>
      </w:r>
      <w:r w:rsidR="00425508" w:rsidRPr="00AF0AF6">
        <w:rPr>
          <w:rStyle w:val="Teksttreci75ptKursywa"/>
          <w:rFonts w:ascii="Corbel" w:hAnsi="Corbel" w:cstheme="minorHAnsi"/>
          <w:i w:val="0"/>
          <w:sz w:val="24"/>
          <w:szCs w:val="24"/>
        </w:rPr>
        <w:t xml:space="preserve"> </w:t>
      </w:r>
    </w:p>
    <w:p w:rsidR="00A06AB4" w:rsidRPr="00396F96" w:rsidRDefault="00A06AB4" w:rsidP="00F64DFB">
      <w:pPr>
        <w:pStyle w:val="Default"/>
        <w:spacing w:line="360" w:lineRule="auto"/>
        <w:rPr>
          <w:rFonts w:ascii="Corbel" w:hAnsi="Corbel" w:cs="Leelawadee UI"/>
          <w:b/>
          <w:bCs/>
        </w:rPr>
      </w:pPr>
    </w:p>
    <w:p w:rsidR="000633C0" w:rsidRPr="00396F96" w:rsidRDefault="003031F1" w:rsidP="00F64DFB">
      <w:pPr>
        <w:pStyle w:val="Default"/>
        <w:spacing w:line="360" w:lineRule="auto"/>
        <w:rPr>
          <w:rFonts w:ascii="Corbel" w:hAnsi="Corbel" w:cs="Leelawadee UI"/>
        </w:rPr>
      </w:pPr>
      <w:r w:rsidRPr="00396F96">
        <w:rPr>
          <w:rFonts w:ascii="Corbel" w:hAnsi="Corbel" w:cs="Leelawadee UI"/>
          <w:b/>
          <w:bCs/>
        </w:rPr>
        <w:t xml:space="preserve">Cel operacyjny </w:t>
      </w:r>
      <w:r w:rsidR="00565E6B" w:rsidRPr="00396F96">
        <w:rPr>
          <w:rFonts w:ascii="Corbel" w:hAnsi="Corbel" w:cs="Leelawadee UI"/>
          <w:b/>
          <w:bCs/>
        </w:rPr>
        <w:t xml:space="preserve">II.2 </w:t>
      </w:r>
    </w:p>
    <w:p w:rsidR="003265EA" w:rsidRPr="00396F96" w:rsidRDefault="003265EA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Strategia post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powania:</w:t>
      </w:r>
    </w:p>
    <w:p w:rsidR="00642EC3" w:rsidRPr="00396F96" w:rsidRDefault="00D24381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 xml:space="preserve">Integralną częścią działań zmierzających do </w:t>
      </w:r>
      <w:r w:rsidR="006754BD" w:rsidRPr="00396F96">
        <w:rPr>
          <w:rFonts w:ascii="Corbel" w:hAnsi="Corbel" w:cs="Leelawadee UI"/>
          <w:sz w:val="24"/>
          <w:szCs w:val="24"/>
        </w:rPr>
        <w:t>wzrost</w:t>
      </w:r>
      <w:r w:rsidRPr="00396F96">
        <w:rPr>
          <w:rFonts w:ascii="Corbel" w:hAnsi="Corbel" w:cs="Leelawadee UI"/>
          <w:sz w:val="24"/>
          <w:szCs w:val="24"/>
        </w:rPr>
        <w:t>u</w:t>
      </w:r>
      <w:r w:rsidR="006754BD" w:rsidRPr="00396F96">
        <w:rPr>
          <w:rFonts w:ascii="Corbel" w:hAnsi="Corbel" w:cs="Leelawadee UI"/>
          <w:sz w:val="24"/>
          <w:szCs w:val="24"/>
        </w:rPr>
        <w:t xml:space="preserve"> atrakcyjno</w:t>
      </w:r>
      <w:r w:rsidRPr="00396F96">
        <w:rPr>
          <w:rFonts w:ascii="Corbel" w:hAnsi="Corbel" w:cs="Leelawadee UI"/>
          <w:sz w:val="24"/>
          <w:szCs w:val="24"/>
        </w:rPr>
        <w:t>ści turystycznej i rekreacyjnej</w:t>
      </w:r>
      <w:r w:rsidR="00934B6B" w:rsidRPr="00396F96">
        <w:rPr>
          <w:rFonts w:ascii="Corbel" w:hAnsi="Corbel" w:cs="Leelawadee UI"/>
          <w:sz w:val="24"/>
          <w:szCs w:val="24"/>
        </w:rPr>
        <w:t xml:space="preserve">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powiatu </w:t>
      </w:r>
      <w:r w:rsidR="00934B6B" w:rsidRPr="00396F96">
        <w:rPr>
          <w:rFonts w:ascii="Corbel" w:hAnsi="Corbel" w:cs="Leelawadee UI"/>
          <w:sz w:val="24"/>
          <w:szCs w:val="24"/>
        </w:rPr>
        <w:t>musi być</w:t>
      </w:r>
      <w:r w:rsidRPr="00396F96">
        <w:rPr>
          <w:rFonts w:ascii="Corbel" w:hAnsi="Corbel" w:cs="Leelawadee UI"/>
          <w:sz w:val="24"/>
          <w:szCs w:val="24"/>
        </w:rPr>
        <w:t xml:space="preserve"> bez wątpienia </w:t>
      </w:r>
      <w:r w:rsidR="002144C0" w:rsidRPr="00396F96">
        <w:rPr>
          <w:rFonts w:ascii="Corbel" w:hAnsi="Corbel" w:cs="Leelawadee UI"/>
          <w:sz w:val="24"/>
          <w:szCs w:val="24"/>
        </w:rPr>
        <w:t>dalsze</w:t>
      </w:r>
      <w:r w:rsidRPr="00396F96">
        <w:rPr>
          <w:rFonts w:ascii="Corbel" w:hAnsi="Corbel" w:cs="Leelawadee UI"/>
          <w:sz w:val="24"/>
          <w:szCs w:val="24"/>
        </w:rPr>
        <w:t xml:space="preserve"> kreowanie jego wizerunku, jako obszaru konkurencyjnego względem innych podobnych mu jednostek samorządu terytorialnego, którego dynamiczny rozwój oparty jest na wysokich walorach przyrodniczych oraz krajobrazowych i kulturowych. Podejmowana promocja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powiatu </w:t>
      </w:r>
      <w:r w:rsidRPr="00396F96">
        <w:rPr>
          <w:rFonts w:ascii="Corbel" w:hAnsi="Corbel" w:cs="Leelawadee UI"/>
          <w:sz w:val="24"/>
          <w:szCs w:val="24"/>
        </w:rPr>
        <w:t>jako w</w:t>
      </w:r>
      <w:r w:rsidR="00934B6B" w:rsidRPr="00396F96">
        <w:rPr>
          <w:rFonts w:ascii="Corbel" w:hAnsi="Corbel" w:cs="Leelawadee UI"/>
          <w:sz w:val="24"/>
          <w:szCs w:val="24"/>
        </w:rPr>
        <w:t>spaniałego miejsca do wypoczynku, turystyki i rekreacji powinna mocno eksponować jego mocne strony takie jak chociażby dobrze rozwinięta baza turystyczna pod kątem turystyki jednodniowej, występujące na jego terenie bogactwo zasobów przyrodniczych obfitujących w liczne lasy, jeziora oraz stawy i rezerwaty, a także istnienie obszarów uzdrowiskowych z dobrze rozwiniętą infrastrukturą. Spodziewanym rezultatem tak re</w:t>
      </w:r>
      <w:r w:rsidR="00C74A9C" w:rsidRPr="00396F96">
        <w:rPr>
          <w:rFonts w:ascii="Corbel" w:hAnsi="Corbel" w:cs="Leelawadee UI"/>
          <w:sz w:val="24"/>
          <w:szCs w:val="24"/>
        </w:rPr>
        <w:t>alizowanej promocji będzie</w:t>
      </w:r>
      <w:r w:rsidR="00934B6B" w:rsidRPr="00396F96">
        <w:rPr>
          <w:rFonts w:ascii="Corbel" w:hAnsi="Corbel" w:cs="Leelawadee UI"/>
          <w:sz w:val="24"/>
          <w:szCs w:val="24"/>
        </w:rPr>
        <w:t xml:space="preserve"> wzrost liczby osób odwiedzających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 </w:t>
      </w:r>
      <w:r w:rsidR="00934B6B" w:rsidRPr="00396F96">
        <w:rPr>
          <w:rFonts w:ascii="Corbel" w:hAnsi="Corbel" w:cs="Leelawadee UI"/>
          <w:sz w:val="24"/>
          <w:szCs w:val="24"/>
        </w:rPr>
        <w:t>w celach turystycznych</w:t>
      </w:r>
      <w:r w:rsidR="00E95457" w:rsidRPr="00396F96">
        <w:rPr>
          <w:rFonts w:ascii="Corbel" w:hAnsi="Corbel" w:cs="Leelawadee UI"/>
          <w:sz w:val="24"/>
          <w:szCs w:val="24"/>
        </w:rPr>
        <w:t>, zwiększenie ilości podmiotów gospodarczych, których działalność związana jest z turystyką i rekreacją, jak również aktywizacja obszarów wiejskich, które swoje szanse na rozwój w</w:t>
      </w:r>
      <w:r w:rsidR="00472E72">
        <w:rPr>
          <w:rFonts w:ascii="Corbel" w:hAnsi="Corbel" w:cs="Leelawadee UI"/>
          <w:sz w:val="24"/>
          <w:szCs w:val="24"/>
        </w:rPr>
        <w:t xml:space="preserve"> </w:t>
      </w:r>
      <w:r w:rsidR="00E95457" w:rsidRPr="00396F96">
        <w:rPr>
          <w:rFonts w:ascii="Corbel" w:hAnsi="Corbel" w:cs="Leelawadee UI"/>
          <w:sz w:val="24"/>
          <w:szCs w:val="24"/>
        </w:rPr>
        <w:t>coraz większym stopniu wiążą z turystyką, w tym agroturystyką i wypoczynkiem. Aby tak się stało</w:t>
      </w:r>
      <w:r w:rsidR="003C678C" w:rsidRPr="00396F96">
        <w:rPr>
          <w:rFonts w:ascii="Corbel" w:hAnsi="Corbel" w:cs="Leelawadee UI"/>
          <w:sz w:val="24"/>
          <w:szCs w:val="24"/>
        </w:rPr>
        <w:t>,</w:t>
      </w:r>
      <w:r w:rsidR="009254E1" w:rsidRPr="00396F96">
        <w:rPr>
          <w:rFonts w:ascii="Corbel" w:hAnsi="Corbel" w:cs="Leelawadee UI"/>
          <w:sz w:val="24"/>
          <w:szCs w:val="24"/>
        </w:rPr>
        <w:t xml:space="preserve"> oprócz odpowiedniej promocji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powiatu </w:t>
      </w:r>
      <w:r w:rsidR="009254E1" w:rsidRPr="00396F96">
        <w:rPr>
          <w:rFonts w:ascii="Corbel" w:hAnsi="Corbel" w:cs="Leelawadee UI"/>
          <w:sz w:val="24"/>
          <w:szCs w:val="24"/>
        </w:rPr>
        <w:t>niezbędne jest również podejmowanie aktywności mających</w:t>
      </w:r>
      <w:r w:rsidR="00D26411" w:rsidRPr="00396F96">
        <w:rPr>
          <w:rFonts w:ascii="Corbel" w:hAnsi="Corbel" w:cs="Leelawadee UI"/>
          <w:sz w:val="24"/>
          <w:szCs w:val="24"/>
        </w:rPr>
        <w:t xml:space="preserve"> na celu utrzymanie i </w:t>
      </w:r>
      <w:r w:rsidR="009254E1" w:rsidRPr="00396F96">
        <w:rPr>
          <w:rFonts w:ascii="Corbel" w:hAnsi="Corbel" w:cs="Leelawadee UI"/>
          <w:sz w:val="24"/>
          <w:szCs w:val="24"/>
        </w:rPr>
        <w:t xml:space="preserve">rozwój jego infrastruktury turystyczno-rekreacyjnej, w tym </w:t>
      </w:r>
      <w:r w:rsidR="00D26411" w:rsidRPr="00396F96">
        <w:rPr>
          <w:rFonts w:ascii="Corbel" w:hAnsi="Corbel" w:cs="Leelawadee UI"/>
          <w:sz w:val="24"/>
          <w:szCs w:val="24"/>
        </w:rPr>
        <w:t>zintensyfikowanie</w:t>
      </w:r>
      <w:r w:rsidR="00C74A9C" w:rsidRPr="00396F96">
        <w:rPr>
          <w:rFonts w:ascii="Corbel" w:hAnsi="Corbel" w:cs="Leelawadee UI"/>
          <w:sz w:val="24"/>
          <w:szCs w:val="24"/>
        </w:rPr>
        <w:t xml:space="preserve"> działań realizowanych</w:t>
      </w:r>
      <w:r w:rsidR="00D26411" w:rsidRPr="00396F96">
        <w:rPr>
          <w:rFonts w:ascii="Corbel" w:hAnsi="Corbel" w:cs="Leelawadee UI"/>
          <w:sz w:val="24"/>
          <w:szCs w:val="24"/>
        </w:rPr>
        <w:t xml:space="preserve"> w tym zakresie przez lokalne</w:t>
      </w:r>
      <w:r w:rsidR="009254E1" w:rsidRPr="00396F96">
        <w:rPr>
          <w:rFonts w:ascii="Corbel" w:hAnsi="Corbel" w:cs="Leelawadee UI"/>
          <w:sz w:val="24"/>
          <w:szCs w:val="24"/>
        </w:rPr>
        <w:t xml:space="preserve"> władz</w:t>
      </w:r>
      <w:r w:rsidR="00D26411" w:rsidRPr="00396F96">
        <w:rPr>
          <w:rFonts w:ascii="Corbel" w:hAnsi="Corbel" w:cs="Leelawadee UI"/>
          <w:sz w:val="24"/>
          <w:szCs w:val="24"/>
        </w:rPr>
        <w:t>e samorządowe. Priorytetowymi wydają się być tu inwestycje mające na celu</w:t>
      </w:r>
      <w:r w:rsidR="00425F76" w:rsidRPr="00396F96">
        <w:rPr>
          <w:rFonts w:ascii="Corbel" w:hAnsi="Corbel" w:cs="Leelawadee UI"/>
          <w:sz w:val="24"/>
          <w:szCs w:val="24"/>
        </w:rPr>
        <w:t xml:space="preserve"> </w:t>
      </w:r>
      <w:r w:rsidR="00C74A9C" w:rsidRPr="00396F96">
        <w:rPr>
          <w:rFonts w:ascii="Corbel" w:hAnsi="Corbel" w:cs="Leelawadee UI"/>
          <w:sz w:val="24"/>
          <w:szCs w:val="24"/>
        </w:rPr>
        <w:t>budowę i</w:t>
      </w:r>
      <w:r w:rsidR="00A020DA">
        <w:rPr>
          <w:rFonts w:ascii="Corbel" w:hAnsi="Corbel" w:cs="Leelawadee UI"/>
          <w:sz w:val="24"/>
          <w:szCs w:val="24"/>
        </w:rPr>
        <w:t> </w:t>
      </w:r>
      <w:r w:rsidR="00DF0986">
        <w:rPr>
          <w:rFonts w:ascii="Corbel" w:hAnsi="Corbel" w:cs="Leelawadee UI"/>
          <w:sz w:val="24"/>
          <w:szCs w:val="24"/>
        </w:rPr>
        <w:t> </w:t>
      </w:r>
      <w:r w:rsidR="0056266B" w:rsidRPr="00396F96">
        <w:rPr>
          <w:rFonts w:ascii="Corbel" w:hAnsi="Corbel" w:cs="Leelawadee UI"/>
          <w:sz w:val="24"/>
          <w:szCs w:val="24"/>
        </w:rPr>
        <w:t xml:space="preserve">rozbudowę istniejących </w:t>
      </w:r>
      <w:r w:rsidR="00425F76" w:rsidRPr="00396F96">
        <w:rPr>
          <w:rFonts w:ascii="Corbel" w:hAnsi="Corbel" w:cs="Leelawadee UI"/>
          <w:sz w:val="24"/>
          <w:szCs w:val="24"/>
        </w:rPr>
        <w:t xml:space="preserve">ścieżek rowerowych oraz infrastruktury im towarzyszącej </w:t>
      </w:r>
      <w:r w:rsidR="00C74A9C" w:rsidRPr="00396F96">
        <w:rPr>
          <w:rFonts w:ascii="Corbel" w:hAnsi="Corbel" w:cs="Leelawadee UI"/>
          <w:sz w:val="24"/>
          <w:szCs w:val="24"/>
        </w:rPr>
        <w:t>w</w:t>
      </w:r>
      <w:r w:rsidR="00A020DA">
        <w:rPr>
          <w:rFonts w:ascii="Corbel" w:hAnsi="Corbel" w:cs="Leelawadee UI"/>
          <w:sz w:val="24"/>
          <w:szCs w:val="24"/>
        </w:rPr>
        <w:t> </w:t>
      </w:r>
      <w:r w:rsidR="00DF0986">
        <w:rPr>
          <w:rFonts w:ascii="Corbel" w:hAnsi="Corbel" w:cs="Leelawadee UI"/>
          <w:sz w:val="24"/>
          <w:szCs w:val="24"/>
        </w:rPr>
        <w:t> </w:t>
      </w:r>
      <w:r w:rsidR="00126D36" w:rsidRPr="00396F96">
        <w:rPr>
          <w:rFonts w:ascii="Corbel" w:hAnsi="Corbel" w:cs="Leelawadee UI"/>
          <w:sz w:val="24"/>
          <w:szCs w:val="24"/>
        </w:rPr>
        <w:t xml:space="preserve">postaci tzw. obiektów małej architektury </w:t>
      </w:r>
      <w:r w:rsidR="00425F76" w:rsidRPr="00396F96">
        <w:rPr>
          <w:rFonts w:ascii="Corbel" w:hAnsi="Corbel" w:cs="Leelawadee UI"/>
          <w:sz w:val="24"/>
          <w:szCs w:val="24"/>
        </w:rPr>
        <w:t>(miejsca odpoczynku</w:t>
      </w:r>
      <w:r w:rsidR="00126D36" w:rsidRPr="00396F96">
        <w:rPr>
          <w:rFonts w:ascii="Corbel" w:hAnsi="Corbel" w:cs="Leelawadee UI"/>
          <w:sz w:val="24"/>
          <w:szCs w:val="24"/>
        </w:rPr>
        <w:t>, ławki, parkingi rowerowe, miejsca biwakowe, place zabaw, siłownie zewnętrzne</w:t>
      </w:r>
      <w:r w:rsidR="00425F76" w:rsidRPr="00396F96">
        <w:rPr>
          <w:rFonts w:ascii="Corbel" w:hAnsi="Corbel" w:cs="Leelawadee UI"/>
          <w:sz w:val="24"/>
          <w:szCs w:val="24"/>
        </w:rPr>
        <w:t xml:space="preserve"> itp.)</w:t>
      </w:r>
      <w:r w:rsidR="0056266B" w:rsidRPr="00396F96">
        <w:rPr>
          <w:rFonts w:ascii="Corbel" w:hAnsi="Corbel" w:cs="Leelawadee UI"/>
          <w:sz w:val="24"/>
          <w:szCs w:val="24"/>
        </w:rPr>
        <w:t xml:space="preserve"> i połączenie ich z siecią tego rodzaju ścieżek zlokalizowanych w</w:t>
      </w:r>
      <w:r w:rsidR="008C6AAD">
        <w:rPr>
          <w:rFonts w:ascii="Corbel" w:hAnsi="Corbel" w:cs="Leelawadee UI"/>
          <w:sz w:val="24"/>
          <w:szCs w:val="24"/>
        </w:rPr>
        <w:t xml:space="preserve"> </w:t>
      </w:r>
      <w:r w:rsidR="0056266B" w:rsidRPr="00396F96">
        <w:rPr>
          <w:rFonts w:ascii="Corbel" w:hAnsi="Corbel" w:cs="Leelawadee UI"/>
          <w:sz w:val="24"/>
          <w:szCs w:val="24"/>
        </w:rPr>
        <w:t>powiatach sąsiednich, budowę i rozbudowę szlaków turystycznych</w:t>
      </w:r>
      <w:r w:rsidR="002C3737" w:rsidRPr="00396F96">
        <w:rPr>
          <w:rFonts w:ascii="Corbel" w:hAnsi="Corbel" w:cs="Leelawadee UI"/>
          <w:sz w:val="24"/>
          <w:szCs w:val="24"/>
        </w:rPr>
        <w:t xml:space="preserve"> (edukacyjnych, tematycznych itp.),</w:t>
      </w:r>
      <w:r w:rsidR="0056266B" w:rsidRPr="00396F96">
        <w:rPr>
          <w:rFonts w:ascii="Corbel" w:hAnsi="Corbel" w:cs="Leelawadee UI"/>
          <w:sz w:val="24"/>
          <w:szCs w:val="24"/>
        </w:rPr>
        <w:t xml:space="preserve"> w tym sieci dróg powiatowych o</w:t>
      </w:r>
      <w:r w:rsidR="00472E72">
        <w:rPr>
          <w:rFonts w:ascii="Corbel" w:hAnsi="Corbel" w:cs="Leelawadee UI"/>
          <w:sz w:val="24"/>
          <w:szCs w:val="24"/>
        </w:rPr>
        <w:t xml:space="preserve"> </w:t>
      </w:r>
      <w:r w:rsidR="0056266B" w:rsidRPr="00396F96">
        <w:rPr>
          <w:rFonts w:ascii="Corbel" w:hAnsi="Corbel" w:cs="Leelawadee UI"/>
          <w:sz w:val="24"/>
          <w:szCs w:val="24"/>
        </w:rPr>
        <w:t xml:space="preserve">istotnym znaczeniu turystycznym, wspieranie organizacyjne </w:t>
      </w:r>
      <w:r w:rsidR="004843F8">
        <w:rPr>
          <w:rFonts w:ascii="Corbel" w:hAnsi="Corbel" w:cs="Leelawadee UI"/>
          <w:sz w:val="24"/>
          <w:szCs w:val="24"/>
        </w:rPr>
        <w:t>traktów rekreacyjnych</w:t>
      </w:r>
      <w:r w:rsidR="002C3737" w:rsidRPr="00396F96">
        <w:rPr>
          <w:rFonts w:ascii="Corbel" w:hAnsi="Corbel" w:cs="Leelawadee UI"/>
          <w:sz w:val="24"/>
          <w:szCs w:val="24"/>
        </w:rPr>
        <w:t xml:space="preserve"> w gminach </w:t>
      </w:r>
      <w:r w:rsidR="007A75E7" w:rsidRPr="00396F96">
        <w:rPr>
          <w:rFonts w:ascii="Corbel" w:hAnsi="Corbel" w:cs="Leelawadee UI"/>
          <w:sz w:val="24"/>
          <w:szCs w:val="24"/>
        </w:rPr>
        <w:t>powiatu pszczyński</w:t>
      </w:r>
      <w:r w:rsidR="002C3737" w:rsidRPr="00396F96">
        <w:rPr>
          <w:rFonts w:ascii="Corbel" w:hAnsi="Corbel" w:cs="Leelawadee UI"/>
          <w:sz w:val="24"/>
          <w:szCs w:val="24"/>
        </w:rPr>
        <w:t>ego, wspieranie działalności organi</w:t>
      </w:r>
      <w:r w:rsidR="00610F63" w:rsidRPr="00396F96">
        <w:rPr>
          <w:rFonts w:ascii="Corbel" w:hAnsi="Corbel" w:cs="Leelawadee UI"/>
          <w:sz w:val="24"/>
          <w:szCs w:val="24"/>
        </w:rPr>
        <w:t>zacji pozarządowych funkcjonujących</w:t>
      </w:r>
      <w:r w:rsidR="002C3737" w:rsidRPr="00396F96">
        <w:rPr>
          <w:rFonts w:ascii="Corbel" w:hAnsi="Corbel" w:cs="Leelawadee UI"/>
          <w:sz w:val="24"/>
          <w:szCs w:val="24"/>
        </w:rPr>
        <w:t xml:space="preserve"> w</w:t>
      </w:r>
      <w:r w:rsidR="008C6AAD">
        <w:rPr>
          <w:rFonts w:ascii="Corbel" w:hAnsi="Corbel" w:cs="Leelawadee UI"/>
          <w:sz w:val="24"/>
          <w:szCs w:val="24"/>
        </w:rPr>
        <w:t> </w:t>
      </w:r>
      <w:r w:rsidR="002C3737" w:rsidRPr="00396F96">
        <w:rPr>
          <w:rFonts w:ascii="Corbel" w:hAnsi="Corbel" w:cs="Leelawadee UI"/>
          <w:sz w:val="24"/>
          <w:szCs w:val="24"/>
        </w:rPr>
        <w:t xml:space="preserve"> obszarze turystyki i re</w:t>
      </w:r>
      <w:r w:rsidR="00126D36" w:rsidRPr="00396F96">
        <w:rPr>
          <w:rFonts w:ascii="Corbel" w:hAnsi="Corbel" w:cs="Leelawadee UI"/>
          <w:sz w:val="24"/>
          <w:szCs w:val="24"/>
        </w:rPr>
        <w:t>kreacji</w:t>
      </w:r>
      <w:r w:rsidR="00610F63" w:rsidRPr="00396F96">
        <w:rPr>
          <w:rFonts w:ascii="Corbel" w:hAnsi="Corbel" w:cs="Leelawadee UI"/>
          <w:sz w:val="24"/>
          <w:szCs w:val="24"/>
        </w:rPr>
        <w:t xml:space="preserve"> oraz </w:t>
      </w:r>
      <w:r w:rsidR="00126D36" w:rsidRPr="00396F96">
        <w:rPr>
          <w:rFonts w:ascii="Corbel" w:hAnsi="Corbel" w:cs="Leelawadee UI"/>
          <w:sz w:val="24"/>
          <w:szCs w:val="24"/>
        </w:rPr>
        <w:t>inicjatyw w </w:t>
      </w:r>
      <w:r w:rsidR="002C3737" w:rsidRPr="00396F96">
        <w:rPr>
          <w:rFonts w:ascii="Corbel" w:hAnsi="Corbel" w:cs="Leelawadee UI"/>
          <w:sz w:val="24"/>
          <w:szCs w:val="24"/>
        </w:rPr>
        <w:t>zakresie tworzenia i promowania lokalnych produktów turystycznych,</w:t>
      </w:r>
      <w:r w:rsidR="00126D36" w:rsidRPr="00396F96">
        <w:rPr>
          <w:rFonts w:ascii="Corbel" w:hAnsi="Corbel" w:cs="Leelawadee UI"/>
          <w:sz w:val="24"/>
          <w:szCs w:val="24"/>
        </w:rPr>
        <w:t xml:space="preserve"> jak również</w:t>
      </w:r>
      <w:r w:rsidR="002C3737" w:rsidRPr="00396F96">
        <w:rPr>
          <w:rFonts w:ascii="Corbel" w:hAnsi="Corbel" w:cs="Leelawadee UI"/>
          <w:sz w:val="24"/>
          <w:szCs w:val="24"/>
        </w:rPr>
        <w:t xml:space="preserve"> tworzenie do</w:t>
      </w:r>
      <w:r w:rsidR="006D16F7" w:rsidRPr="00396F96">
        <w:rPr>
          <w:rFonts w:ascii="Corbel" w:hAnsi="Corbel" w:cs="Leelawadee UI"/>
          <w:sz w:val="24"/>
          <w:szCs w:val="24"/>
        </w:rPr>
        <w:t>godnego klimatu</w:t>
      </w:r>
      <w:r w:rsidR="002C3737" w:rsidRPr="00396F96">
        <w:rPr>
          <w:rFonts w:ascii="Corbel" w:hAnsi="Corbel" w:cs="Leelawadee UI"/>
          <w:sz w:val="24"/>
          <w:szCs w:val="24"/>
        </w:rPr>
        <w:t xml:space="preserve"> dla rozwoju sektora usług turyst</w:t>
      </w:r>
      <w:r w:rsidR="00610F63" w:rsidRPr="00396F96">
        <w:rPr>
          <w:rFonts w:ascii="Corbel" w:hAnsi="Corbel" w:cs="Leelawadee UI"/>
          <w:sz w:val="24"/>
          <w:szCs w:val="24"/>
        </w:rPr>
        <w:t>ycznych oraz gastronomicznych i</w:t>
      </w:r>
      <w:r w:rsidR="008C6AAD">
        <w:rPr>
          <w:rFonts w:ascii="Corbel" w:hAnsi="Corbel" w:cs="Leelawadee UI"/>
          <w:sz w:val="24"/>
          <w:szCs w:val="24"/>
        </w:rPr>
        <w:t xml:space="preserve"> </w:t>
      </w:r>
      <w:r w:rsidR="002C3737" w:rsidRPr="00396F96">
        <w:rPr>
          <w:rFonts w:ascii="Corbel" w:hAnsi="Corbel" w:cs="Leelawadee UI"/>
          <w:sz w:val="24"/>
          <w:szCs w:val="24"/>
        </w:rPr>
        <w:t>hotelarskich</w:t>
      </w:r>
      <w:r w:rsidR="00126D36" w:rsidRPr="00396F96">
        <w:rPr>
          <w:rFonts w:ascii="Corbel" w:hAnsi="Corbel" w:cs="Leelawadee UI"/>
          <w:sz w:val="24"/>
          <w:szCs w:val="24"/>
        </w:rPr>
        <w:t>. Do tego ostatniego</w:t>
      </w:r>
      <w:r w:rsidR="00610F63" w:rsidRPr="00396F96">
        <w:rPr>
          <w:rFonts w:ascii="Corbel" w:hAnsi="Corbel" w:cs="Leelawadee UI"/>
          <w:sz w:val="24"/>
          <w:szCs w:val="24"/>
        </w:rPr>
        <w:t xml:space="preserve"> w sposób znaczący</w:t>
      </w:r>
      <w:r w:rsidR="00126D36" w:rsidRPr="00396F96">
        <w:rPr>
          <w:rFonts w:ascii="Corbel" w:hAnsi="Corbel" w:cs="Leelawadee UI"/>
          <w:sz w:val="24"/>
          <w:szCs w:val="24"/>
        </w:rPr>
        <w:t xml:space="preserve"> mogą przyczynić się działania </w:t>
      </w:r>
      <w:r w:rsidR="00C42A54" w:rsidRPr="00396F96">
        <w:rPr>
          <w:rFonts w:ascii="Corbel" w:hAnsi="Corbel" w:cs="Leelawadee UI"/>
          <w:sz w:val="24"/>
          <w:szCs w:val="24"/>
        </w:rPr>
        <w:t>miejscowych władz samorządowych</w:t>
      </w:r>
      <w:r w:rsidR="00126D36" w:rsidRPr="00396F96">
        <w:rPr>
          <w:rFonts w:ascii="Corbel" w:hAnsi="Corbel" w:cs="Leelawadee UI"/>
          <w:sz w:val="24"/>
          <w:szCs w:val="24"/>
        </w:rPr>
        <w:t xml:space="preserve"> mające na celu tworzenie </w:t>
      </w:r>
      <w:r w:rsidR="00C74A9C" w:rsidRPr="00396F96">
        <w:rPr>
          <w:rFonts w:ascii="Corbel" w:hAnsi="Corbel" w:cs="Leelawadee UI"/>
          <w:sz w:val="24"/>
          <w:szCs w:val="24"/>
        </w:rPr>
        <w:t xml:space="preserve">odpowiednich </w:t>
      </w:r>
      <w:r w:rsidR="00126D36" w:rsidRPr="00396F96">
        <w:rPr>
          <w:rFonts w:ascii="Corbel" w:hAnsi="Corbel" w:cs="Leelawadee UI"/>
          <w:sz w:val="24"/>
          <w:szCs w:val="24"/>
        </w:rPr>
        <w:t>warunków prawnych, infrastrukturalnych i administracyjnych</w:t>
      </w:r>
      <w:r w:rsidR="00C42A54" w:rsidRPr="00396F96">
        <w:rPr>
          <w:rFonts w:ascii="Corbel" w:hAnsi="Corbel" w:cs="Leelawadee UI"/>
          <w:sz w:val="24"/>
          <w:szCs w:val="24"/>
        </w:rPr>
        <w:t xml:space="preserve"> wspierających działania inwestycyjne przedsiębiorców</w:t>
      </w:r>
      <w:r w:rsidR="00610F63" w:rsidRPr="00396F96">
        <w:rPr>
          <w:rFonts w:ascii="Corbel" w:hAnsi="Corbel" w:cs="Leelawadee UI"/>
          <w:sz w:val="24"/>
          <w:szCs w:val="24"/>
        </w:rPr>
        <w:t>,</w:t>
      </w:r>
      <w:r w:rsidR="00C74A9C" w:rsidRPr="00396F96">
        <w:rPr>
          <w:rFonts w:ascii="Corbel" w:hAnsi="Corbel" w:cs="Leelawadee UI"/>
          <w:sz w:val="24"/>
          <w:szCs w:val="24"/>
        </w:rPr>
        <w:t xml:space="preserve"> polegające </w:t>
      </w:r>
      <w:r w:rsidR="00C42A54" w:rsidRPr="00396F96">
        <w:rPr>
          <w:rFonts w:ascii="Corbel" w:hAnsi="Corbel" w:cs="Leelawadee UI"/>
          <w:sz w:val="24"/>
          <w:szCs w:val="24"/>
        </w:rPr>
        <w:t>m.in.</w:t>
      </w:r>
      <w:r w:rsidR="00126D36" w:rsidRPr="00396F96">
        <w:rPr>
          <w:rFonts w:ascii="Corbel" w:hAnsi="Corbel" w:cs="Leelawadee UI"/>
          <w:sz w:val="24"/>
          <w:szCs w:val="24"/>
        </w:rPr>
        <w:t xml:space="preserve"> na aktualizacji </w:t>
      </w:r>
      <w:r w:rsidR="00610F63" w:rsidRPr="00396F96">
        <w:rPr>
          <w:rFonts w:ascii="Corbel" w:hAnsi="Corbel" w:cs="Leelawadee UI"/>
          <w:sz w:val="24"/>
          <w:szCs w:val="24"/>
        </w:rPr>
        <w:t xml:space="preserve">miejscowych </w:t>
      </w:r>
      <w:r w:rsidR="00126D36" w:rsidRPr="00396F96">
        <w:rPr>
          <w:rFonts w:ascii="Corbel" w:hAnsi="Corbel" w:cs="Leelawadee UI"/>
          <w:sz w:val="24"/>
          <w:szCs w:val="24"/>
        </w:rPr>
        <w:t>planów zagospodarowania</w:t>
      </w:r>
      <w:r w:rsidR="00610F63" w:rsidRPr="00396F96">
        <w:rPr>
          <w:rFonts w:ascii="Corbel" w:hAnsi="Corbel" w:cs="Leelawadee UI"/>
          <w:sz w:val="24"/>
          <w:szCs w:val="24"/>
        </w:rPr>
        <w:t xml:space="preserve"> </w:t>
      </w:r>
      <w:r w:rsidR="00126D36" w:rsidRPr="00396F96">
        <w:rPr>
          <w:rFonts w:ascii="Corbel" w:hAnsi="Corbel" w:cs="Leelawadee UI"/>
          <w:sz w:val="24"/>
          <w:szCs w:val="24"/>
        </w:rPr>
        <w:t>przestrzennego</w:t>
      </w:r>
      <w:r w:rsidR="00625FCB" w:rsidRPr="00396F96">
        <w:rPr>
          <w:rFonts w:ascii="Corbel" w:hAnsi="Corbel" w:cs="Leelawadee UI"/>
          <w:sz w:val="24"/>
          <w:szCs w:val="24"/>
        </w:rPr>
        <w:t>, czy też rezerwowaniu terenów</w:t>
      </w:r>
      <w:r w:rsidR="002B5421">
        <w:rPr>
          <w:rFonts w:ascii="Corbel" w:hAnsi="Corbel" w:cs="Leelawadee UI"/>
          <w:sz w:val="24"/>
          <w:szCs w:val="24"/>
        </w:rPr>
        <w:t xml:space="preserve"> z</w:t>
      </w:r>
      <w:r w:rsidR="005D2EEB">
        <w:rPr>
          <w:rFonts w:ascii="Corbel" w:hAnsi="Corbel" w:cs="Leelawadee UI"/>
          <w:sz w:val="24"/>
          <w:szCs w:val="24"/>
        </w:rPr>
        <w:t> </w:t>
      </w:r>
      <w:r w:rsidR="00C42A54" w:rsidRPr="00396F96">
        <w:rPr>
          <w:rFonts w:ascii="Corbel" w:hAnsi="Corbel" w:cs="Leelawadee UI"/>
          <w:sz w:val="24"/>
          <w:szCs w:val="24"/>
        </w:rPr>
        <w:t>przeznaczeniem na działalność turystyczną i </w:t>
      </w:r>
      <w:r w:rsidR="00625FCB" w:rsidRPr="00396F96">
        <w:rPr>
          <w:rFonts w:ascii="Corbel" w:hAnsi="Corbel" w:cs="Leelawadee UI"/>
          <w:sz w:val="24"/>
          <w:szCs w:val="24"/>
        </w:rPr>
        <w:t>rekreacyjną oraz ich uzbrajaniu</w:t>
      </w:r>
      <w:r w:rsidR="00C42A54" w:rsidRPr="00396F96">
        <w:rPr>
          <w:rFonts w:ascii="Corbel" w:hAnsi="Corbel" w:cs="Leelawadee UI"/>
          <w:sz w:val="24"/>
          <w:szCs w:val="24"/>
        </w:rPr>
        <w:t xml:space="preserve">. </w:t>
      </w:r>
      <w:r w:rsidR="00126D36" w:rsidRPr="00396F96">
        <w:rPr>
          <w:rFonts w:ascii="Corbel" w:hAnsi="Corbel" w:cs="Leelawadee UI"/>
          <w:sz w:val="24"/>
          <w:szCs w:val="24"/>
        </w:rPr>
        <w:t xml:space="preserve"> </w:t>
      </w:r>
      <w:r w:rsidR="0056266B" w:rsidRPr="00396F96">
        <w:rPr>
          <w:rFonts w:ascii="Corbel" w:hAnsi="Corbel" w:cs="Leelawadee UI"/>
          <w:sz w:val="24"/>
          <w:szCs w:val="24"/>
        </w:rPr>
        <w:t xml:space="preserve">  </w:t>
      </w:r>
      <w:r w:rsidR="00425F76" w:rsidRPr="00396F96">
        <w:rPr>
          <w:rFonts w:ascii="Corbel" w:hAnsi="Corbel" w:cs="Leelawadee UI"/>
          <w:sz w:val="24"/>
          <w:szCs w:val="24"/>
        </w:rPr>
        <w:t xml:space="preserve"> </w:t>
      </w:r>
      <w:r w:rsidR="00D26411" w:rsidRPr="00396F96">
        <w:rPr>
          <w:rFonts w:ascii="Corbel" w:hAnsi="Corbel" w:cs="Leelawadee UI"/>
          <w:sz w:val="24"/>
          <w:szCs w:val="24"/>
        </w:rPr>
        <w:t xml:space="preserve">    </w:t>
      </w:r>
      <w:r w:rsidR="009254E1" w:rsidRPr="00396F96">
        <w:rPr>
          <w:rFonts w:ascii="Corbel" w:hAnsi="Corbel" w:cs="Leelawadee UI"/>
          <w:sz w:val="24"/>
          <w:szCs w:val="24"/>
        </w:rPr>
        <w:t xml:space="preserve">   </w:t>
      </w:r>
      <w:r w:rsidR="00E95457" w:rsidRPr="00396F96">
        <w:rPr>
          <w:rFonts w:ascii="Corbel" w:hAnsi="Corbel" w:cs="Leelawadee UI"/>
          <w:sz w:val="24"/>
          <w:szCs w:val="24"/>
        </w:rPr>
        <w:t xml:space="preserve">   </w:t>
      </w:r>
      <w:r w:rsidR="00934B6B" w:rsidRPr="00396F96">
        <w:rPr>
          <w:rFonts w:ascii="Corbel" w:hAnsi="Corbel" w:cs="Leelawadee UI"/>
          <w:sz w:val="24"/>
          <w:szCs w:val="24"/>
        </w:rPr>
        <w:t xml:space="preserve">     </w:t>
      </w:r>
      <w:r w:rsidRPr="00396F96">
        <w:rPr>
          <w:rFonts w:ascii="Corbel" w:hAnsi="Corbel" w:cs="Leelawadee UI"/>
          <w:sz w:val="24"/>
          <w:szCs w:val="24"/>
        </w:rPr>
        <w:t xml:space="preserve">     </w:t>
      </w:r>
    </w:p>
    <w:p w:rsidR="00A06AB4" w:rsidRPr="00396F96" w:rsidRDefault="00A06AB4" w:rsidP="00F64DFB">
      <w:pPr>
        <w:pStyle w:val="Default"/>
        <w:spacing w:line="360" w:lineRule="auto"/>
        <w:rPr>
          <w:rFonts w:ascii="Corbel" w:hAnsi="Corbel" w:cs="Leelawadee UI"/>
          <w:b/>
          <w:bCs/>
        </w:rPr>
      </w:pPr>
    </w:p>
    <w:p w:rsidR="000633C0" w:rsidRPr="00396F96" w:rsidRDefault="000633C0" w:rsidP="00F64DFB">
      <w:pPr>
        <w:pStyle w:val="Default"/>
        <w:spacing w:line="360" w:lineRule="auto"/>
        <w:rPr>
          <w:rFonts w:ascii="Corbel" w:hAnsi="Corbel" w:cs="Leelawadee UI"/>
        </w:rPr>
      </w:pPr>
      <w:r w:rsidRPr="00396F96">
        <w:rPr>
          <w:rFonts w:ascii="Corbel" w:hAnsi="Corbel" w:cs="Leelawadee UI"/>
          <w:b/>
          <w:bCs/>
        </w:rPr>
        <w:t xml:space="preserve">Cel operacyjny </w:t>
      </w:r>
      <w:r w:rsidR="00565E6B" w:rsidRPr="00396F96">
        <w:rPr>
          <w:rFonts w:ascii="Corbel" w:hAnsi="Corbel" w:cs="Leelawadee UI"/>
          <w:b/>
          <w:bCs/>
        </w:rPr>
        <w:t xml:space="preserve">II.3 </w:t>
      </w:r>
    </w:p>
    <w:p w:rsidR="003265EA" w:rsidRPr="00396F96" w:rsidRDefault="003265EA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Strategia post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powania:</w:t>
      </w:r>
      <w:r w:rsidR="001D30A1" w:rsidRPr="00396F96">
        <w:rPr>
          <w:rFonts w:ascii="Corbel" w:hAnsi="Corbel" w:cs="Leelawadee UI"/>
          <w:sz w:val="24"/>
          <w:szCs w:val="24"/>
        </w:rPr>
        <w:t xml:space="preserve"> </w:t>
      </w:r>
      <w:r w:rsidR="003860EC" w:rsidRPr="00396F96">
        <w:rPr>
          <w:rFonts w:ascii="Corbel" w:hAnsi="Corbel" w:cs="Leelawadee UI"/>
          <w:sz w:val="24"/>
          <w:szCs w:val="24"/>
        </w:rPr>
        <w:t xml:space="preserve"> </w:t>
      </w:r>
    </w:p>
    <w:p w:rsidR="00CB7ADA" w:rsidRPr="00A020DA" w:rsidRDefault="00AC171A" w:rsidP="00A020DA">
      <w:pPr>
        <w:pStyle w:val="Default"/>
        <w:spacing w:line="360" w:lineRule="auto"/>
        <w:jc w:val="both"/>
        <w:rPr>
          <w:rFonts w:ascii="Corbel" w:hAnsi="Corbel" w:cs="Leelawadee UI"/>
          <w:color w:val="auto"/>
        </w:rPr>
      </w:pPr>
      <w:r w:rsidRPr="00396F96">
        <w:rPr>
          <w:rFonts w:ascii="Corbel" w:hAnsi="Corbel" w:cs="Leelawadee UI"/>
          <w:color w:val="auto"/>
        </w:rPr>
        <w:t xml:space="preserve">O jakości i komforcie życia mieszkańców w </w:t>
      </w:r>
      <w:r w:rsidR="00E11A9D" w:rsidRPr="00396F96">
        <w:rPr>
          <w:rFonts w:ascii="Corbel" w:hAnsi="Corbel" w:cs="Leelawadee UI"/>
          <w:color w:val="auto"/>
        </w:rPr>
        <w:t>znacznym</w:t>
      </w:r>
      <w:r w:rsidRPr="00396F96">
        <w:rPr>
          <w:rFonts w:ascii="Corbel" w:hAnsi="Corbel" w:cs="Leelawadee UI"/>
          <w:color w:val="auto"/>
        </w:rPr>
        <w:t xml:space="preserve"> stopniu przesądza stan środowiska naturalnego, w którym przyszło im żyć i pracować. W przypadku </w:t>
      </w:r>
      <w:r w:rsidR="007A75E7" w:rsidRPr="00396F96">
        <w:rPr>
          <w:rFonts w:ascii="Corbel" w:hAnsi="Corbel" w:cs="Leelawadee UI"/>
          <w:color w:val="auto"/>
        </w:rPr>
        <w:t>powiatu pszczyński</w:t>
      </w:r>
      <w:r w:rsidRPr="00396F96">
        <w:rPr>
          <w:rFonts w:ascii="Corbel" w:hAnsi="Corbel" w:cs="Leelawadee UI"/>
          <w:color w:val="auto"/>
        </w:rPr>
        <w:t>ego posiadające</w:t>
      </w:r>
      <w:r w:rsidR="005D2EEB">
        <w:rPr>
          <w:rFonts w:ascii="Corbel" w:hAnsi="Corbel" w:cs="Leelawadee UI"/>
          <w:color w:val="auto"/>
        </w:rPr>
        <w:t>go</w:t>
      </w:r>
      <w:r w:rsidRPr="00396F96">
        <w:rPr>
          <w:rFonts w:ascii="Corbel" w:hAnsi="Corbel" w:cs="Leelawadee UI"/>
          <w:color w:val="auto"/>
        </w:rPr>
        <w:t xml:space="preserve"> bogate walory przyrodniczo-krajobrazowe i jawiącego się </w:t>
      </w:r>
      <w:r w:rsidR="005D2EEB">
        <w:rPr>
          <w:rFonts w:ascii="Corbel" w:hAnsi="Corbel" w:cs="Leelawadee UI"/>
          <w:color w:val="auto"/>
        </w:rPr>
        <w:t xml:space="preserve">jako </w:t>
      </w:r>
      <w:r w:rsidR="00D90537" w:rsidRPr="00396F96">
        <w:rPr>
          <w:rFonts w:ascii="Corbel" w:hAnsi="Corbel" w:cs="Leelawadee UI"/>
          <w:color w:val="auto"/>
        </w:rPr>
        <w:t>dogodne miejsce do turystyki oraz</w:t>
      </w:r>
      <w:r w:rsidR="005D2EEB">
        <w:rPr>
          <w:rFonts w:ascii="Corbel" w:hAnsi="Corbel" w:cs="Leelawadee UI"/>
          <w:color w:val="auto"/>
        </w:rPr>
        <w:t xml:space="preserve"> rekreacji jest</w:t>
      </w:r>
      <w:r w:rsidRPr="00396F96">
        <w:rPr>
          <w:rFonts w:ascii="Corbel" w:hAnsi="Corbel" w:cs="Leelawadee UI"/>
          <w:color w:val="auto"/>
        </w:rPr>
        <w:t xml:space="preserve"> </w:t>
      </w:r>
      <w:r w:rsidR="00FC2062" w:rsidRPr="00396F96">
        <w:rPr>
          <w:rFonts w:ascii="Corbel" w:hAnsi="Corbel" w:cs="Leelawadee UI"/>
          <w:color w:val="auto"/>
        </w:rPr>
        <w:t xml:space="preserve">również </w:t>
      </w:r>
      <w:r w:rsidRPr="00396F96">
        <w:rPr>
          <w:rFonts w:ascii="Corbel" w:hAnsi="Corbel" w:cs="Leelawadee UI"/>
          <w:color w:val="auto"/>
        </w:rPr>
        <w:t>czynni</w:t>
      </w:r>
      <w:r w:rsidR="005D2EEB">
        <w:rPr>
          <w:rFonts w:ascii="Corbel" w:hAnsi="Corbel" w:cs="Leelawadee UI"/>
          <w:color w:val="auto"/>
        </w:rPr>
        <w:t xml:space="preserve">kiem mającym istotny wpływ na </w:t>
      </w:r>
      <w:r w:rsidRPr="00396F96">
        <w:rPr>
          <w:rFonts w:ascii="Corbel" w:hAnsi="Corbel" w:cs="Leelawadee UI"/>
          <w:color w:val="auto"/>
        </w:rPr>
        <w:t>rozwój ekonomiczny i społeczny.</w:t>
      </w:r>
      <w:r w:rsidR="00FC2062" w:rsidRPr="00396F96">
        <w:rPr>
          <w:rFonts w:ascii="Corbel" w:hAnsi="Corbel" w:cs="Leelawadee UI"/>
          <w:color w:val="auto"/>
        </w:rPr>
        <w:t xml:space="preserve"> Niestety n</w:t>
      </w:r>
      <w:r w:rsidR="00865A76" w:rsidRPr="00396F96">
        <w:rPr>
          <w:rFonts w:ascii="Corbel" w:hAnsi="Corbel" w:cs="Leelawadee UI"/>
          <w:color w:val="auto"/>
        </w:rPr>
        <w:t xml:space="preserve">a </w:t>
      </w:r>
      <w:r w:rsidR="00D90537" w:rsidRPr="00396F96">
        <w:rPr>
          <w:rFonts w:ascii="Corbel" w:hAnsi="Corbel" w:cs="Leelawadee UI"/>
          <w:color w:val="auto"/>
        </w:rPr>
        <w:t xml:space="preserve">terenie </w:t>
      </w:r>
      <w:r w:rsidR="007A75E7" w:rsidRPr="00396F96">
        <w:rPr>
          <w:rFonts w:ascii="Corbel" w:hAnsi="Corbel" w:cs="Leelawadee UI"/>
          <w:color w:val="auto"/>
        </w:rPr>
        <w:t>powiatu pszczyński</w:t>
      </w:r>
      <w:r w:rsidR="00A020DA">
        <w:rPr>
          <w:rFonts w:ascii="Corbel" w:hAnsi="Corbel" w:cs="Leelawadee UI"/>
          <w:color w:val="auto"/>
        </w:rPr>
        <w:t xml:space="preserve">ego w </w:t>
      </w:r>
      <w:r w:rsidR="00865A76" w:rsidRPr="00396F96">
        <w:rPr>
          <w:rFonts w:ascii="Corbel" w:hAnsi="Corbel" w:cs="Leelawadee UI"/>
          <w:color w:val="auto"/>
        </w:rPr>
        <w:t xml:space="preserve">dalszym ciągu występują zjawiska mające i mogące mieć negatywny wpływ na zapewnienie bezpieczeństwa w tym obszarze. Wśród nich są występujące zanieczyszczenie powietrza, które nasila się zwłaszcza w okresie grzewczym, stosunkowo niska energooszczędność obiektów użyteczności publicznej należących do </w:t>
      </w:r>
      <w:r w:rsidR="007A75E7" w:rsidRPr="00396F96">
        <w:rPr>
          <w:rFonts w:ascii="Corbel" w:hAnsi="Corbel" w:cs="Leelawadee UI"/>
          <w:color w:val="auto"/>
        </w:rPr>
        <w:t xml:space="preserve">powiatu </w:t>
      </w:r>
      <w:r w:rsidR="00865A76" w:rsidRPr="00396F96">
        <w:rPr>
          <w:rFonts w:ascii="Corbel" w:hAnsi="Corbel" w:cs="Leelawadee UI"/>
          <w:color w:val="auto"/>
        </w:rPr>
        <w:t xml:space="preserve">oraz ograniczona świadomość ekologiczna jego dorosłych mieszkańców, potęgowana </w:t>
      </w:r>
      <w:r w:rsidR="00BB052F" w:rsidRPr="00396F96">
        <w:rPr>
          <w:rFonts w:ascii="Corbel" w:hAnsi="Corbel" w:cs="Leelawadee UI"/>
          <w:color w:val="auto"/>
        </w:rPr>
        <w:t xml:space="preserve">dodatkowo </w:t>
      </w:r>
      <w:r w:rsidR="00865A76" w:rsidRPr="00396F96">
        <w:rPr>
          <w:rFonts w:ascii="Corbel" w:hAnsi="Corbel" w:cs="Leelawadee UI"/>
          <w:color w:val="auto"/>
        </w:rPr>
        <w:t xml:space="preserve">brakiem </w:t>
      </w:r>
      <w:r w:rsidR="00A851C5" w:rsidRPr="00396F96">
        <w:rPr>
          <w:rFonts w:ascii="Corbel" w:hAnsi="Corbel" w:cs="Leelawadee UI"/>
          <w:color w:val="auto"/>
        </w:rPr>
        <w:t xml:space="preserve">ich </w:t>
      </w:r>
      <w:r w:rsidR="00865A76" w:rsidRPr="00396F96">
        <w:rPr>
          <w:rFonts w:ascii="Corbel" w:hAnsi="Corbel" w:cs="Leelawadee UI"/>
          <w:color w:val="auto"/>
        </w:rPr>
        <w:t>edukacji proekologicznej.</w:t>
      </w:r>
      <w:r w:rsidR="00386A44" w:rsidRPr="00396F96">
        <w:rPr>
          <w:rFonts w:ascii="Corbel" w:hAnsi="Corbel" w:cs="Leelawadee UI"/>
          <w:color w:val="auto"/>
        </w:rPr>
        <w:t xml:space="preserve"> </w:t>
      </w:r>
      <w:r w:rsidR="00A851C5" w:rsidRPr="00396F96">
        <w:rPr>
          <w:rFonts w:ascii="Corbel" w:hAnsi="Corbel" w:cs="Leelawadee UI"/>
          <w:color w:val="auto"/>
        </w:rPr>
        <w:t>Mając na względzie d</w:t>
      </w:r>
      <w:r w:rsidR="00386A44" w:rsidRPr="00396F96">
        <w:rPr>
          <w:rFonts w:ascii="Corbel" w:hAnsi="Corbel" w:cs="Leelawadee UI"/>
          <w:color w:val="auto"/>
        </w:rPr>
        <w:t xml:space="preserve">bałość o </w:t>
      </w:r>
      <w:r w:rsidR="00A851C5" w:rsidRPr="00396F96">
        <w:rPr>
          <w:rFonts w:ascii="Corbel" w:hAnsi="Corbel" w:cs="Leelawadee UI"/>
          <w:color w:val="auto"/>
        </w:rPr>
        <w:t xml:space="preserve">lokalne </w:t>
      </w:r>
      <w:r w:rsidR="00386A44" w:rsidRPr="00396F96">
        <w:rPr>
          <w:rFonts w:ascii="Corbel" w:hAnsi="Corbel" w:cs="Leelawadee UI"/>
          <w:color w:val="auto"/>
        </w:rPr>
        <w:t>środow</w:t>
      </w:r>
      <w:r w:rsidR="00A851C5" w:rsidRPr="00396F96">
        <w:rPr>
          <w:rFonts w:ascii="Corbel" w:hAnsi="Corbel" w:cs="Leelawadee UI"/>
          <w:color w:val="auto"/>
        </w:rPr>
        <w:t>isko naturalne</w:t>
      </w:r>
      <w:r w:rsidR="005D2EEB">
        <w:rPr>
          <w:rFonts w:ascii="Corbel" w:hAnsi="Corbel" w:cs="Leelawadee UI"/>
          <w:color w:val="auto"/>
        </w:rPr>
        <w:t>,</w:t>
      </w:r>
      <w:r w:rsidR="00D90537" w:rsidRPr="00396F96">
        <w:rPr>
          <w:rFonts w:ascii="Corbel" w:hAnsi="Corbel" w:cs="Leelawadee UI"/>
          <w:color w:val="auto"/>
        </w:rPr>
        <w:t xml:space="preserve"> miejscowe władze samorządowe muszą mieć </w:t>
      </w:r>
      <w:r w:rsidR="00A851C5" w:rsidRPr="00396F96">
        <w:rPr>
          <w:rFonts w:ascii="Corbel" w:hAnsi="Corbel" w:cs="Leelawadee UI"/>
          <w:color w:val="auto"/>
        </w:rPr>
        <w:t>na uwadze kwestie</w:t>
      </w:r>
      <w:r w:rsidR="00386A44" w:rsidRPr="00396F96">
        <w:rPr>
          <w:rFonts w:ascii="Corbel" w:hAnsi="Corbel" w:cs="Leelawadee UI"/>
          <w:color w:val="auto"/>
        </w:rPr>
        <w:t xml:space="preserve"> poprawy jakości wód, ochrony przed powodzią i suszą, racjonalnego gospodarowania odpadami, ograniczenia emisji zanieczyszczeń powietrza oraz zwiększenia poziomu wykorzystania odnawialnych źródeł energii.</w:t>
      </w:r>
      <w:r w:rsidR="00E16036" w:rsidRPr="00396F96">
        <w:rPr>
          <w:rFonts w:ascii="Corbel" w:hAnsi="Corbel" w:cs="Leelawadee UI"/>
          <w:color w:val="auto"/>
        </w:rPr>
        <w:t xml:space="preserve"> Znając swoje słabości w obszarze </w:t>
      </w:r>
      <w:r w:rsidR="00BB052F" w:rsidRPr="00396F96">
        <w:rPr>
          <w:rFonts w:ascii="Corbel" w:hAnsi="Corbel" w:cs="Leelawadee UI"/>
          <w:color w:val="auto"/>
        </w:rPr>
        <w:t xml:space="preserve">jego ochrony </w:t>
      </w:r>
      <w:r w:rsidR="00E16036" w:rsidRPr="00396F96">
        <w:rPr>
          <w:rFonts w:ascii="Corbel" w:hAnsi="Corbel" w:cs="Leelawadee UI"/>
          <w:color w:val="auto"/>
        </w:rPr>
        <w:t>powinny</w:t>
      </w:r>
      <w:r w:rsidR="00D90537" w:rsidRPr="00396F96">
        <w:rPr>
          <w:rFonts w:ascii="Corbel" w:hAnsi="Corbel" w:cs="Leelawadee UI"/>
          <w:color w:val="auto"/>
        </w:rPr>
        <w:t xml:space="preserve"> one</w:t>
      </w:r>
      <w:r w:rsidR="00E16036" w:rsidRPr="00396F96">
        <w:rPr>
          <w:rFonts w:ascii="Corbel" w:hAnsi="Corbel" w:cs="Leelawadee UI"/>
          <w:color w:val="auto"/>
        </w:rPr>
        <w:t xml:space="preserve"> podejmować działania w zakresie dalszej rozbudowy i modernizacji infrastruktury ochrony środowiska (sieci kanalizacyjne, oczyszczalnie ścieków itp.), zwiększyć poziom wykorzystania odnawialnych źródeł energii</w:t>
      </w:r>
      <w:r w:rsidR="005D2EEB">
        <w:rPr>
          <w:rFonts w:ascii="Corbel" w:hAnsi="Corbel" w:cs="Leelawadee UI"/>
          <w:color w:val="auto"/>
        </w:rPr>
        <w:t>,</w:t>
      </w:r>
      <w:r w:rsidR="00E16036" w:rsidRPr="00396F96">
        <w:rPr>
          <w:rFonts w:ascii="Corbel" w:hAnsi="Corbel" w:cs="Leelawadee UI"/>
          <w:color w:val="auto"/>
        </w:rPr>
        <w:t xml:space="preserve"> ograniczając tym samym emisję szkodliwych substancji do atmosfery, a</w:t>
      </w:r>
      <w:r w:rsidR="00DF0986">
        <w:rPr>
          <w:rFonts w:ascii="Corbel" w:hAnsi="Corbel" w:cs="Leelawadee UI"/>
          <w:color w:val="auto"/>
        </w:rPr>
        <w:t>  </w:t>
      </w:r>
      <w:r w:rsidR="00E16036" w:rsidRPr="00396F96">
        <w:rPr>
          <w:rFonts w:ascii="Corbel" w:hAnsi="Corbel" w:cs="Leelawadee UI"/>
          <w:color w:val="auto"/>
        </w:rPr>
        <w:t>także realizować inwestycje w zakresie modernizacji energetycznej budynków użyteczności publicznej</w:t>
      </w:r>
      <w:r w:rsidR="00340BCB" w:rsidRPr="00396F96">
        <w:rPr>
          <w:rFonts w:ascii="Corbel" w:hAnsi="Corbel" w:cs="Leelawadee UI"/>
          <w:color w:val="auto"/>
        </w:rPr>
        <w:t xml:space="preserve"> oraz podejmować działania na rzecz edukacji obywatelskiej dotyczącej zagadnień związanych z ochroną środowiska i</w:t>
      </w:r>
      <w:r w:rsidR="00B779DF" w:rsidRPr="00396F96">
        <w:rPr>
          <w:rFonts w:ascii="Corbel" w:hAnsi="Corbel" w:cs="Leelawadee UI"/>
          <w:color w:val="auto"/>
        </w:rPr>
        <w:t> </w:t>
      </w:r>
      <w:r w:rsidR="00340BCB" w:rsidRPr="00396F96">
        <w:rPr>
          <w:rFonts w:ascii="Corbel" w:hAnsi="Corbel" w:cs="Leelawadee UI"/>
          <w:color w:val="auto"/>
        </w:rPr>
        <w:t>promocji postaw proekologicznych.</w:t>
      </w:r>
      <w:r w:rsidR="00B779DF" w:rsidRPr="00396F96">
        <w:rPr>
          <w:rFonts w:ascii="Corbel" w:hAnsi="Corbel" w:cs="Leelawadee UI"/>
          <w:color w:val="auto"/>
        </w:rPr>
        <w:t xml:space="preserve"> Przykładem tego typu działań będzie chociażby wdrożenie przewidzianego do współfinansowania w ramach </w:t>
      </w:r>
      <w:r w:rsidR="00DD301B" w:rsidRPr="00396F96">
        <w:rPr>
          <w:rFonts w:ascii="Corbel" w:hAnsi="Corbel" w:cs="Leelawadee UI"/>
          <w:color w:val="auto"/>
        </w:rPr>
        <w:t xml:space="preserve">wspomnianych już </w:t>
      </w:r>
      <w:r w:rsidR="00B779DF" w:rsidRPr="00396F96">
        <w:rPr>
          <w:rFonts w:ascii="Corbel" w:hAnsi="Corbel" w:cs="Leelawadee UI"/>
          <w:color w:val="auto"/>
        </w:rPr>
        <w:t xml:space="preserve">Zintegrowanych Inwestycji Terytorialnych projektu ograniczającego niską emisję </w:t>
      </w:r>
      <w:r w:rsidR="00DD301B" w:rsidRPr="00396F96">
        <w:rPr>
          <w:rFonts w:ascii="Corbel" w:hAnsi="Corbel" w:cs="Leelawadee UI"/>
          <w:color w:val="auto"/>
        </w:rPr>
        <w:t>i </w:t>
      </w:r>
      <w:r w:rsidR="00B779DF" w:rsidRPr="00396F96">
        <w:rPr>
          <w:rFonts w:ascii="Corbel" w:hAnsi="Corbel" w:cs="Leelawadee UI"/>
          <w:color w:val="auto"/>
        </w:rPr>
        <w:t>poprawiającego efektywność energetyczną polegającego na termomodernizacji basenu przy Powiatowym Zespole Szkół nr 2 w Pszczynie.</w:t>
      </w:r>
      <w:r w:rsidR="00E70BBD" w:rsidRPr="00396F96">
        <w:rPr>
          <w:rFonts w:ascii="Corbel" w:hAnsi="Corbel" w:cs="Leelawadee UI"/>
          <w:color w:val="auto"/>
        </w:rPr>
        <w:t xml:space="preserve"> Wśród innych działań mogących wywrzeć pozytywny wpływ na kwestie związane z ochroną środowiska naturalnego są</w:t>
      </w:r>
      <w:r w:rsidR="005D2EEB">
        <w:rPr>
          <w:rFonts w:ascii="Corbel" w:hAnsi="Corbel" w:cs="Leelawadee UI"/>
          <w:color w:val="auto"/>
        </w:rPr>
        <w:t> </w:t>
      </w:r>
      <w:r w:rsidR="00E70BBD" w:rsidRPr="00396F96">
        <w:rPr>
          <w:rFonts w:ascii="Corbel" w:hAnsi="Corbel" w:cs="Leelawadee UI"/>
          <w:color w:val="auto"/>
        </w:rPr>
        <w:t xml:space="preserve"> jeszcze zwiększenie lesistości terenu </w:t>
      </w:r>
      <w:r w:rsidR="007A75E7" w:rsidRPr="00396F96">
        <w:rPr>
          <w:rFonts w:ascii="Corbel" w:hAnsi="Corbel" w:cs="Leelawadee UI"/>
          <w:color w:val="auto"/>
        </w:rPr>
        <w:t xml:space="preserve">powiatu </w:t>
      </w:r>
      <w:r w:rsidR="00E70BBD" w:rsidRPr="00396F96">
        <w:rPr>
          <w:rFonts w:ascii="Corbel" w:hAnsi="Corbel" w:cs="Leelawadee UI"/>
          <w:color w:val="auto"/>
        </w:rPr>
        <w:t xml:space="preserve">oraz racjonalna gospodarka zasobami leśnymi, wdrażanie programów budowy przydomowych ekologicznych oczyszczalni ścieków i </w:t>
      </w:r>
      <w:r w:rsidR="0006343A" w:rsidRPr="00396F96">
        <w:rPr>
          <w:rFonts w:ascii="Corbel" w:hAnsi="Corbel" w:cs="Leelawadee UI"/>
          <w:color w:val="auto"/>
        </w:rPr>
        <w:t>ograniczania niskiej emisji w budynkach indywidualnych, jak również stymulowanie produkcji żywno</w:t>
      </w:r>
      <w:r w:rsidR="005D2EEB">
        <w:rPr>
          <w:rFonts w:ascii="Corbel" w:hAnsi="Corbel" w:cs="Leelawadee UI"/>
          <w:color w:val="auto"/>
        </w:rPr>
        <w:t>ści zgodnie z zasadami ekologii</w:t>
      </w:r>
      <w:r w:rsidR="0006343A" w:rsidRPr="00396F96">
        <w:rPr>
          <w:rFonts w:ascii="Corbel" w:hAnsi="Corbel" w:cs="Leelawadee UI"/>
          <w:color w:val="auto"/>
        </w:rPr>
        <w:t xml:space="preserve"> czy też wspieranie profesjonalnych usług doradczych w zakresie współczesnych technologii produkcji przyjaznych człowiekowi. W</w:t>
      </w:r>
      <w:r w:rsidR="00A851C5" w:rsidRPr="00396F96">
        <w:rPr>
          <w:rFonts w:ascii="Corbel" w:hAnsi="Corbel" w:cs="Leelawadee UI"/>
          <w:color w:val="auto"/>
        </w:rPr>
        <w:t>arto także podkreśli</w:t>
      </w:r>
      <w:r w:rsidR="00DD301B" w:rsidRPr="00396F96">
        <w:rPr>
          <w:rFonts w:ascii="Corbel" w:hAnsi="Corbel" w:cs="Leelawadee UI"/>
          <w:color w:val="auto"/>
        </w:rPr>
        <w:t xml:space="preserve">ć, iż na poprawę ogólnego stanu </w:t>
      </w:r>
      <w:r w:rsidR="004D238F" w:rsidRPr="00396F96">
        <w:rPr>
          <w:rFonts w:ascii="Corbel" w:hAnsi="Corbel" w:cs="Leelawadee UI"/>
          <w:color w:val="auto"/>
        </w:rPr>
        <w:t xml:space="preserve">lokalnego </w:t>
      </w:r>
      <w:r w:rsidR="00A851C5" w:rsidRPr="00396F96">
        <w:rPr>
          <w:rFonts w:ascii="Corbel" w:hAnsi="Corbel" w:cs="Leelawadee UI"/>
          <w:color w:val="auto"/>
        </w:rPr>
        <w:t>środowiska</w:t>
      </w:r>
      <w:r w:rsidR="004D238F" w:rsidRPr="00396F96">
        <w:rPr>
          <w:rFonts w:ascii="Corbel" w:hAnsi="Corbel" w:cs="Leelawadee UI"/>
          <w:color w:val="auto"/>
        </w:rPr>
        <w:t xml:space="preserve"> naturalnego </w:t>
      </w:r>
      <w:r w:rsidR="00A851C5" w:rsidRPr="00396F96">
        <w:rPr>
          <w:rFonts w:ascii="Corbel" w:hAnsi="Corbel" w:cs="Leelawadee UI"/>
          <w:color w:val="auto"/>
        </w:rPr>
        <w:t>istotny wpływ b</w:t>
      </w:r>
      <w:r w:rsidR="0006343A" w:rsidRPr="00396F96">
        <w:rPr>
          <w:rFonts w:ascii="Corbel" w:hAnsi="Corbel" w:cs="Leelawadee UI"/>
          <w:color w:val="auto"/>
        </w:rPr>
        <w:t xml:space="preserve">ędą miały nie tylko </w:t>
      </w:r>
      <w:r w:rsidR="00DD301B" w:rsidRPr="00396F96">
        <w:rPr>
          <w:rFonts w:ascii="Corbel" w:hAnsi="Corbel" w:cs="Leelawadee UI"/>
          <w:color w:val="auto"/>
        </w:rPr>
        <w:t xml:space="preserve">wskazane wyżej </w:t>
      </w:r>
      <w:r w:rsidR="0006343A" w:rsidRPr="00396F96">
        <w:rPr>
          <w:rFonts w:ascii="Corbel" w:hAnsi="Corbel" w:cs="Leelawadee UI"/>
          <w:color w:val="auto"/>
        </w:rPr>
        <w:t>działania i </w:t>
      </w:r>
      <w:r w:rsidR="00A851C5" w:rsidRPr="00396F96">
        <w:rPr>
          <w:rFonts w:ascii="Corbel" w:hAnsi="Corbel" w:cs="Leelawadee UI"/>
          <w:color w:val="auto"/>
        </w:rPr>
        <w:t>inwestycje proekologiczne takie</w:t>
      </w:r>
      <w:r w:rsidR="005D2EEB">
        <w:rPr>
          <w:rFonts w:ascii="Corbel" w:hAnsi="Corbel" w:cs="Leelawadee UI"/>
          <w:color w:val="auto"/>
        </w:rPr>
        <w:t>,</w:t>
      </w:r>
      <w:r w:rsidR="00A851C5" w:rsidRPr="00396F96">
        <w:rPr>
          <w:rFonts w:ascii="Corbel" w:hAnsi="Corbel" w:cs="Leelawadee UI"/>
          <w:color w:val="auto"/>
        </w:rPr>
        <w:t xml:space="preserve"> jak np. termomodernizacja budynków, ale również realizacja działań opisanych wcześ</w:t>
      </w:r>
      <w:r w:rsidR="00C34ACB" w:rsidRPr="00396F96">
        <w:rPr>
          <w:rFonts w:ascii="Corbel" w:hAnsi="Corbel" w:cs="Leelawadee UI"/>
          <w:color w:val="auto"/>
        </w:rPr>
        <w:t>niej, wśród których są m.in.</w:t>
      </w:r>
      <w:r w:rsidR="00A851C5" w:rsidRPr="00396F96">
        <w:rPr>
          <w:rFonts w:ascii="Corbel" w:hAnsi="Corbel" w:cs="Leelawadee UI"/>
          <w:color w:val="auto"/>
        </w:rPr>
        <w:t xml:space="preserve"> poprawa stanu dróg powiatowych, lepsze funkc</w:t>
      </w:r>
      <w:r w:rsidR="005D2EEB">
        <w:rPr>
          <w:rFonts w:ascii="Corbel" w:hAnsi="Corbel" w:cs="Leelawadee UI"/>
          <w:color w:val="auto"/>
        </w:rPr>
        <w:t>jonowanie komunikacji zbiorowej</w:t>
      </w:r>
      <w:r w:rsidR="00A851C5" w:rsidRPr="00396F96">
        <w:rPr>
          <w:rFonts w:ascii="Corbel" w:hAnsi="Corbel" w:cs="Leelawadee UI"/>
          <w:color w:val="auto"/>
        </w:rPr>
        <w:t xml:space="preserve"> czy też wsparcie rozwoju gospodarstw ekologicznych i agroturystycznych.    </w:t>
      </w:r>
      <w:r w:rsidR="00386A44" w:rsidRPr="00396F96">
        <w:rPr>
          <w:rFonts w:ascii="Corbel" w:hAnsi="Corbel" w:cs="Leelawadee UI"/>
          <w:color w:val="auto"/>
        </w:rPr>
        <w:t xml:space="preserve"> </w:t>
      </w:r>
      <w:r w:rsidR="00865A76" w:rsidRPr="00396F96">
        <w:rPr>
          <w:rFonts w:ascii="Corbel" w:hAnsi="Corbel" w:cs="Leelawadee UI"/>
          <w:color w:val="auto"/>
        </w:rPr>
        <w:t xml:space="preserve">    </w:t>
      </w:r>
    </w:p>
    <w:p w:rsidR="00CB7ADA" w:rsidRPr="00396F96" w:rsidRDefault="00CB7ADA" w:rsidP="00F64DFB">
      <w:pPr>
        <w:pStyle w:val="Default"/>
        <w:spacing w:line="360" w:lineRule="auto"/>
        <w:rPr>
          <w:rFonts w:ascii="Corbel" w:hAnsi="Corbel" w:cs="Leelawadee UI"/>
          <w:b/>
          <w:bCs/>
        </w:rPr>
      </w:pPr>
    </w:p>
    <w:p w:rsidR="000633C0" w:rsidRPr="00396F96" w:rsidRDefault="000633C0" w:rsidP="00F64DFB">
      <w:pPr>
        <w:pStyle w:val="Default"/>
        <w:spacing w:line="360" w:lineRule="auto"/>
        <w:rPr>
          <w:rFonts w:ascii="Corbel" w:hAnsi="Corbel" w:cs="Leelawadee UI"/>
        </w:rPr>
      </w:pPr>
      <w:r w:rsidRPr="00396F96">
        <w:rPr>
          <w:rFonts w:ascii="Corbel" w:hAnsi="Corbel" w:cs="Leelawadee UI"/>
          <w:b/>
          <w:bCs/>
        </w:rPr>
        <w:t xml:space="preserve">Cel operacyjny </w:t>
      </w:r>
      <w:r w:rsidR="00565E6B" w:rsidRPr="00396F96">
        <w:rPr>
          <w:rFonts w:ascii="Corbel" w:hAnsi="Corbel" w:cs="Leelawadee UI"/>
          <w:b/>
          <w:bCs/>
        </w:rPr>
        <w:t xml:space="preserve">II.4 </w:t>
      </w:r>
    </w:p>
    <w:p w:rsidR="00C064F5" w:rsidRPr="00396F96" w:rsidRDefault="003265EA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Strategia post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powania:</w:t>
      </w:r>
      <w:r w:rsidR="00C064F5" w:rsidRPr="00396F96">
        <w:rPr>
          <w:rFonts w:ascii="Corbel" w:hAnsi="Corbel" w:cs="Leelawadee UI"/>
          <w:b/>
          <w:sz w:val="24"/>
          <w:szCs w:val="24"/>
        </w:rPr>
        <w:t xml:space="preserve"> </w:t>
      </w:r>
    </w:p>
    <w:p w:rsidR="003265EA" w:rsidRPr="00A020DA" w:rsidRDefault="007058E2" w:rsidP="00F64DFB">
      <w:pPr>
        <w:spacing w:after="0" w:line="360" w:lineRule="auto"/>
        <w:jc w:val="both"/>
      </w:pPr>
      <w:r w:rsidRPr="00396F96">
        <w:rPr>
          <w:rFonts w:ascii="Corbel" w:hAnsi="Corbel" w:cs="Leelawadee UI"/>
          <w:sz w:val="24"/>
          <w:szCs w:val="24"/>
        </w:rPr>
        <w:t>Nie</w:t>
      </w:r>
      <w:r w:rsidR="00C1150C" w:rsidRPr="00396F96">
        <w:rPr>
          <w:rFonts w:ascii="Corbel" w:hAnsi="Corbel" w:cs="Leelawadee UI"/>
          <w:sz w:val="24"/>
          <w:szCs w:val="24"/>
        </w:rPr>
        <w:t>zbędnym</w:t>
      </w:r>
      <w:r w:rsidR="00682F60" w:rsidRPr="00396F96">
        <w:rPr>
          <w:rFonts w:ascii="Corbel" w:hAnsi="Corbel" w:cs="Leelawadee UI"/>
          <w:sz w:val="24"/>
          <w:szCs w:val="24"/>
        </w:rPr>
        <w:t>i elementami</w:t>
      </w:r>
      <w:r w:rsidR="00C1150C" w:rsidRPr="00396F96">
        <w:rPr>
          <w:rFonts w:ascii="Corbel" w:hAnsi="Corbel" w:cs="Leelawadee UI"/>
          <w:sz w:val="24"/>
          <w:szCs w:val="24"/>
        </w:rPr>
        <w:t xml:space="preserve"> </w:t>
      </w:r>
      <w:r w:rsidR="00682F60" w:rsidRPr="00396F96">
        <w:rPr>
          <w:rFonts w:ascii="Corbel" w:hAnsi="Corbel" w:cs="Leelawadee UI"/>
          <w:sz w:val="24"/>
          <w:szCs w:val="24"/>
        </w:rPr>
        <w:t>warunkującymi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655862" w:rsidRPr="00396F96">
        <w:rPr>
          <w:rFonts w:ascii="Corbel" w:hAnsi="Corbel" w:cs="Leelawadee UI"/>
          <w:sz w:val="24"/>
          <w:szCs w:val="24"/>
        </w:rPr>
        <w:t>dynamiczn</w:t>
      </w:r>
      <w:r w:rsidRPr="00396F96">
        <w:rPr>
          <w:rFonts w:ascii="Corbel" w:hAnsi="Corbel" w:cs="Leelawadee UI"/>
          <w:sz w:val="24"/>
          <w:szCs w:val="24"/>
        </w:rPr>
        <w:t>y</w:t>
      </w:r>
      <w:r w:rsidR="00516C3A" w:rsidRPr="00396F96">
        <w:rPr>
          <w:rFonts w:ascii="Corbel" w:hAnsi="Corbel" w:cs="Leelawadee UI"/>
          <w:sz w:val="24"/>
          <w:szCs w:val="24"/>
        </w:rPr>
        <w:t xml:space="preserve"> </w:t>
      </w:r>
      <w:r w:rsidR="00655862" w:rsidRPr="00396F96">
        <w:rPr>
          <w:rFonts w:ascii="Corbel" w:hAnsi="Corbel" w:cs="Leelawadee UI"/>
          <w:sz w:val="24"/>
          <w:szCs w:val="24"/>
        </w:rPr>
        <w:t>i zrównoważon</w:t>
      </w:r>
      <w:r w:rsidRPr="00396F96">
        <w:rPr>
          <w:rFonts w:ascii="Corbel" w:hAnsi="Corbel" w:cs="Leelawadee UI"/>
          <w:sz w:val="24"/>
          <w:szCs w:val="24"/>
        </w:rPr>
        <w:t>y</w:t>
      </w:r>
      <w:r w:rsidR="00516C3A" w:rsidRPr="00396F96">
        <w:rPr>
          <w:rFonts w:ascii="Corbel" w:hAnsi="Corbel" w:cs="Leelawadee UI"/>
          <w:sz w:val="24"/>
          <w:szCs w:val="24"/>
        </w:rPr>
        <w:t xml:space="preserve"> rozw</w:t>
      </w:r>
      <w:r w:rsidRPr="00396F96">
        <w:rPr>
          <w:rFonts w:ascii="Corbel" w:hAnsi="Corbel" w:cs="Leelawadee UI"/>
          <w:sz w:val="24"/>
          <w:szCs w:val="24"/>
        </w:rPr>
        <w:t>ój</w:t>
      </w:r>
      <w:r w:rsidR="00C1150C" w:rsidRPr="00396F96">
        <w:rPr>
          <w:rFonts w:ascii="Corbel" w:hAnsi="Corbel" w:cs="Leelawadee UI"/>
          <w:sz w:val="24"/>
          <w:szCs w:val="24"/>
        </w:rPr>
        <w:t xml:space="preserve"> </w:t>
      </w:r>
      <w:r w:rsidR="007A75E7" w:rsidRPr="00396F96">
        <w:rPr>
          <w:rFonts w:ascii="Corbel" w:hAnsi="Corbel" w:cs="Leelawadee UI"/>
          <w:sz w:val="24"/>
          <w:szCs w:val="24"/>
        </w:rPr>
        <w:t>powiatu pszczyński</w:t>
      </w:r>
      <w:r w:rsidR="00C1150C" w:rsidRPr="00396F96">
        <w:rPr>
          <w:rFonts w:ascii="Corbel" w:hAnsi="Corbel" w:cs="Leelawadee UI"/>
          <w:sz w:val="24"/>
          <w:szCs w:val="24"/>
        </w:rPr>
        <w:t>ego</w:t>
      </w:r>
      <w:r w:rsidR="0054216D" w:rsidRPr="00396F96">
        <w:rPr>
          <w:rFonts w:ascii="Corbel" w:hAnsi="Corbel" w:cs="Leelawadee UI"/>
          <w:sz w:val="24"/>
          <w:szCs w:val="24"/>
        </w:rPr>
        <w:t xml:space="preserve"> w okresie objętym niniejszą </w:t>
      </w:r>
      <w:r w:rsidR="00846F8B">
        <w:rPr>
          <w:rFonts w:ascii="Corbel" w:hAnsi="Corbel" w:cs="Leelawadee UI"/>
          <w:sz w:val="24"/>
          <w:szCs w:val="24"/>
        </w:rPr>
        <w:t>s</w:t>
      </w:r>
      <w:r w:rsidR="0054216D" w:rsidRPr="00396F96">
        <w:rPr>
          <w:rFonts w:ascii="Corbel" w:hAnsi="Corbel" w:cs="Leelawadee UI"/>
          <w:sz w:val="24"/>
          <w:szCs w:val="24"/>
        </w:rPr>
        <w:t>trategią</w:t>
      </w:r>
      <w:r w:rsidR="00682F60" w:rsidRPr="00396F96">
        <w:rPr>
          <w:rFonts w:ascii="Corbel" w:hAnsi="Corbel" w:cs="Leelawadee UI"/>
          <w:sz w:val="24"/>
          <w:szCs w:val="24"/>
        </w:rPr>
        <w:t xml:space="preserve"> będą</w:t>
      </w:r>
      <w:r w:rsidR="0034642D" w:rsidRPr="00396F96">
        <w:rPr>
          <w:rFonts w:ascii="Corbel" w:hAnsi="Corbel" w:cs="Leelawadee UI"/>
          <w:sz w:val="24"/>
          <w:szCs w:val="24"/>
        </w:rPr>
        <w:t xml:space="preserve"> bez wątpienia</w:t>
      </w:r>
      <w:r w:rsidR="00C1150C" w:rsidRPr="00396F96">
        <w:rPr>
          <w:rFonts w:ascii="Corbel" w:hAnsi="Corbel" w:cs="Leelawadee UI"/>
          <w:sz w:val="24"/>
          <w:szCs w:val="24"/>
        </w:rPr>
        <w:t xml:space="preserve"> sprawne funkcjonowanie administracji samorządowej zaangażowanej w realizację przewidz</w:t>
      </w:r>
      <w:r w:rsidR="00682F60" w:rsidRPr="00396F96">
        <w:rPr>
          <w:rFonts w:ascii="Corbel" w:hAnsi="Corbel" w:cs="Leelawadee UI"/>
          <w:sz w:val="24"/>
          <w:szCs w:val="24"/>
        </w:rPr>
        <w:t>ianych w </w:t>
      </w:r>
      <w:r w:rsidR="00846F8B">
        <w:rPr>
          <w:rFonts w:ascii="Corbel" w:hAnsi="Corbel" w:cs="Leelawadee UI"/>
          <w:sz w:val="24"/>
          <w:szCs w:val="24"/>
        </w:rPr>
        <w:t>s</w:t>
      </w:r>
      <w:r w:rsidR="00C1150C" w:rsidRPr="00396F96">
        <w:rPr>
          <w:rFonts w:ascii="Corbel" w:hAnsi="Corbel" w:cs="Leelawadee UI"/>
          <w:sz w:val="24"/>
          <w:szCs w:val="24"/>
        </w:rPr>
        <w:t>trategii zadań,</w:t>
      </w:r>
      <w:r w:rsidR="00682F60" w:rsidRPr="00396F96">
        <w:rPr>
          <w:rFonts w:ascii="Corbel" w:hAnsi="Corbel" w:cs="Leelawadee UI"/>
          <w:sz w:val="24"/>
          <w:szCs w:val="24"/>
        </w:rPr>
        <w:t xml:space="preserve"> jak również</w:t>
      </w:r>
      <w:r w:rsidR="00C1150C" w:rsidRPr="00396F96">
        <w:rPr>
          <w:rFonts w:ascii="Corbel" w:hAnsi="Corbel" w:cs="Leelawadee UI"/>
          <w:sz w:val="24"/>
          <w:szCs w:val="24"/>
        </w:rPr>
        <w:t xml:space="preserve"> nawiązywanie </w:t>
      </w:r>
      <w:r w:rsidR="004211FC" w:rsidRPr="00396F96">
        <w:rPr>
          <w:rFonts w:ascii="Corbel" w:hAnsi="Corbel" w:cs="Leelawadee UI"/>
          <w:sz w:val="24"/>
          <w:szCs w:val="24"/>
        </w:rPr>
        <w:t>i </w:t>
      </w:r>
      <w:r w:rsidR="00682F60" w:rsidRPr="00396F96">
        <w:rPr>
          <w:rFonts w:ascii="Corbel" w:hAnsi="Corbel" w:cs="Leelawadee UI"/>
          <w:sz w:val="24"/>
          <w:szCs w:val="24"/>
        </w:rPr>
        <w:t xml:space="preserve">utrzymywanie stałej współpracy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powiatu </w:t>
      </w:r>
      <w:r w:rsidR="00682F60" w:rsidRPr="00396F96">
        <w:rPr>
          <w:rFonts w:ascii="Corbel" w:hAnsi="Corbel" w:cs="Leelawadee UI"/>
          <w:sz w:val="24"/>
          <w:szCs w:val="24"/>
        </w:rPr>
        <w:t xml:space="preserve">z innymi jednostkami samorządu terytorialnego oraz </w:t>
      </w:r>
      <w:r w:rsidR="00A37210" w:rsidRPr="00396F96">
        <w:rPr>
          <w:rFonts w:ascii="Corbel" w:hAnsi="Corbel" w:cs="Leelawadee UI"/>
          <w:sz w:val="24"/>
          <w:szCs w:val="24"/>
        </w:rPr>
        <w:t xml:space="preserve">innymi </w:t>
      </w:r>
      <w:r w:rsidR="00682F60" w:rsidRPr="00396F96">
        <w:rPr>
          <w:rFonts w:ascii="Corbel" w:hAnsi="Corbel" w:cs="Leelawadee UI"/>
          <w:sz w:val="24"/>
          <w:szCs w:val="24"/>
        </w:rPr>
        <w:t xml:space="preserve">partnerami reprezentującymi sektor publiczny, biznesowy i społeczny. W przedstawionej misji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powiatu </w:t>
      </w:r>
      <w:r w:rsidR="00682F60" w:rsidRPr="00396F96">
        <w:rPr>
          <w:rFonts w:ascii="Corbel" w:hAnsi="Corbel" w:cs="Leelawadee UI"/>
          <w:sz w:val="24"/>
          <w:szCs w:val="24"/>
        </w:rPr>
        <w:t>założono wręcz, iż</w:t>
      </w:r>
      <w:r w:rsidR="005D2EEB">
        <w:rPr>
          <w:rFonts w:ascii="Corbel" w:hAnsi="Corbel" w:cs="Leelawadee UI"/>
          <w:sz w:val="24"/>
          <w:szCs w:val="24"/>
        </w:rPr>
        <w:t> </w:t>
      </w:r>
      <w:r w:rsidR="00682F60" w:rsidRPr="00396F96">
        <w:rPr>
          <w:rFonts w:ascii="Corbel" w:hAnsi="Corbel" w:cs="Leelawadee UI"/>
          <w:sz w:val="24"/>
          <w:szCs w:val="24"/>
        </w:rPr>
        <w:t xml:space="preserve"> kreowanie jego rozwoju społeczno-gospodarczego będzie możliwe poprzez efektywne wykorzystanie posiadanego potencjału i szans wynikających z otoczenia zewnętrznego, dzięki partnerskiej współpracy ze wspomnianymi już sektorami publicz</w:t>
      </w:r>
      <w:r w:rsidR="003C3007" w:rsidRPr="00396F96">
        <w:rPr>
          <w:rFonts w:ascii="Corbel" w:hAnsi="Corbel" w:cs="Leelawadee UI"/>
          <w:sz w:val="24"/>
          <w:szCs w:val="24"/>
        </w:rPr>
        <w:t>nym, biznesowym oraz społecznym rozumianym przede wszystkim jako sektor pozarządowy. Budowanie</w:t>
      </w:r>
      <w:r w:rsidR="00F7460C" w:rsidRPr="00396F96">
        <w:rPr>
          <w:rFonts w:ascii="Corbel" w:hAnsi="Corbel" w:cs="Leelawadee UI"/>
          <w:sz w:val="24"/>
          <w:szCs w:val="24"/>
        </w:rPr>
        <w:t xml:space="preserve"> trwałych</w:t>
      </w:r>
      <w:r w:rsidR="003C3007" w:rsidRPr="00396F96">
        <w:rPr>
          <w:rFonts w:ascii="Corbel" w:hAnsi="Corbel" w:cs="Leelawadee UI"/>
          <w:sz w:val="24"/>
          <w:szCs w:val="24"/>
        </w:rPr>
        <w:t xml:space="preserve"> </w:t>
      </w:r>
      <w:r w:rsidR="005D2EEB">
        <w:rPr>
          <w:rFonts w:ascii="Corbel" w:hAnsi="Corbel" w:cs="Leelawadee UI"/>
          <w:sz w:val="24"/>
          <w:szCs w:val="24"/>
        </w:rPr>
        <w:t>relacji</w:t>
      </w:r>
      <w:r w:rsidR="003C3007" w:rsidRPr="00396F96">
        <w:rPr>
          <w:rFonts w:ascii="Corbel" w:hAnsi="Corbel" w:cs="Leelawadee UI"/>
          <w:sz w:val="24"/>
          <w:szCs w:val="24"/>
        </w:rPr>
        <w:t xml:space="preserve"> pomiędzy samorządem a organizacjami pozarządowymi nie powinno być </w:t>
      </w:r>
      <w:r w:rsidR="009159FF" w:rsidRPr="00396F96">
        <w:rPr>
          <w:rFonts w:ascii="Corbel" w:hAnsi="Corbel" w:cs="Leelawadee UI"/>
          <w:sz w:val="24"/>
          <w:szCs w:val="24"/>
        </w:rPr>
        <w:t xml:space="preserve">jednak </w:t>
      </w:r>
      <w:r w:rsidR="003C3007" w:rsidRPr="00396F96">
        <w:rPr>
          <w:rFonts w:ascii="Corbel" w:hAnsi="Corbel" w:cs="Leelawadee UI"/>
          <w:sz w:val="24"/>
          <w:szCs w:val="24"/>
        </w:rPr>
        <w:t>traktowane tylko i wyłącznie jako obowiązek wynikaj</w:t>
      </w:r>
      <w:r w:rsidR="009159FF" w:rsidRPr="00396F96">
        <w:rPr>
          <w:rFonts w:ascii="Corbel" w:hAnsi="Corbel" w:cs="Leelawadee UI"/>
          <w:sz w:val="24"/>
          <w:szCs w:val="24"/>
        </w:rPr>
        <w:t xml:space="preserve">ący z uregulowań ustawowych, lecz rozpatrywane przez pryzmat obustronnych korzyści i szans przekładających się na ogólną poprawę funkcjonowania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powiatu </w:t>
      </w:r>
      <w:r w:rsidR="009159FF" w:rsidRPr="00396F96">
        <w:rPr>
          <w:rFonts w:ascii="Corbel" w:hAnsi="Corbel" w:cs="Leelawadee UI"/>
          <w:sz w:val="24"/>
          <w:szCs w:val="24"/>
        </w:rPr>
        <w:t>we wszystkich sferach jego aktywności</w:t>
      </w:r>
      <w:r w:rsidR="0097643D" w:rsidRPr="00396F96">
        <w:rPr>
          <w:rFonts w:ascii="Corbel" w:hAnsi="Corbel" w:cs="Leelawadee UI"/>
          <w:sz w:val="24"/>
          <w:szCs w:val="24"/>
        </w:rPr>
        <w:t xml:space="preserve"> oraz </w:t>
      </w:r>
      <w:r w:rsidR="00F7460C" w:rsidRPr="00396F96">
        <w:rPr>
          <w:rFonts w:ascii="Corbel" w:hAnsi="Corbel" w:cs="Leelawadee UI"/>
          <w:sz w:val="24"/>
          <w:szCs w:val="24"/>
        </w:rPr>
        <w:t xml:space="preserve"> wzmocnienie</w:t>
      </w:r>
      <w:r w:rsidR="009159FF" w:rsidRPr="00396F96">
        <w:rPr>
          <w:rFonts w:ascii="Corbel" w:hAnsi="Corbel" w:cs="Leelawadee UI"/>
          <w:sz w:val="24"/>
          <w:szCs w:val="24"/>
        </w:rPr>
        <w:t xml:space="preserve"> jego konkurencyjności względem innych podobnych mu jednostek samorządowych.</w:t>
      </w:r>
      <w:r w:rsidR="00E05606" w:rsidRPr="00396F96">
        <w:rPr>
          <w:rFonts w:ascii="Corbel" w:hAnsi="Corbel" w:cs="Leelawadee UI"/>
          <w:sz w:val="24"/>
          <w:szCs w:val="24"/>
        </w:rPr>
        <w:t xml:space="preserve"> Organizacje pozarządowe odgrywają dzi</w:t>
      </w:r>
      <w:r w:rsidR="008057B7" w:rsidRPr="00396F96">
        <w:rPr>
          <w:rFonts w:ascii="Corbel" w:hAnsi="Corbel" w:cs="Leelawadee UI"/>
          <w:sz w:val="24"/>
          <w:szCs w:val="24"/>
        </w:rPr>
        <w:t>ś</w:t>
      </w:r>
      <w:r w:rsidR="00E05606" w:rsidRPr="00396F96">
        <w:rPr>
          <w:rFonts w:ascii="Corbel" w:hAnsi="Corbel" w:cs="Leelawadee UI"/>
          <w:sz w:val="24"/>
          <w:szCs w:val="24"/>
        </w:rPr>
        <w:t xml:space="preserve"> </w:t>
      </w:r>
      <w:r w:rsidR="005D2EEB">
        <w:rPr>
          <w:rFonts w:ascii="Corbel" w:hAnsi="Corbel" w:cs="Leelawadee UI"/>
          <w:sz w:val="24"/>
          <w:szCs w:val="24"/>
        </w:rPr>
        <w:t>bowiem niezwykle istotną rolę w </w:t>
      </w:r>
      <w:r w:rsidR="00E05606" w:rsidRPr="00396F96">
        <w:rPr>
          <w:rFonts w:ascii="Corbel" w:hAnsi="Corbel" w:cs="Leelawadee UI"/>
          <w:sz w:val="24"/>
          <w:szCs w:val="24"/>
        </w:rPr>
        <w:t>lokalnych środowiskach</w:t>
      </w:r>
      <w:r w:rsidR="005D2EEB">
        <w:rPr>
          <w:rFonts w:ascii="Corbel" w:hAnsi="Corbel" w:cs="Leelawadee UI"/>
          <w:sz w:val="24"/>
          <w:szCs w:val="24"/>
        </w:rPr>
        <w:t>,</w:t>
      </w:r>
      <w:r w:rsidR="00E05606" w:rsidRPr="00396F96">
        <w:rPr>
          <w:rFonts w:ascii="Corbel" w:hAnsi="Corbel" w:cs="Leelawadee UI"/>
          <w:sz w:val="24"/>
          <w:szCs w:val="24"/>
        </w:rPr>
        <w:t xml:space="preserve"> przyczyniając się m.in. do poprawy więzi społecznych, rozwoju istniejącej oferty kulturalnej i oświatowej, promocji sportu i rekreacji, a także oferują wsparcie różnego rodzaju grupom społecznym tego potrzebującym. Wobec powyższego koniecznym wydaje się podejmowanie przez lokalne władze samorządowe działań wspi</w:t>
      </w:r>
      <w:r w:rsidR="00867946" w:rsidRPr="00396F96">
        <w:rPr>
          <w:rFonts w:ascii="Corbel" w:hAnsi="Corbel" w:cs="Leelawadee UI"/>
          <w:sz w:val="24"/>
          <w:szCs w:val="24"/>
        </w:rPr>
        <w:t>erających profesjonalizację i</w:t>
      </w:r>
      <w:r w:rsidR="00E05606" w:rsidRPr="00396F96">
        <w:rPr>
          <w:rFonts w:ascii="Corbel" w:hAnsi="Corbel" w:cs="Leelawadee UI"/>
          <w:sz w:val="24"/>
          <w:szCs w:val="24"/>
        </w:rPr>
        <w:t xml:space="preserve"> integrację organizacji pozarządowych, roz</w:t>
      </w:r>
      <w:r w:rsidR="00867946" w:rsidRPr="00396F96">
        <w:rPr>
          <w:rFonts w:ascii="Corbel" w:hAnsi="Corbel" w:cs="Leelawadee UI"/>
          <w:sz w:val="24"/>
          <w:szCs w:val="24"/>
        </w:rPr>
        <w:t>wój oraz</w:t>
      </w:r>
      <w:r w:rsidR="00E05606" w:rsidRPr="00396F96">
        <w:rPr>
          <w:rFonts w:ascii="Corbel" w:hAnsi="Corbel" w:cs="Leelawadee UI"/>
          <w:sz w:val="24"/>
          <w:szCs w:val="24"/>
        </w:rPr>
        <w:t xml:space="preserve"> upowszechnianie </w:t>
      </w:r>
      <w:r w:rsidR="00EF18A3" w:rsidRPr="00396F96">
        <w:rPr>
          <w:rFonts w:ascii="Corbel" w:hAnsi="Corbel" w:cs="Leelawadee UI"/>
          <w:sz w:val="24"/>
          <w:szCs w:val="24"/>
        </w:rPr>
        <w:t xml:space="preserve">idei wolontariatu, a także </w:t>
      </w:r>
      <w:r w:rsidR="00E05606" w:rsidRPr="00396F96">
        <w:rPr>
          <w:rFonts w:ascii="Corbel" w:hAnsi="Corbel" w:cs="Leelawadee UI"/>
          <w:sz w:val="24"/>
          <w:szCs w:val="24"/>
        </w:rPr>
        <w:t>idei partnerstwa publiczno-prywatnego</w:t>
      </w:r>
      <w:r w:rsidR="00867946" w:rsidRPr="00396F96">
        <w:rPr>
          <w:rFonts w:ascii="Corbel" w:hAnsi="Corbel" w:cs="Leelawadee UI"/>
          <w:sz w:val="24"/>
          <w:szCs w:val="24"/>
        </w:rPr>
        <w:t>, jak również systematyczne doskonalenie procedur związanych z konsultacjami społecznymi.</w:t>
      </w:r>
      <w:r w:rsidR="003900D1" w:rsidRPr="00396F96">
        <w:rPr>
          <w:rFonts w:ascii="Corbel" w:hAnsi="Corbel" w:cs="Leelawadee UI"/>
          <w:sz w:val="24"/>
          <w:szCs w:val="24"/>
        </w:rPr>
        <w:t xml:space="preserve"> </w:t>
      </w:r>
      <w:r w:rsidR="0097643D" w:rsidRPr="00396F96">
        <w:rPr>
          <w:rFonts w:ascii="Corbel" w:hAnsi="Corbel" w:cs="Leelawadee UI"/>
          <w:sz w:val="24"/>
          <w:szCs w:val="24"/>
        </w:rPr>
        <w:t>Działania mające na celu rozszerzanie</w:t>
      </w:r>
      <w:r w:rsidR="003900D1" w:rsidRPr="00396F96">
        <w:rPr>
          <w:rFonts w:ascii="Corbel" w:hAnsi="Corbel" w:cs="Leelawadee UI"/>
          <w:sz w:val="24"/>
          <w:szCs w:val="24"/>
        </w:rPr>
        <w:t xml:space="preserve"> kooperacji międzygminnej i międzysektorowej wynikają również z nowego podejścia do wdrażania polityki rozwoju</w:t>
      </w:r>
      <w:r w:rsidR="00471486" w:rsidRPr="00396F96">
        <w:rPr>
          <w:rFonts w:ascii="Corbel" w:hAnsi="Corbel" w:cs="Leelawadee UI"/>
          <w:sz w:val="24"/>
          <w:szCs w:val="24"/>
        </w:rPr>
        <w:t xml:space="preserve"> </w:t>
      </w:r>
      <w:r w:rsidR="003900D1" w:rsidRPr="00396F96">
        <w:rPr>
          <w:rFonts w:ascii="Corbel" w:hAnsi="Corbel" w:cs="Leelawadee UI"/>
          <w:sz w:val="24"/>
          <w:szCs w:val="24"/>
        </w:rPr>
        <w:t>zakłada</w:t>
      </w:r>
      <w:r w:rsidR="00F00865" w:rsidRPr="00396F96">
        <w:rPr>
          <w:rFonts w:ascii="Corbel" w:hAnsi="Corbel" w:cs="Leelawadee UI"/>
          <w:sz w:val="24"/>
          <w:szCs w:val="24"/>
        </w:rPr>
        <w:t>jącego</w:t>
      </w:r>
      <w:r w:rsidR="003900D1" w:rsidRPr="00396F96">
        <w:rPr>
          <w:rFonts w:ascii="Corbel" w:hAnsi="Corbel" w:cs="Leelawadee UI"/>
          <w:sz w:val="24"/>
          <w:szCs w:val="24"/>
        </w:rPr>
        <w:t xml:space="preserve"> pogłębianie się procesów współpracy oraz tzw. zintegrowane podejś</w:t>
      </w:r>
      <w:r w:rsidR="00041CCF" w:rsidRPr="00396F96">
        <w:rPr>
          <w:rFonts w:ascii="Corbel" w:hAnsi="Corbel" w:cs="Leelawadee UI"/>
          <w:sz w:val="24"/>
          <w:szCs w:val="24"/>
        </w:rPr>
        <w:t>cie, w</w:t>
      </w:r>
      <w:r w:rsidR="00A020DA">
        <w:rPr>
          <w:rFonts w:ascii="Corbel" w:hAnsi="Corbel" w:cs="Leelawadee UI"/>
          <w:sz w:val="24"/>
          <w:szCs w:val="24"/>
        </w:rPr>
        <w:t> </w:t>
      </w:r>
      <w:r w:rsidR="00DF0986">
        <w:rPr>
          <w:rFonts w:ascii="Corbel" w:hAnsi="Corbel" w:cs="Leelawadee UI"/>
          <w:sz w:val="24"/>
          <w:szCs w:val="24"/>
        </w:rPr>
        <w:t> </w:t>
      </w:r>
      <w:r w:rsidR="00041CCF" w:rsidRPr="00396F96">
        <w:rPr>
          <w:rFonts w:ascii="Corbel" w:hAnsi="Corbel" w:cs="Leelawadee UI"/>
          <w:sz w:val="24"/>
          <w:szCs w:val="24"/>
        </w:rPr>
        <w:t>tym</w:t>
      </w:r>
      <w:r w:rsidR="00A9728C" w:rsidRPr="00396F96">
        <w:rPr>
          <w:rFonts w:ascii="Corbel" w:hAnsi="Corbel" w:cs="Leelawadee UI"/>
          <w:sz w:val="24"/>
          <w:szCs w:val="24"/>
        </w:rPr>
        <w:t xml:space="preserve"> </w:t>
      </w:r>
      <w:r w:rsidR="005D2EEB">
        <w:rPr>
          <w:rFonts w:ascii="Corbel" w:hAnsi="Corbel" w:cs="Leelawadee UI"/>
          <w:sz w:val="24"/>
          <w:szCs w:val="24"/>
        </w:rPr>
        <w:t>zarówno do obszarów rozwojowych</w:t>
      </w:r>
      <w:r w:rsidR="00A9728C" w:rsidRPr="00396F96">
        <w:rPr>
          <w:rFonts w:ascii="Corbel" w:hAnsi="Corbel" w:cs="Leelawadee UI"/>
          <w:sz w:val="24"/>
          <w:szCs w:val="24"/>
        </w:rPr>
        <w:t xml:space="preserve"> jak i</w:t>
      </w:r>
      <w:r w:rsidR="00FC0C0F">
        <w:rPr>
          <w:rFonts w:ascii="Corbel" w:hAnsi="Corbel" w:cs="Leelawadee UI"/>
          <w:sz w:val="24"/>
          <w:szCs w:val="24"/>
        </w:rPr>
        <w:t> </w:t>
      </w:r>
      <w:r w:rsidR="003900D1" w:rsidRPr="00396F96">
        <w:rPr>
          <w:rFonts w:ascii="Corbel" w:hAnsi="Corbel" w:cs="Leelawadee UI"/>
          <w:sz w:val="24"/>
          <w:szCs w:val="24"/>
        </w:rPr>
        <w:t>problemowych, czego wyrazem są już przywoływane w niniejszym dokumencie Zintegrowane Inwestycje Terytorialne.</w:t>
      </w:r>
      <w:r w:rsidR="001075CE" w:rsidRPr="00396F96">
        <w:rPr>
          <w:rFonts w:ascii="Corbel" w:hAnsi="Corbel" w:cs="Leelawadee UI"/>
          <w:sz w:val="24"/>
          <w:szCs w:val="24"/>
        </w:rPr>
        <w:t xml:space="preserve"> Warto też podkreślić, iż w</w:t>
      </w:r>
      <w:r w:rsidR="005D2EEB">
        <w:rPr>
          <w:rFonts w:ascii="Corbel" w:hAnsi="Corbel" w:cs="Leelawadee UI"/>
          <w:sz w:val="24"/>
          <w:szCs w:val="24"/>
        </w:rPr>
        <w:t>spółpraca międzygminna i </w:t>
      </w:r>
      <w:r w:rsidR="00E82939" w:rsidRPr="00396F96">
        <w:rPr>
          <w:rFonts w:ascii="Corbel" w:hAnsi="Corbel" w:cs="Leelawadee UI"/>
          <w:sz w:val="24"/>
          <w:szCs w:val="24"/>
        </w:rPr>
        <w:t>międzysektorowa opr</w:t>
      </w:r>
      <w:r w:rsidR="001075CE" w:rsidRPr="00396F96">
        <w:rPr>
          <w:rFonts w:ascii="Corbel" w:hAnsi="Corbel" w:cs="Leelawadee UI"/>
          <w:sz w:val="24"/>
          <w:szCs w:val="24"/>
        </w:rPr>
        <w:t>ócz wpisywania się</w:t>
      </w:r>
      <w:r w:rsidR="00E82939" w:rsidRPr="00396F96">
        <w:rPr>
          <w:rFonts w:ascii="Corbel" w:hAnsi="Corbel" w:cs="Leelawadee UI"/>
          <w:sz w:val="24"/>
          <w:szCs w:val="24"/>
        </w:rPr>
        <w:t xml:space="preserve"> </w:t>
      </w:r>
      <w:r w:rsidR="001075CE" w:rsidRPr="00396F96">
        <w:rPr>
          <w:rFonts w:ascii="Corbel" w:hAnsi="Corbel" w:cs="Leelawadee UI"/>
          <w:sz w:val="24"/>
          <w:szCs w:val="24"/>
        </w:rPr>
        <w:t>w</w:t>
      </w:r>
      <w:r w:rsidR="00A020DA">
        <w:rPr>
          <w:rFonts w:ascii="Corbel" w:hAnsi="Corbel" w:cs="Leelawadee UI"/>
          <w:sz w:val="24"/>
          <w:szCs w:val="24"/>
        </w:rPr>
        <w:t> </w:t>
      </w:r>
      <w:r w:rsidR="00DF0986">
        <w:rPr>
          <w:rFonts w:ascii="Corbel" w:hAnsi="Corbel" w:cs="Leelawadee UI"/>
          <w:sz w:val="24"/>
          <w:szCs w:val="24"/>
        </w:rPr>
        <w:t> </w:t>
      </w:r>
      <w:r w:rsidR="001075CE" w:rsidRPr="00396F96">
        <w:rPr>
          <w:rFonts w:ascii="Corbel" w:hAnsi="Corbel" w:cs="Leelawadee UI"/>
          <w:sz w:val="24"/>
          <w:szCs w:val="24"/>
        </w:rPr>
        <w:t>zdefiniowane</w:t>
      </w:r>
      <w:r w:rsidR="00E82939" w:rsidRPr="00396F96">
        <w:rPr>
          <w:rFonts w:ascii="Corbel" w:hAnsi="Corbel" w:cs="Leelawadee UI"/>
          <w:sz w:val="24"/>
          <w:szCs w:val="24"/>
        </w:rPr>
        <w:t xml:space="preserve"> w</w:t>
      </w:r>
      <w:r w:rsidR="00472E72">
        <w:rPr>
          <w:rFonts w:ascii="Corbel" w:hAnsi="Corbel" w:cs="Leelawadee UI"/>
          <w:sz w:val="24"/>
          <w:szCs w:val="24"/>
        </w:rPr>
        <w:t xml:space="preserve"> </w:t>
      </w:r>
      <w:r w:rsidR="00E82939" w:rsidRPr="00396F96">
        <w:rPr>
          <w:rFonts w:ascii="Corbel" w:hAnsi="Corbel" w:cs="Leelawadee UI"/>
          <w:sz w:val="24"/>
          <w:szCs w:val="24"/>
        </w:rPr>
        <w:t>dokumentach unijnych zasad</w:t>
      </w:r>
      <w:r w:rsidR="001075CE" w:rsidRPr="00396F96">
        <w:rPr>
          <w:rFonts w:ascii="Corbel" w:hAnsi="Corbel" w:cs="Leelawadee UI"/>
          <w:sz w:val="24"/>
          <w:szCs w:val="24"/>
        </w:rPr>
        <w:t>y</w:t>
      </w:r>
      <w:r w:rsidR="00E82939" w:rsidRPr="00396F96">
        <w:rPr>
          <w:rFonts w:ascii="Corbel" w:hAnsi="Corbel" w:cs="Leelawadee UI"/>
          <w:sz w:val="24"/>
          <w:szCs w:val="24"/>
        </w:rPr>
        <w:t xml:space="preserve"> subsydiarności i partnerstwa przyczynia się do osiągnięcia efektu synergii</w:t>
      </w:r>
      <w:r w:rsidR="005D2EEB">
        <w:rPr>
          <w:rFonts w:ascii="Corbel" w:hAnsi="Corbel" w:cs="Leelawadee UI"/>
          <w:sz w:val="24"/>
          <w:szCs w:val="24"/>
        </w:rPr>
        <w:t>,</w:t>
      </w:r>
      <w:r w:rsidR="00E82939" w:rsidRPr="00396F96">
        <w:rPr>
          <w:rFonts w:ascii="Corbel" w:hAnsi="Corbel" w:cs="Leelawadee UI"/>
          <w:sz w:val="24"/>
          <w:szCs w:val="24"/>
        </w:rPr>
        <w:t xml:space="preserve"> włączając w</w:t>
      </w:r>
      <w:r w:rsidR="00FC0C0F">
        <w:rPr>
          <w:rFonts w:ascii="Corbel" w:hAnsi="Corbel" w:cs="Leelawadee UI"/>
          <w:sz w:val="24"/>
          <w:szCs w:val="24"/>
        </w:rPr>
        <w:t> </w:t>
      </w:r>
      <w:r w:rsidR="00E82939" w:rsidRPr="00396F96">
        <w:rPr>
          <w:rFonts w:ascii="Corbel" w:hAnsi="Corbel" w:cs="Leelawadee UI"/>
          <w:sz w:val="24"/>
          <w:szCs w:val="24"/>
        </w:rPr>
        <w:t>działania na rzecz rozwoju jednostki samorządu terytorialnego wszystkich aktorów lokalnego życia społecznego.</w:t>
      </w:r>
      <w:r w:rsidR="00643131" w:rsidRPr="00396F96">
        <w:rPr>
          <w:rFonts w:ascii="Corbel" w:hAnsi="Corbel" w:cs="Leelawadee UI"/>
          <w:sz w:val="24"/>
          <w:szCs w:val="24"/>
        </w:rPr>
        <w:t xml:space="preserve"> Mając </w:t>
      </w:r>
      <w:r w:rsidR="001075CE" w:rsidRPr="00396F96">
        <w:rPr>
          <w:rFonts w:ascii="Corbel" w:hAnsi="Corbel" w:cs="Leelawadee UI"/>
          <w:sz w:val="24"/>
          <w:szCs w:val="24"/>
        </w:rPr>
        <w:t xml:space="preserve">z kolei </w:t>
      </w:r>
      <w:r w:rsidR="00643131" w:rsidRPr="00396F96">
        <w:rPr>
          <w:rFonts w:ascii="Corbel" w:hAnsi="Corbel" w:cs="Leelawadee UI"/>
          <w:sz w:val="24"/>
          <w:szCs w:val="24"/>
        </w:rPr>
        <w:t>na uwadze kon</w:t>
      </w:r>
      <w:r w:rsidR="001075CE" w:rsidRPr="00396F96">
        <w:rPr>
          <w:rFonts w:ascii="Corbel" w:hAnsi="Corbel" w:cs="Leelawadee UI"/>
          <w:sz w:val="24"/>
          <w:szCs w:val="24"/>
        </w:rPr>
        <w:t xml:space="preserve">ieczność </w:t>
      </w:r>
      <w:r w:rsidR="00643131" w:rsidRPr="00396F96">
        <w:rPr>
          <w:rFonts w:ascii="Corbel" w:hAnsi="Corbel" w:cs="Leelawadee UI"/>
          <w:sz w:val="24"/>
          <w:szCs w:val="24"/>
        </w:rPr>
        <w:t>doskonalenia sprawności administracyjnej</w:t>
      </w:r>
      <w:r w:rsidR="004C2720" w:rsidRPr="00396F96">
        <w:rPr>
          <w:rFonts w:ascii="Corbel" w:hAnsi="Corbel" w:cs="Leelawadee UI"/>
          <w:sz w:val="24"/>
          <w:szCs w:val="24"/>
        </w:rPr>
        <w:t xml:space="preserve"> lokalnych władz samorządowych</w:t>
      </w:r>
      <w:r w:rsidR="005D2EEB">
        <w:rPr>
          <w:rFonts w:ascii="Corbel" w:hAnsi="Corbel" w:cs="Leelawadee UI"/>
          <w:sz w:val="24"/>
          <w:szCs w:val="24"/>
        </w:rPr>
        <w:t>,</w:t>
      </w:r>
      <w:r w:rsidR="00FD4C80" w:rsidRPr="00396F96">
        <w:rPr>
          <w:rFonts w:ascii="Corbel" w:hAnsi="Corbel" w:cs="Leelawadee UI"/>
          <w:sz w:val="24"/>
          <w:szCs w:val="24"/>
        </w:rPr>
        <w:t xml:space="preserve"> niezbędne będzie </w:t>
      </w:r>
      <w:r w:rsidR="00D51030" w:rsidRPr="00396F96">
        <w:rPr>
          <w:rFonts w:ascii="Corbel" w:hAnsi="Corbel" w:cs="Leelawadee UI"/>
          <w:sz w:val="24"/>
          <w:szCs w:val="24"/>
        </w:rPr>
        <w:t>przede wszystkim podejmowanie</w:t>
      </w:r>
      <w:r w:rsidR="00FD4C80" w:rsidRPr="00396F96">
        <w:rPr>
          <w:rFonts w:ascii="Corbel" w:hAnsi="Corbel" w:cs="Leelawadee UI"/>
          <w:sz w:val="24"/>
          <w:szCs w:val="24"/>
        </w:rPr>
        <w:t xml:space="preserve"> </w:t>
      </w:r>
      <w:r w:rsidR="00D51030" w:rsidRPr="00396F96">
        <w:rPr>
          <w:rFonts w:ascii="Corbel" w:hAnsi="Corbel" w:cs="Leelawadee UI"/>
          <w:sz w:val="24"/>
          <w:szCs w:val="24"/>
        </w:rPr>
        <w:t xml:space="preserve">przez nie </w:t>
      </w:r>
      <w:r w:rsidR="00FD4C80" w:rsidRPr="00396F96">
        <w:rPr>
          <w:rFonts w:ascii="Corbel" w:hAnsi="Corbel" w:cs="Leelawadee UI"/>
          <w:sz w:val="24"/>
          <w:szCs w:val="24"/>
        </w:rPr>
        <w:t xml:space="preserve">działań prowadzących do </w:t>
      </w:r>
      <w:r w:rsidR="00D51030" w:rsidRPr="00396F96">
        <w:rPr>
          <w:rFonts w:ascii="Corbel" w:hAnsi="Corbel" w:cs="Leelawadee UI"/>
          <w:sz w:val="24"/>
          <w:szCs w:val="24"/>
        </w:rPr>
        <w:t>wdrażania</w:t>
      </w:r>
      <w:r w:rsidR="004C2720" w:rsidRPr="00396F96">
        <w:rPr>
          <w:rFonts w:ascii="Corbel" w:hAnsi="Corbel" w:cs="Leelawadee UI"/>
          <w:sz w:val="24"/>
          <w:szCs w:val="24"/>
        </w:rPr>
        <w:t xml:space="preserve"> nowoczesnych </w:t>
      </w:r>
      <w:r w:rsidR="005D2EEB">
        <w:rPr>
          <w:rFonts w:ascii="Corbel" w:hAnsi="Corbel" w:cs="Leelawadee UI"/>
          <w:sz w:val="24"/>
          <w:szCs w:val="24"/>
        </w:rPr>
        <w:t>technologii i </w:t>
      </w:r>
      <w:r w:rsidR="00CB6611" w:rsidRPr="00396F96">
        <w:rPr>
          <w:rFonts w:ascii="Corbel" w:hAnsi="Corbel" w:cs="Leelawadee UI"/>
          <w:sz w:val="24"/>
          <w:szCs w:val="24"/>
        </w:rPr>
        <w:t>narzędzi wykorzystywanych w </w:t>
      </w:r>
      <w:r w:rsidR="004C2720" w:rsidRPr="00396F96">
        <w:rPr>
          <w:rFonts w:ascii="Corbel" w:hAnsi="Corbel" w:cs="Leelawadee UI"/>
          <w:sz w:val="24"/>
          <w:szCs w:val="24"/>
        </w:rPr>
        <w:t>procesie zarządzania publicznego, stałe podnoszenie kwalifikacji i</w:t>
      </w:r>
      <w:r w:rsidR="001075CE" w:rsidRPr="00396F96">
        <w:rPr>
          <w:rFonts w:ascii="Corbel" w:hAnsi="Corbel" w:cs="Leelawadee UI"/>
          <w:sz w:val="24"/>
          <w:szCs w:val="24"/>
        </w:rPr>
        <w:t> </w:t>
      </w:r>
      <w:r w:rsidR="004C2720" w:rsidRPr="00396F96">
        <w:rPr>
          <w:rFonts w:ascii="Corbel" w:hAnsi="Corbel" w:cs="Leelawadee UI"/>
          <w:sz w:val="24"/>
          <w:szCs w:val="24"/>
        </w:rPr>
        <w:t>umiejętności pracowników samorządowych</w:t>
      </w:r>
      <w:r w:rsidR="00972E2E" w:rsidRPr="00396F96">
        <w:rPr>
          <w:rFonts w:ascii="Corbel" w:hAnsi="Corbel" w:cs="Leelawadee UI"/>
          <w:sz w:val="24"/>
          <w:szCs w:val="24"/>
        </w:rPr>
        <w:t xml:space="preserve"> jak też</w:t>
      </w:r>
      <w:r w:rsidR="004C2720" w:rsidRPr="00396F96">
        <w:rPr>
          <w:rFonts w:ascii="Corbel" w:hAnsi="Corbel" w:cs="Leelawadee UI"/>
          <w:sz w:val="24"/>
          <w:szCs w:val="24"/>
        </w:rPr>
        <w:t xml:space="preserve"> dalszy rozwój usług e</w:t>
      </w:r>
      <w:r w:rsidR="0074289B" w:rsidRPr="00396F96">
        <w:rPr>
          <w:rFonts w:ascii="Corbel" w:hAnsi="Corbel" w:cs="Leelawadee UI"/>
          <w:sz w:val="24"/>
          <w:szCs w:val="24"/>
        </w:rPr>
        <w:t>lektronicznych</w:t>
      </w:r>
      <w:r w:rsidR="005D2EEB">
        <w:rPr>
          <w:rFonts w:ascii="Corbel" w:hAnsi="Corbel" w:cs="Leelawadee UI"/>
          <w:sz w:val="24"/>
          <w:szCs w:val="24"/>
        </w:rPr>
        <w:t>,</w:t>
      </w:r>
      <w:r w:rsidR="0074289B" w:rsidRPr="00396F96">
        <w:rPr>
          <w:rFonts w:ascii="Corbel" w:hAnsi="Corbel" w:cs="Leelawadee UI"/>
          <w:sz w:val="24"/>
          <w:szCs w:val="24"/>
        </w:rPr>
        <w:t xml:space="preserve"> </w:t>
      </w:r>
      <w:r w:rsidR="004C2720" w:rsidRPr="00396F96">
        <w:rPr>
          <w:rFonts w:ascii="Corbel" w:hAnsi="Corbel" w:cs="Leelawadee UI"/>
          <w:sz w:val="24"/>
          <w:szCs w:val="24"/>
        </w:rPr>
        <w:t>tzw.</w:t>
      </w:r>
      <w:r w:rsidR="00A020DA">
        <w:t> </w:t>
      </w:r>
      <w:r w:rsidR="004C2720" w:rsidRPr="00396F96">
        <w:rPr>
          <w:rFonts w:ascii="Corbel" w:hAnsi="Corbel" w:cs="Leelawadee UI"/>
          <w:sz w:val="24"/>
          <w:szCs w:val="24"/>
        </w:rPr>
        <w:t>e</w:t>
      </w:r>
      <w:r w:rsidR="00CB6611" w:rsidRPr="00396F96">
        <w:rPr>
          <w:rFonts w:ascii="Corbel" w:hAnsi="Corbel" w:cs="Leelawadee UI"/>
          <w:sz w:val="24"/>
          <w:szCs w:val="24"/>
        </w:rPr>
        <w:t>-</w:t>
      </w:r>
      <w:r w:rsidR="004C2720" w:rsidRPr="00396F96">
        <w:rPr>
          <w:rFonts w:ascii="Corbel" w:hAnsi="Corbel" w:cs="Leelawadee UI"/>
          <w:sz w:val="24"/>
          <w:szCs w:val="24"/>
        </w:rPr>
        <w:t>administracja.</w:t>
      </w:r>
      <w:r w:rsidR="0057508D" w:rsidRPr="00396F96">
        <w:rPr>
          <w:rFonts w:ascii="Corbel" w:hAnsi="Corbel" w:cs="Leelawadee UI"/>
          <w:sz w:val="24"/>
          <w:szCs w:val="24"/>
        </w:rPr>
        <w:t xml:space="preserve"> </w:t>
      </w:r>
    </w:p>
    <w:p w:rsidR="0074289B" w:rsidRPr="00396F96" w:rsidRDefault="0074289B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BD0C1F" w:rsidRPr="00396F96" w:rsidRDefault="00996349" w:rsidP="00F64DFB">
      <w:pPr>
        <w:pStyle w:val="Nagwek2"/>
        <w:numPr>
          <w:ilvl w:val="1"/>
          <w:numId w:val="1"/>
        </w:numPr>
        <w:spacing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100" w:name="_Toc452534480"/>
      <w:r w:rsidRPr="00396F96">
        <w:rPr>
          <w:rFonts w:ascii="Corbel" w:hAnsi="Corbel" w:cs="Leelawadee UI"/>
          <w:color w:val="auto"/>
          <w:sz w:val="24"/>
          <w:szCs w:val="24"/>
        </w:rPr>
        <w:t>Priorytet</w:t>
      </w:r>
      <w:r w:rsidR="00BD0C1F" w:rsidRPr="00396F96">
        <w:rPr>
          <w:rFonts w:ascii="Corbel" w:hAnsi="Corbel" w:cs="Leelawadee UI"/>
          <w:color w:val="auto"/>
          <w:sz w:val="24"/>
          <w:szCs w:val="24"/>
        </w:rPr>
        <w:t xml:space="preserve"> strategiczny </w:t>
      </w:r>
      <w:r w:rsidR="00C13361" w:rsidRPr="00396F96">
        <w:rPr>
          <w:rFonts w:ascii="Corbel" w:hAnsi="Corbel" w:cs="Leelawadee UI"/>
          <w:color w:val="auto"/>
          <w:sz w:val="24"/>
          <w:szCs w:val="24"/>
        </w:rPr>
        <w:t>III</w:t>
      </w:r>
      <w:bookmarkEnd w:id="100"/>
      <w:r w:rsidR="00C13361"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</w:p>
    <w:p w:rsidR="00AC2201" w:rsidRPr="00396F96" w:rsidRDefault="00AC2201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AC2201" w:rsidRPr="00396F96" w:rsidRDefault="00AC2201" w:rsidP="00B77742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D6E3BC" w:themeFill="accent3" w:themeFillTint="66"/>
        <w:spacing w:after="0" w:line="360" w:lineRule="auto"/>
        <w:jc w:val="center"/>
        <w:rPr>
          <w:rFonts w:ascii="Corbel" w:hAnsi="Corbel" w:cs="Leelawadee UI"/>
          <w:b/>
          <w:bCs/>
          <w:sz w:val="24"/>
          <w:szCs w:val="24"/>
        </w:rPr>
      </w:pPr>
      <w:r w:rsidRPr="00396F96">
        <w:rPr>
          <w:rFonts w:ascii="Corbel" w:hAnsi="Corbel" w:cs="Leelawadee UI"/>
          <w:b/>
          <w:iCs/>
          <w:sz w:val="24"/>
          <w:szCs w:val="24"/>
        </w:rPr>
        <w:t>Cel strategiczny II</w:t>
      </w:r>
      <w:r w:rsidR="004D1D5C" w:rsidRPr="00396F96">
        <w:rPr>
          <w:rFonts w:ascii="Corbel" w:hAnsi="Corbel" w:cs="Leelawadee UI"/>
          <w:b/>
          <w:iCs/>
          <w:sz w:val="24"/>
          <w:szCs w:val="24"/>
        </w:rPr>
        <w:t>I</w:t>
      </w:r>
      <w:r w:rsidRPr="00396F96">
        <w:rPr>
          <w:rFonts w:ascii="Corbel" w:hAnsi="Corbel" w:cs="Leelawadee UI"/>
          <w:b/>
          <w:iCs/>
          <w:sz w:val="24"/>
          <w:szCs w:val="24"/>
        </w:rPr>
        <w:t xml:space="preserve">: </w:t>
      </w:r>
      <w:r w:rsidR="00C07AA3" w:rsidRPr="00396F96">
        <w:rPr>
          <w:rFonts w:ascii="Corbel" w:hAnsi="Corbel" w:cs="Leelawadee UI"/>
          <w:b/>
          <w:iCs/>
          <w:sz w:val="24"/>
          <w:szCs w:val="24"/>
        </w:rPr>
        <w:t xml:space="preserve">Kreowanie warunków dla zrównoważonego rozwoju gospodarczego </w:t>
      </w:r>
      <w:r w:rsidR="00BD57AA">
        <w:rPr>
          <w:rFonts w:ascii="Corbel" w:hAnsi="Corbel" w:cs="Leelawadee UI"/>
          <w:b/>
          <w:iCs/>
          <w:sz w:val="24"/>
          <w:szCs w:val="24"/>
        </w:rPr>
        <w:t>powiatu</w:t>
      </w:r>
    </w:p>
    <w:p w:rsidR="00472E72" w:rsidRDefault="00472E72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845377" w:rsidRPr="00396F96" w:rsidRDefault="00642537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Kolejnym, trzecim</w:t>
      </w:r>
      <w:r w:rsidR="00BA6F57" w:rsidRPr="00396F96">
        <w:rPr>
          <w:rFonts w:ascii="Corbel" w:hAnsi="Corbel" w:cs="Leelawadee UI"/>
          <w:sz w:val="24"/>
          <w:szCs w:val="24"/>
        </w:rPr>
        <w:t xml:space="preserve"> </w:t>
      </w:r>
      <w:r w:rsidRPr="00396F96">
        <w:rPr>
          <w:rFonts w:ascii="Corbel" w:hAnsi="Corbel" w:cs="Leelawadee UI"/>
          <w:sz w:val="24"/>
          <w:szCs w:val="24"/>
        </w:rPr>
        <w:t xml:space="preserve">obszarem </w:t>
      </w:r>
      <w:r w:rsidR="00BA6F57" w:rsidRPr="00396F96">
        <w:rPr>
          <w:rFonts w:ascii="Corbel" w:hAnsi="Corbel" w:cs="Leelawadee UI"/>
          <w:sz w:val="24"/>
          <w:szCs w:val="24"/>
        </w:rPr>
        <w:t xml:space="preserve">rozwoju lokalnego jest aspekt gospodarczy, którego najlepszym miernikiem jest potencjał przedsiębiorstw zlokalizowanych na </w:t>
      </w:r>
      <w:r w:rsidRPr="00396F96">
        <w:rPr>
          <w:rFonts w:ascii="Corbel" w:hAnsi="Corbel" w:cs="Leelawadee UI"/>
          <w:sz w:val="24"/>
          <w:szCs w:val="24"/>
        </w:rPr>
        <w:t xml:space="preserve">danym obszarze oraz </w:t>
      </w:r>
      <w:r w:rsidR="005D2EEB">
        <w:rPr>
          <w:rFonts w:ascii="Corbel" w:hAnsi="Corbel" w:cs="Leelawadee UI"/>
          <w:sz w:val="24"/>
          <w:szCs w:val="24"/>
        </w:rPr>
        <w:t>liczba utworzonych przez nie</w:t>
      </w:r>
      <w:r w:rsidR="00BA6F57" w:rsidRPr="00396F96">
        <w:rPr>
          <w:rFonts w:ascii="Corbel" w:hAnsi="Corbel" w:cs="Leelawadee UI"/>
          <w:sz w:val="24"/>
          <w:szCs w:val="24"/>
        </w:rPr>
        <w:t xml:space="preserve"> miejsc pracy. </w:t>
      </w:r>
      <w:r w:rsidRPr="00396F96">
        <w:rPr>
          <w:rFonts w:ascii="Corbel" w:hAnsi="Corbel" w:cs="Leelawadee UI"/>
          <w:sz w:val="24"/>
          <w:szCs w:val="24"/>
        </w:rPr>
        <w:t>Z drugiej strony o potencjale gospodarczym danego obszaru stanowi również dostępny zasób potencjalnych pracowników. Czynnik ten należy utożsamiać nie z liczbą osób bezrobotnych oczekujących na zatrudnienie, ale liczbę wykwalifikowanych pracowników, potencjalnie zainteresowanych zmianą dotychczasowego miejsca pracy na nowe. P</w:t>
      </w:r>
      <w:r w:rsidR="00BA6F57" w:rsidRPr="00396F96">
        <w:rPr>
          <w:rFonts w:ascii="Corbel" w:hAnsi="Corbel" w:cs="Leelawadee UI"/>
          <w:sz w:val="24"/>
          <w:szCs w:val="24"/>
        </w:rPr>
        <w:t xml:space="preserve">otencjał </w:t>
      </w:r>
      <w:r w:rsidRPr="00396F96">
        <w:rPr>
          <w:rFonts w:ascii="Corbel" w:hAnsi="Corbel" w:cs="Leelawadee UI"/>
          <w:sz w:val="24"/>
          <w:szCs w:val="24"/>
        </w:rPr>
        <w:t xml:space="preserve">gospodarczy kreowany </w:t>
      </w:r>
      <w:r w:rsidR="00BA6F57" w:rsidRPr="00396F96">
        <w:rPr>
          <w:rFonts w:ascii="Corbel" w:hAnsi="Corbel" w:cs="Leelawadee UI"/>
          <w:sz w:val="24"/>
          <w:szCs w:val="24"/>
        </w:rPr>
        <w:t xml:space="preserve">może </w:t>
      </w:r>
      <w:r w:rsidRPr="00396F96">
        <w:rPr>
          <w:rFonts w:ascii="Corbel" w:hAnsi="Corbel" w:cs="Leelawadee UI"/>
          <w:sz w:val="24"/>
          <w:szCs w:val="24"/>
        </w:rPr>
        <w:t xml:space="preserve">być zatem </w:t>
      </w:r>
      <w:r w:rsidR="00BA6F57" w:rsidRPr="00396F96">
        <w:rPr>
          <w:rFonts w:ascii="Corbel" w:hAnsi="Corbel" w:cs="Leelawadee UI"/>
          <w:sz w:val="24"/>
          <w:szCs w:val="24"/>
        </w:rPr>
        <w:t xml:space="preserve">zarówno poprzez tworzenie korzystnych warunków  </w:t>
      </w:r>
      <w:r w:rsidR="00845377" w:rsidRPr="00396F96">
        <w:rPr>
          <w:rFonts w:ascii="Corbel" w:hAnsi="Corbel" w:cs="Leelawadee UI"/>
          <w:sz w:val="24"/>
          <w:szCs w:val="24"/>
        </w:rPr>
        <w:t>do powstawania nowych przedsi</w:t>
      </w:r>
      <w:r w:rsidR="005D2EEB">
        <w:rPr>
          <w:rFonts w:ascii="Corbel" w:hAnsi="Corbel" w:cs="Leelawadee UI"/>
          <w:sz w:val="24"/>
          <w:szCs w:val="24"/>
        </w:rPr>
        <w:t>ębiorstw</w:t>
      </w:r>
      <w:r w:rsidR="00845377" w:rsidRPr="00396F96">
        <w:rPr>
          <w:rFonts w:ascii="Corbel" w:hAnsi="Corbel" w:cs="Leelawadee UI"/>
          <w:sz w:val="24"/>
          <w:szCs w:val="24"/>
        </w:rPr>
        <w:t xml:space="preserve"> jak i </w:t>
      </w:r>
      <w:r w:rsidR="00BA6F57" w:rsidRPr="00396F96">
        <w:rPr>
          <w:rFonts w:ascii="Corbel" w:hAnsi="Corbel" w:cs="Leelawadee UI"/>
          <w:sz w:val="24"/>
          <w:szCs w:val="24"/>
        </w:rPr>
        <w:t xml:space="preserve">rozwoju przedsiębiorstw już prowadzących działalność gospodarczą na </w:t>
      </w:r>
      <w:r w:rsidRPr="00396F96">
        <w:rPr>
          <w:rFonts w:ascii="Corbel" w:hAnsi="Corbel" w:cs="Leelawadee UI"/>
          <w:sz w:val="24"/>
          <w:szCs w:val="24"/>
        </w:rPr>
        <w:t>danym obszarze</w:t>
      </w:r>
      <w:r w:rsidR="005D2EEB">
        <w:rPr>
          <w:rFonts w:ascii="Corbel" w:hAnsi="Corbel" w:cs="Leelawadee UI"/>
          <w:sz w:val="24"/>
          <w:szCs w:val="24"/>
        </w:rPr>
        <w:t>,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BA6F57" w:rsidRPr="00396F96">
        <w:rPr>
          <w:rFonts w:ascii="Corbel" w:hAnsi="Corbel" w:cs="Leelawadee UI"/>
          <w:sz w:val="24"/>
          <w:szCs w:val="24"/>
        </w:rPr>
        <w:t>a</w:t>
      </w:r>
      <w:r w:rsidR="00FC0C0F">
        <w:rPr>
          <w:rFonts w:ascii="Corbel" w:hAnsi="Corbel" w:cs="Leelawadee UI"/>
          <w:sz w:val="24"/>
          <w:szCs w:val="24"/>
        </w:rPr>
        <w:t> </w:t>
      </w:r>
      <w:r w:rsidR="00845377" w:rsidRPr="00396F96">
        <w:rPr>
          <w:rFonts w:ascii="Corbel" w:hAnsi="Corbel" w:cs="Leelawadee UI"/>
          <w:sz w:val="24"/>
          <w:szCs w:val="24"/>
        </w:rPr>
        <w:t>w</w:t>
      </w:r>
      <w:r w:rsidR="00FC0C0F">
        <w:rPr>
          <w:rFonts w:ascii="Corbel" w:hAnsi="Corbel" w:cs="Leelawadee UI"/>
          <w:sz w:val="24"/>
          <w:szCs w:val="24"/>
        </w:rPr>
        <w:t> </w:t>
      </w:r>
      <w:r w:rsidR="00845377" w:rsidRPr="00396F96">
        <w:rPr>
          <w:rFonts w:ascii="Corbel" w:hAnsi="Corbel" w:cs="Leelawadee UI"/>
          <w:sz w:val="24"/>
          <w:szCs w:val="24"/>
        </w:rPr>
        <w:t>szczególności firm z sektora MSP (</w:t>
      </w:r>
      <w:r w:rsidR="00BA6F57" w:rsidRPr="00396F96">
        <w:rPr>
          <w:rFonts w:ascii="Corbel" w:hAnsi="Corbel" w:cs="Leelawadee UI"/>
          <w:sz w:val="24"/>
          <w:szCs w:val="24"/>
        </w:rPr>
        <w:t>małych i średnich przedsiębiorstw</w:t>
      </w:r>
      <w:r w:rsidR="00845377" w:rsidRPr="00396F96">
        <w:rPr>
          <w:rFonts w:ascii="Corbel" w:hAnsi="Corbel" w:cs="Leelawadee UI"/>
          <w:sz w:val="24"/>
          <w:szCs w:val="24"/>
        </w:rPr>
        <w:t>)</w:t>
      </w:r>
      <w:r w:rsidR="005D2EEB">
        <w:rPr>
          <w:rFonts w:ascii="Corbel" w:hAnsi="Corbel" w:cs="Leelawadee UI"/>
          <w:sz w:val="24"/>
          <w:szCs w:val="24"/>
        </w:rPr>
        <w:t xml:space="preserve"> - jako tych o</w:t>
      </w:r>
      <w:r w:rsidR="00FC0C0F">
        <w:rPr>
          <w:rFonts w:ascii="Corbel" w:hAnsi="Corbel" w:cs="Leelawadee UI"/>
          <w:sz w:val="24"/>
          <w:szCs w:val="24"/>
        </w:rPr>
        <w:t> </w:t>
      </w:r>
      <w:r w:rsidR="00BA6F57" w:rsidRPr="00396F96">
        <w:rPr>
          <w:rFonts w:ascii="Corbel" w:hAnsi="Corbel" w:cs="Leelawadee UI"/>
          <w:sz w:val="24"/>
          <w:szCs w:val="24"/>
        </w:rPr>
        <w:t>na</w:t>
      </w:r>
      <w:r w:rsidR="00845377" w:rsidRPr="00396F96">
        <w:rPr>
          <w:rFonts w:ascii="Corbel" w:hAnsi="Corbel" w:cs="Leelawadee UI"/>
          <w:sz w:val="24"/>
          <w:szCs w:val="24"/>
        </w:rPr>
        <w:t xml:space="preserve">jwiększym potencjale rozwojowym. </w:t>
      </w:r>
    </w:p>
    <w:p w:rsidR="00472E72" w:rsidRDefault="00472E72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BA6F57" w:rsidRPr="00396F96" w:rsidRDefault="00845377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 xml:space="preserve">Istotnym elementem jest również umiejętne kreowanie i propagowanie </w:t>
      </w:r>
      <w:r w:rsidR="00BA6F57" w:rsidRPr="00396F96">
        <w:rPr>
          <w:rFonts w:ascii="Corbel" w:hAnsi="Corbel" w:cs="Leelawadee UI"/>
          <w:sz w:val="24"/>
          <w:szCs w:val="24"/>
        </w:rPr>
        <w:t>potencjał</w:t>
      </w:r>
      <w:r w:rsidRPr="00396F96">
        <w:rPr>
          <w:rFonts w:ascii="Corbel" w:hAnsi="Corbel" w:cs="Leelawadee UI"/>
          <w:sz w:val="24"/>
          <w:szCs w:val="24"/>
        </w:rPr>
        <w:t>u gospodarczego obszaru objętego strategią</w:t>
      </w:r>
      <w:r w:rsidR="00BA6F57" w:rsidRPr="00396F96">
        <w:rPr>
          <w:rFonts w:ascii="Corbel" w:hAnsi="Corbel" w:cs="Leelawadee UI"/>
          <w:sz w:val="24"/>
          <w:szCs w:val="24"/>
        </w:rPr>
        <w:t xml:space="preserve"> </w:t>
      </w:r>
      <w:r w:rsidRPr="00396F96">
        <w:rPr>
          <w:rFonts w:ascii="Corbel" w:hAnsi="Corbel" w:cs="Leelawadee UI"/>
          <w:sz w:val="24"/>
          <w:szCs w:val="24"/>
        </w:rPr>
        <w:t xml:space="preserve">a taki sposób, aby zachęcić potencjalnych inwestorów do </w:t>
      </w:r>
      <w:r w:rsidR="00BA6F57" w:rsidRPr="00396F96">
        <w:rPr>
          <w:rFonts w:ascii="Corbel" w:hAnsi="Corbel" w:cs="Leelawadee UI"/>
          <w:sz w:val="24"/>
          <w:szCs w:val="24"/>
        </w:rPr>
        <w:t xml:space="preserve">tworzenia na </w:t>
      </w:r>
      <w:r w:rsidRPr="00396F96">
        <w:rPr>
          <w:rFonts w:ascii="Corbel" w:hAnsi="Corbel" w:cs="Leelawadee UI"/>
          <w:sz w:val="24"/>
          <w:szCs w:val="24"/>
        </w:rPr>
        <w:t xml:space="preserve">tym </w:t>
      </w:r>
      <w:r w:rsidR="00BA6F57" w:rsidRPr="00396F96">
        <w:rPr>
          <w:rFonts w:ascii="Corbel" w:hAnsi="Corbel" w:cs="Leelawadee UI"/>
          <w:sz w:val="24"/>
          <w:szCs w:val="24"/>
        </w:rPr>
        <w:t xml:space="preserve">obszarze nowych przedsiębiorstw lub ich oddziałów. </w:t>
      </w:r>
      <w:r w:rsidRPr="00396F96">
        <w:rPr>
          <w:rFonts w:ascii="Corbel" w:hAnsi="Corbel" w:cs="Leelawadee UI"/>
          <w:sz w:val="24"/>
          <w:szCs w:val="24"/>
        </w:rPr>
        <w:t xml:space="preserve">Istotnym komplementarnym zadaniem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powiatu </w:t>
      </w:r>
      <w:r w:rsidRPr="00396F96">
        <w:rPr>
          <w:rFonts w:ascii="Corbel" w:hAnsi="Corbel" w:cs="Leelawadee UI"/>
          <w:sz w:val="24"/>
          <w:szCs w:val="24"/>
        </w:rPr>
        <w:t xml:space="preserve">w tym obszarze jest umiejętne kreowanie działań edukacyjnych w </w:t>
      </w:r>
      <w:r w:rsidR="005D2EEB">
        <w:rPr>
          <w:rFonts w:ascii="Corbel" w:hAnsi="Corbel" w:cs="Leelawadee UI"/>
          <w:sz w:val="24"/>
          <w:szCs w:val="24"/>
        </w:rPr>
        <w:t>dziedzinie kształcenia zawodowego</w:t>
      </w:r>
      <w:r w:rsidRPr="00396F96">
        <w:rPr>
          <w:rFonts w:ascii="Corbel" w:hAnsi="Corbel" w:cs="Leelawadee UI"/>
          <w:sz w:val="24"/>
          <w:szCs w:val="24"/>
        </w:rPr>
        <w:t xml:space="preserve"> w taki sposób, aby zapewnić kadry przygotowanie do potrzeb zmieniającego się rynku.</w:t>
      </w:r>
    </w:p>
    <w:p w:rsidR="00472E72" w:rsidRDefault="00845377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>Kolejnym elementem jest otwartość na potrzeby takich inwestorów. Rozważyć należy w</w:t>
      </w:r>
      <w:r w:rsidR="00A020DA">
        <w:rPr>
          <w:rFonts w:ascii="Corbel" w:hAnsi="Corbel" w:cs="Leelawadee UI"/>
          <w:sz w:val="24"/>
          <w:szCs w:val="24"/>
        </w:rPr>
        <w:t> </w:t>
      </w:r>
      <w:r w:rsidR="00DF0986">
        <w:rPr>
          <w:rFonts w:ascii="Corbel" w:hAnsi="Corbel" w:cs="Leelawadee UI"/>
          <w:sz w:val="24"/>
          <w:szCs w:val="24"/>
        </w:rPr>
        <w:t> </w:t>
      </w:r>
      <w:r w:rsidRPr="00396F96">
        <w:rPr>
          <w:rFonts w:ascii="Corbel" w:hAnsi="Corbel" w:cs="Leelawadee UI"/>
          <w:sz w:val="24"/>
          <w:szCs w:val="24"/>
        </w:rPr>
        <w:t xml:space="preserve">tym aspekcie możliwość podejmowania przez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 </w:t>
      </w:r>
      <w:r w:rsidRPr="00396F96">
        <w:rPr>
          <w:rFonts w:ascii="Corbel" w:hAnsi="Corbel" w:cs="Leelawadee UI"/>
          <w:sz w:val="24"/>
          <w:szCs w:val="24"/>
        </w:rPr>
        <w:t xml:space="preserve">przedsięwzięć inwestycyjnych (poprzez współuczestniczenie) o charakterze uzupełniającym w zakresie np. zapewnienia infrastruktury </w:t>
      </w:r>
      <w:r w:rsidR="00D23A27">
        <w:rPr>
          <w:rFonts w:ascii="Corbel" w:hAnsi="Corbel" w:cs="Leelawadee UI"/>
          <w:sz w:val="24"/>
          <w:szCs w:val="24"/>
        </w:rPr>
        <w:t xml:space="preserve">oczekiwanej przez kontrahenta. </w:t>
      </w:r>
    </w:p>
    <w:p w:rsidR="00BA6F57" w:rsidRPr="00396F96" w:rsidRDefault="00845377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 xml:space="preserve">Pamiętać należy o </w:t>
      </w:r>
      <w:r w:rsidR="00BA6F57" w:rsidRPr="00396F96">
        <w:rPr>
          <w:rFonts w:ascii="Corbel" w:hAnsi="Corbel" w:cs="Leelawadee UI"/>
          <w:sz w:val="24"/>
          <w:szCs w:val="24"/>
        </w:rPr>
        <w:t xml:space="preserve">współpracy z podmiotami </w:t>
      </w:r>
      <w:r w:rsidR="00B060DC" w:rsidRPr="00396F96">
        <w:rPr>
          <w:rFonts w:ascii="Corbel" w:hAnsi="Corbel" w:cs="Leelawadee UI"/>
          <w:sz w:val="24"/>
          <w:szCs w:val="24"/>
        </w:rPr>
        <w:t>otoczenia społeczno-</w:t>
      </w:r>
      <w:r w:rsidRPr="00396F96">
        <w:rPr>
          <w:rFonts w:ascii="Corbel" w:hAnsi="Corbel" w:cs="Leelawadee UI"/>
          <w:sz w:val="24"/>
          <w:szCs w:val="24"/>
        </w:rPr>
        <w:t xml:space="preserve">gospodarczego, w tym </w:t>
      </w:r>
      <w:r w:rsidR="00BA6F57" w:rsidRPr="00396F96">
        <w:rPr>
          <w:rFonts w:ascii="Corbel" w:hAnsi="Corbel" w:cs="Leelawadee UI"/>
          <w:sz w:val="24"/>
          <w:szCs w:val="24"/>
        </w:rPr>
        <w:t>otoczenia biznesu, specjalizującymi się w rozwoju gospodarczym (takim</w:t>
      </w:r>
      <w:r w:rsidRPr="00396F96">
        <w:rPr>
          <w:rFonts w:ascii="Corbel" w:hAnsi="Corbel" w:cs="Leelawadee UI"/>
          <w:sz w:val="24"/>
          <w:szCs w:val="24"/>
        </w:rPr>
        <w:t>i jak Katowic</w:t>
      </w:r>
      <w:r w:rsidR="005D2EEB">
        <w:rPr>
          <w:rFonts w:ascii="Corbel" w:hAnsi="Corbel" w:cs="Leelawadee UI"/>
          <w:sz w:val="24"/>
          <w:szCs w:val="24"/>
        </w:rPr>
        <w:t>ka Specjalna Strefa Ekonomiczna</w:t>
      </w:r>
      <w:r w:rsidRPr="00396F96">
        <w:rPr>
          <w:rFonts w:ascii="Corbel" w:hAnsi="Corbel" w:cs="Leelawadee UI"/>
          <w:sz w:val="24"/>
          <w:szCs w:val="24"/>
        </w:rPr>
        <w:t xml:space="preserve"> czy</w:t>
      </w:r>
      <w:r w:rsidR="00BA6F57" w:rsidRPr="00396F96">
        <w:rPr>
          <w:rFonts w:ascii="Corbel" w:hAnsi="Corbel" w:cs="Leelawadee UI"/>
          <w:sz w:val="24"/>
          <w:szCs w:val="24"/>
        </w:rPr>
        <w:t xml:space="preserve"> </w:t>
      </w:r>
      <w:r w:rsidRPr="00396F96">
        <w:rPr>
          <w:rFonts w:ascii="Corbel" w:hAnsi="Corbel" w:cs="Leelawadee UI"/>
          <w:sz w:val="24"/>
          <w:szCs w:val="24"/>
        </w:rPr>
        <w:t>mające</w:t>
      </w:r>
      <w:r w:rsidR="00BA6F57" w:rsidRPr="00396F96">
        <w:rPr>
          <w:rFonts w:ascii="Corbel" w:hAnsi="Corbel" w:cs="Leelawadee UI"/>
          <w:sz w:val="24"/>
          <w:szCs w:val="24"/>
        </w:rPr>
        <w:t xml:space="preserve"> siedzibę na terenie </w:t>
      </w:r>
      <w:r w:rsidR="007A75E7" w:rsidRPr="00396F96">
        <w:rPr>
          <w:rFonts w:ascii="Corbel" w:hAnsi="Corbel" w:cs="Leelawadee UI"/>
          <w:sz w:val="24"/>
          <w:szCs w:val="24"/>
        </w:rPr>
        <w:t xml:space="preserve">powiatu </w:t>
      </w:r>
      <w:r w:rsidR="00BA6F57" w:rsidRPr="00396F96">
        <w:rPr>
          <w:rFonts w:ascii="Corbel" w:hAnsi="Corbel" w:cs="Leelawadee UI"/>
          <w:sz w:val="24"/>
          <w:szCs w:val="24"/>
        </w:rPr>
        <w:t>Centrum Przedsiębiorczości CP Sp. z o.o.</w:t>
      </w:r>
      <w:r w:rsidRPr="00396F96">
        <w:rPr>
          <w:rFonts w:ascii="Corbel" w:hAnsi="Corbel" w:cs="Leelawadee UI"/>
          <w:sz w:val="24"/>
          <w:szCs w:val="24"/>
        </w:rPr>
        <w:t xml:space="preserve"> i Agencja Rozwoju Ziemi </w:t>
      </w:r>
      <w:r w:rsidR="00DF0986">
        <w:rPr>
          <w:rFonts w:ascii="Corbel" w:hAnsi="Corbel" w:cs="Leelawadee UI"/>
          <w:sz w:val="24"/>
          <w:szCs w:val="24"/>
        </w:rPr>
        <w:t>P</w:t>
      </w:r>
      <w:r w:rsidR="007A75E7" w:rsidRPr="00396F96">
        <w:rPr>
          <w:rFonts w:ascii="Corbel" w:hAnsi="Corbel" w:cs="Leelawadee UI"/>
          <w:sz w:val="24"/>
          <w:szCs w:val="24"/>
        </w:rPr>
        <w:t>szczyński</w:t>
      </w:r>
      <w:r w:rsidRPr="00396F96">
        <w:rPr>
          <w:rFonts w:ascii="Corbel" w:hAnsi="Corbel" w:cs="Leelawadee UI"/>
          <w:sz w:val="24"/>
          <w:szCs w:val="24"/>
        </w:rPr>
        <w:t>ej</w:t>
      </w:r>
      <w:r w:rsidR="00BA6F57" w:rsidRPr="00396F96">
        <w:rPr>
          <w:rFonts w:ascii="Corbel" w:hAnsi="Corbel" w:cs="Leelawadee UI"/>
          <w:sz w:val="24"/>
          <w:szCs w:val="24"/>
        </w:rPr>
        <w:t xml:space="preserve">) w celu np. pozyskiwania środków na nowe </w:t>
      </w:r>
      <w:r w:rsidR="00B060DC" w:rsidRPr="00396F96">
        <w:rPr>
          <w:rFonts w:ascii="Corbel" w:hAnsi="Corbel" w:cs="Leelawadee UI"/>
          <w:sz w:val="24"/>
          <w:szCs w:val="24"/>
        </w:rPr>
        <w:t xml:space="preserve">programy </w:t>
      </w:r>
      <w:r w:rsidR="00BA6F57" w:rsidRPr="00396F96">
        <w:rPr>
          <w:rFonts w:ascii="Corbel" w:hAnsi="Corbel" w:cs="Leelawadee UI"/>
          <w:sz w:val="24"/>
          <w:szCs w:val="24"/>
        </w:rPr>
        <w:t xml:space="preserve">rozwojowe </w:t>
      </w:r>
      <w:r w:rsidR="00B060DC" w:rsidRPr="00396F96">
        <w:rPr>
          <w:rFonts w:ascii="Corbel" w:hAnsi="Corbel" w:cs="Leelawadee UI"/>
          <w:sz w:val="24"/>
          <w:szCs w:val="24"/>
        </w:rPr>
        <w:t xml:space="preserve">w tym obszarze. </w:t>
      </w:r>
    </w:p>
    <w:p w:rsidR="00472E72" w:rsidRDefault="00472E72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BA6F57" w:rsidRPr="00396F96" w:rsidRDefault="00BA6F57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 xml:space="preserve">Z tego względu odpowiednio prowadzona polityka gospodarcza na szczeblu lokalnym przyczyniać się będzie do intensyfikacji czynników rozwoju i wzrostu konkurencyjności </w:t>
      </w:r>
      <w:r w:rsidR="007A75E7" w:rsidRPr="00396F96">
        <w:rPr>
          <w:rFonts w:ascii="Corbel" w:hAnsi="Corbel" w:cs="Leelawadee UI"/>
          <w:sz w:val="24"/>
          <w:szCs w:val="24"/>
        </w:rPr>
        <w:t>powiatu</w:t>
      </w:r>
      <w:r w:rsidR="00B060DC" w:rsidRPr="00396F96">
        <w:rPr>
          <w:rFonts w:ascii="Corbel" w:hAnsi="Corbel" w:cs="Leelawadee UI"/>
          <w:sz w:val="24"/>
          <w:szCs w:val="24"/>
        </w:rPr>
        <w:t>.</w:t>
      </w:r>
      <w:r w:rsidRPr="00396F96">
        <w:rPr>
          <w:rFonts w:ascii="Corbel" w:hAnsi="Corbel" w:cs="Leelawadee UI"/>
          <w:sz w:val="24"/>
          <w:szCs w:val="24"/>
        </w:rPr>
        <w:t xml:space="preserve"> Dlatego też konieczne jest skoncentrowanie wysiłków na rzecz rozwoju takich instrumentów, które będą skutecznie realizować powyższą politykę. </w:t>
      </w:r>
    </w:p>
    <w:p w:rsidR="003A6816" w:rsidRDefault="003A6816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D23A27" w:rsidRPr="00396F96" w:rsidRDefault="00D23A27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AC2201" w:rsidRPr="00396F96" w:rsidRDefault="00AC2201" w:rsidP="00B77742">
      <w:pPr>
        <w:pStyle w:val="Default"/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D6E3BC" w:themeFill="accent3" w:themeFillTint="66"/>
        <w:spacing w:line="480" w:lineRule="auto"/>
        <w:jc w:val="center"/>
        <w:rPr>
          <w:rFonts w:ascii="Corbel" w:hAnsi="Corbel" w:cs="Leelawadee UI"/>
          <w:b/>
        </w:rPr>
      </w:pPr>
      <w:r w:rsidRPr="00396F96">
        <w:rPr>
          <w:rFonts w:ascii="Corbel" w:hAnsi="Corbel" w:cs="Leelawadee UI"/>
          <w:b/>
        </w:rPr>
        <w:t xml:space="preserve">Cel operacyjny III. 1 </w:t>
      </w:r>
      <w:r w:rsidR="00C07AA3" w:rsidRPr="00396F96">
        <w:rPr>
          <w:rFonts w:ascii="Corbel" w:hAnsi="Corbel" w:cs="Leelawadee UI"/>
          <w:b/>
        </w:rPr>
        <w:t>Promocja inwestycyjna</w:t>
      </w:r>
    </w:p>
    <w:p w:rsidR="00BD0C1F" w:rsidRPr="00396F96" w:rsidRDefault="00AC2201" w:rsidP="00B77742">
      <w:pPr>
        <w:pStyle w:val="Default"/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D6E3BC" w:themeFill="accent3" w:themeFillTint="66"/>
        <w:spacing w:line="480" w:lineRule="auto"/>
        <w:jc w:val="center"/>
        <w:rPr>
          <w:rFonts w:ascii="Corbel" w:hAnsi="Corbel" w:cs="Leelawadee UI"/>
          <w:b/>
        </w:rPr>
      </w:pPr>
      <w:r w:rsidRPr="00396F96">
        <w:rPr>
          <w:rFonts w:ascii="Corbel" w:hAnsi="Corbel" w:cs="Leelawadee UI"/>
          <w:b/>
        </w:rPr>
        <w:t xml:space="preserve">Cel operacyjny III. 2 </w:t>
      </w:r>
      <w:r w:rsidR="00C07AA3" w:rsidRPr="00396F96">
        <w:rPr>
          <w:rFonts w:ascii="Corbel" w:hAnsi="Corbel" w:cs="Leelawadee UI"/>
          <w:b/>
        </w:rPr>
        <w:t>Rozwój przedsiębiorczości</w:t>
      </w:r>
    </w:p>
    <w:p w:rsidR="00C4022F" w:rsidRPr="00396F96" w:rsidRDefault="00C4022F" w:rsidP="00B77742">
      <w:pPr>
        <w:pStyle w:val="Default"/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D6E3BC" w:themeFill="accent3" w:themeFillTint="66"/>
        <w:spacing w:line="480" w:lineRule="auto"/>
        <w:jc w:val="center"/>
        <w:rPr>
          <w:rFonts w:ascii="Corbel" w:hAnsi="Corbel" w:cs="Leelawadee UI"/>
          <w:b/>
        </w:rPr>
      </w:pPr>
      <w:r w:rsidRPr="00396F96">
        <w:rPr>
          <w:rFonts w:ascii="Corbel" w:hAnsi="Corbel" w:cs="Leelawadee UI"/>
          <w:b/>
        </w:rPr>
        <w:t xml:space="preserve">Cel operacyjny III. 3 </w:t>
      </w:r>
      <w:r w:rsidR="00C07AA3" w:rsidRPr="00396F96">
        <w:rPr>
          <w:rFonts w:ascii="Corbel" w:hAnsi="Corbel" w:cs="Leelawadee UI"/>
          <w:b/>
        </w:rPr>
        <w:t>Rynek pracy</w:t>
      </w:r>
    </w:p>
    <w:p w:rsidR="00A020DA" w:rsidRPr="00396F96" w:rsidRDefault="00A020DA" w:rsidP="00F64DFB">
      <w:pPr>
        <w:spacing w:after="0" w:line="360" w:lineRule="auto"/>
        <w:rPr>
          <w:rFonts w:ascii="Corbel" w:hAnsi="Corbel" w:cs="Leelawadee UI"/>
          <w:b/>
          <w:bCs/>
          <w:sz w:val="24"/>
          <w:szCs w:val="24"/>
        </w:rPr>
      </w:pPr>
    </w:p>
    <w:p w:rsidR="000633C0" w:rsidRPr="00396F96" w:rsidRDefault="000633C0" w:rsidP="00F64DFB">
      <w:pPr>
        <w:spacing w:after="0" w:line="360" w:lineRule="auto"/>
        <w:rPr>
          <w:rFonts w:ascii="Corbel" w:hAnsi="Corbel" w:cs="Leelawadee UI"/>
          <w:b/>
          <w:bCs/>
          <w:sz w:val="24"/>
          <w:szCs w:val="24"/>
        </w:rPr>
      </w:pPr>
      <w:r w:rsidRPr="00396F96">
        <w:rPr>
          <w:rFonts w:ascii="Corbel" w:hAnsi="Corbel" w:cs="Leelawadee UI"/>
          <w:b/>
          <w:bCs/>
          <w:sz w:val="24"/>
          <w:szCs w:val="24"/>
        </w:rPr>
        <w:t>Cel operacyjny I</w:t>
      </w:r>
      <w:r w:rsidR="0080189C" w:rsidRPr="00396F96">
        <w:rPr>
          <w:rFonts w:ascii="Corbel" w:hAnsi="Corbel" w:cs="Leelawadee UI"/>
          <w:b/>
          <w:bCs/>
          <w:sz w:val="24"/>
          <w:szCs w:val="24"/>
        </w:rPr>
        <w:t>II</w:t>
      </w:r>
      <w:r w:rsidRPr="00396F96">
        <w:rPr>
          <w:rFonts w:ascii="Corbel" w:hAnsi="Corbel" w:cs="Leelawadee UI"/>
          <w:b/>
          <w:bCs/>
          <w:sz w:val="24"/>
          <w:szCs w:val="24"/>
        </w:rPr>
        <w:t xml:space="preserve">.1 </w:t>
      </w:r>
    </w:p>
    <w:p w:rsidR="000633C0" w:rsidRPr="00396F96" w:rsidRDefault="000633C0" w:rsidP="00F64DFB">
      <w:pPr>
        <w:spacing w:after="0" w:line="360" w:lineRule="auto"/>
        <w:rPr>
          <w:rFonts w:ascii="Corbel" w:hAnsi="Corbel" w:cs="Leelawadee UI"/>
          <w:color w:val="000000"/>
          <w:sz w:val="24"/>
          <w:szCs w:val="24"/>
        </w:rPr>
      </w:pPr>
      <w:r w:rsidRPr="00396F96">
        <w:rPr>
          <w:rFonts w:ascii="Corbel" w:hAnsi="Corbel" w:cs="Leelawadee UI"/>
          <w:i/>
          <w:iCs/>
          <w:sz w:val="24"/>
          <w:szCs w:val="24"/>
        </w:rPr>
        <w:t>Strategia post</w:t>
      </w:r>
      <w:r w:rsidRPr="00396F96">
        <w:rPr>
          <w:rFonts w:ascii="Corbel" w:hAnsi="Corbel" w:cs="Arial"/>
          <w:i/>
          <w:iCs/>
          <w:sz w:val="24"/>
          <w:szCs w:val="24"/>
        </w:rPr>
        <w:t>ę</w:t>
      </w:r>
      <w:r w:rsidRPr="00396F96">
        <w:rPr>
          <w:rFonts w:ascii="Corbel" w:hAnsi="Corbel" w:cs="Leelawadee UI"/>
          <w:i/>
          <w:iCs/>
          <w:sz w:val="24"/>
          <w:szCs w:val="24"/>
        </w:rPr>
        <w:t>powania:</w:t>
      </w:r>
    </w:p>
    <w:p w:rsidR="0080189C" w:rsidRPr="00396F96" w:rsidRDefault="00BA6F57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Jednym z kluczowych obszarów wsparcia w zakresie tworzenia optymalnych warunków do kreowania zrównoważonego rozwoju gospodarczego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 xml:space="preserve">jest być zapewnienie zdolności do podejmowania działań mających na celu pozyskiwanie inwestorów zainteresowanych tworzeniem miejsc pracy na obszarze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- poprzez promocję obszarów inwestycyjnych</w:t>
      </w:r>
      <w:r w:rsidR="005D2EEB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ale również walorów rozwojowych i gospodarczych </w:t>
      </w:r>
      <w:r w:rsidR="007A75E7" w:rsidRPr="00396F96">
        <w:rPr>
          <w:rFonts w:ascii="Corbel" w:hAnsi="Corbel"/>
          <w:sz w:val="24"/>
          <w:szCs w:val="24"/>
        </w:rPr>
        <w:t>powiatu</w:t>
      </w:r>
      <w:r w:rsidRPr="00396F96">
        <w:rPr>
          <w:rFonts w:ascii="Corbel" w:hAnsi="Corbel"/>
          <w:sz w:val="24"/>
          <w:szCs w:val="24"/>
        </w:rPr>
        <w:t>. Do</w:t>
      </w:r>
      <w:r w:rsidR="00472E72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czynników sprzyjających takim działaniom na pewno</w:t>
      </w:r>
      <w:r w:rsidR="005D2EEB">
        <w:rPr>
          <w:rFonts w:ascii="Corbel" w:hAnsi="Corbel"/>
          <w:sz w:val="24"/>
          <w:szCs w:val="24"/>
        </w:rPr>
        <w:t xml:space="preserve"> zaliczyć należy utrzymywanie i </w:t>
      </w:r>
      <w:r w:rsidRPr="00396F96">
        <w:rPr>
          <w:rFonts w:ascii="Corbel" w:hAnsi="Corbel"/>
          <w:sz w:val="24"/>
          <w:szCs w:val="24"/>
        </w:rPr>
        <w:t xml:space="preserve">rozwijanie wysokiej jakości systemu kształcenia zawodowego, gwarantującego dostępność do wykwalifikowanych kadr dla tych potencjalnych inwestorów, a także stojące na wysokim poziomie szkolnictwo zawodowe prowadzone na terenie gminy, które może zaangażować się w ukierunkowane kształcenie na potrzeby potencjalnych inwestorów. Uzupełniającym </w:t>
      </w:r>
      <w:r w:rsidR="0080189C" w:rsidRPr="00396F96">
        <w:rPr>
          <w:rFonts w:ascii="Corbel" w:hAnsi="Corbel"/>
          <w:sz w:val="24"/>
          <w:szCs w:val="24"/>
        </w:rPr>
        <w:t xml:space="preserve">instrumentem polityki rozwoju gospodarczego </w:t>
      </w:r>
      <w:r w:rsidR="007A75E7" w:rsidRPr="00396F96">
        <w:rPr>
          <w:rFonts w:ascii="Corbel" w:hAnsi="Corbel"/>
          <w:sz w:val="24"/>
          <w:szCs w:val="24"/>
        </w:rPr>
        <w:t xml:space="preserve">powiatu </w:t>
      </w:r>
      <w:r w:rsidR="005D2EEB">
        <w:rPr>
          <w:rFonts w:ascii="Corbel" w:hAnsi="Corbel"/>
          <w:sz w:val="24"/>
          <w:szCs w:val="24"/>
        </w:rPr>
        <w:t>powinna być również realizacja</w:t>
      </w:r>
      <w:r w:rsidRPr="00396F96">
        <w:rPr>
          <w:rFonts w:ascii="Corbel" w:hAnsi="Corbel"/>
          <w:sz w:val="24"/>
          <w:szCs w:val="24"/>
        </w:rPr>
        <w:t xml:space="preserve"> poprzez współpartycypowanie</w:t>
      </w:r>
      <w:r w:rsidR="000834E8" w:rsidRPr="00396F96">
        <w:rPr>
          <w:rFonts w:ascii="Corbel" w:hAnsi="Corbel"/>
          <w:sz w:val="24"/>
          <w:szCs w:val="24"/>
        </w:rPr>
        <w:t xml:space="preserve"> w</w:t>
      </w:r>
      <w:r w:rsidRPr="00396F96">
        <w:rPr>
          <w:rFonts w:ascii="Corbel" w:hAnsi="Corbel"/>
          <w:sz w:val="24"/>
          <w:szCs w:val="24"/>
        </w:rPr>
        <w:t xml:space="preserve"> </w:t>
      </w:r>
      <w:r w:rsidR="000834E8" w:rsidRPr="00396F96">
        <w:rPr>
          <w:rFonts w:ascii="Corbel" w:hAnsi="Corbel"/>
          <w:sz w:val="24"/>
          <w:szCs w:val="24"/>
        </w:rPr>
        <w:t>inwestycjach</w:t>
      </w:r>
      <w:r w:rsidR="00B77742">
        <w:rPr>
          <w:rFonts w:ascii="Corbel" w:hAnsi="Corbel"/>
          <w:sz w:val="24"/>
          <w:szCs w:val="24"/>
        </w:rPr>
        <w:t xml:space="preserve"> </w:t>
      </w:r>
      <w:r w:rsidR="0080189C" w:rsidRPr="00396F96">
        <w:rPr>
          <w:rFonts w:ascii="Corbel" w:hAnsi="Corbel"/>
          <w:sz w:val="24"/>
          <w:szCs w:val="24"/>
        </w:rPr>
        <w:t xml:space="preserve">zmierzających do poprawy atrakcyjności inwestycyjnej </w:t>
      </w:r>
      <w:r w:rsidRPr="00396F96">
        <w:rPr>
          <w:rFonts w:ascii="Corbel" w:hAnsi="Corbel"/>
          <w:sz w:val="24"/>
          <w:szCs w:val="24"/>
        </w:rPr>
        <w:t xml:space="preserve">danego obszaru leżącego w kręgu </w:t>
      </w:r>
      <w:r w:rsidR="000834E8" w:rsidRPr="00396F96">
        <w:rPr>
          <w:rFonts w:ascii="Corbel" w:hAnsi="Corbel"/>
          <w:sz w:val="24"/>
          <w:szCs w:val="24"/>
        </w:rPr>
        <w:t>zainteresowania</w:t>
      </w:r>
      <w:r w:rsidRPr="00396F96">
        <w:rPr>
          <w:rFonts w:ascii="Corbel" w:hAnsi="Corbel"/>
          <w:sz w:val="24"/>
          <w:szCs w:val="24"/>
        </w:rPr>
        <w:t xml:space="preserve"> </w:t>
      </w:r>
      <w:r w:rsidR="000834E8" w:rsidRPr="00396F96">
        <w:rPr>
          <w:rFonts w:ascii="Corbel" w:hAnsi="Corbel"/>
          <w:sz w:val="24"/>
          <w:szCs w:val="24"/>
        </w:rPr>
        <w:t>potencjalnych inwestorów</w:t>
      </w:r>
      <w:r w:rsidR="0080189C" w:rsidRPr="00396F96">
        <w:rPr>
          <w:rFonts w:ascii="Corbel" w:hAnsi="Corbel"/>
          <w:sz w:val="24"/>
          <w:szCs w:val="24"/>
        </w:rPr>
        <w:t xml:space="preserve">. W tym celu </w:t>
      </w:r>
      <w:r w:rsidR="000834E8" w:rsidRPr="00396F96">
        <w:rPr>
          <w:rFonts w:ascii="Corbel" w:hAnsi="Corbel"/>
          <w:sz w:val="24"/>
          <w:szCs w:val="24"/>
        </w:rPr>
        <w:t>możliwe jest</w:t>
      </w:r>
      <w:r w:rsidR="0080189C" w:rsidRPr="00396F96">
        <w:rPr>
          <w:rFonts w:ascii="Corbel" w:hAnsi="Corbel"/>
          <w:sz w:val="24"/>
          <w:szCs w:val="24"/>
        </w:rPr>
        <w:t xml:space="preserve"> przygotowywanie gruntów pod przyszłe inwestycje</w:t>
      </w:r>
      <w:r w:rsidR="000834E8" w:rsidRPr="00396F96">
        <w:rPr>
          <w:rFonts w:ascii="Corbel" w:hAnsi="Corbel"/>
          <w:sz w:val="24"/>
          <w:szCs w:val="24"/>
        </w:rPr>
        <w:t>,</w:t>
      </w:r>
      <w:r w:rsidR="0080189C" w:rsidRPr="00396F96">
        <w:rPr>
          <w:rFonts w:ascii="Corbel" w:hAnsi="Corbel"/>
          <w:sz w:val="24"/>
          <w:szCs w:val="24"/>
        </w:rPr>
        <w:t xml:space="preserve"> </w:t>
      </w:r>
      <w:r w:rsidR="000834E8" w:rsidRPr="00396F96">
        <w:rPr>
          <w:rFonts w:ascii="Corbel" w:hAnsi="Corbel"/>
          <w:sz w:val="24"/>
          <w:szCs w:val="24"/>
        </w:rPr>
        <w:t xml:space="preserve">wspieranie tworzenia </w:t>
      </w:r>
      <w:r w:rsidR="0080189C" w:rsidRPr="00396F96">
        <w:rPr>
          <w:rFonts w:ascii="Corbel" w:hAnsi="Corbel"/>
          <w:sz w:val="24"/>
          <w:szCs w:val="24"/>
        </w:rPr>
        <w:t>systemu ulg i</w:t>
      </w:r>
      <w:r w:rsidR="00B77742">
        <w:rPr>
          <w:rFonts w:ascii="Corbel" w:hAnsi="Corbel"/>
          <w:sz w:val="24"/>
          <w:szCs w:val="24"/>
        </w:rPr>
        <w:t xml:space="preserve"> </w:t>
      </w:r>
      <w:r w:rsidR="0080189C" w:rsidRPr="00396F96">
        <w:rPr>
          <w:rFonts w:ascii="Corbel" w:hAnsi="Corbel"/>
          <w:sz w:val="24"/>
          <w:szCs w:val="24"/>
        </w:rPr>
        <w:t>zachęt dla przedsiębiorców</w:t>
      </w:r>
      <w:r w:rsidR="000834E8" w:rsidRPr="00396F96">
        <w:rPr>
          <w:rFonts w:ascii="Corbel" w:hAnsi="Corbel"/>
          <w:sz w:val="24"/>
          <w:szCs w:val="24"/>
        </w:rPr>
        <w:t>, np. poprzez wsparcie i</w:t>
      </w:r>
      <w:r w:rsidR="00A020DA">
        <w:rPr>
          <w:rFonts w:ascii="Corbel" w:hAnsi="Corbel"/>
          <w:sz w:val="24"/>
          <w:szCs w:val="24"/>
        </w:rPr>
        <w:t> </w:t>
      </w:r>
      <w:r w:rsidR="00DF0986">
        <w:rPr>
          <w:rFonts w:ascii="Corbel" w:hAnsi="Corbel"/>
          <w:sz w:val="24"/>
          <w:szCs w:val="24"/>
        </w:rPr>
        <w:t> </w:t>
      </w:r>
      <w:r w:rsidR="000834E8" w:rsidRPr="00396F96">
        <w:rPr>
          <w:rFonts w:ascii="Corbel" w:hAnsi="Corbel"/>
          <w:sz w:val="24"/>
          <w:szCs w:val="24"/>
        </w:rPr>
        <w:t xml:space="preserve">rekomendacje dotyczące włączenia wybranych parceli do systemu zwolnień </w:t>
      </w:r>
      <w:r w:rsidR="0080189C" w:rsidRPr="00396F96">
        <w:rPr>
          <w:rFonts w:ascii="Corbel" w:hAnsi="Corbel"/>
          <w:sz w:val="24"/>
          <w:szCs w:val="24"/>
        </w:rPr>
        <w:t>Katowickiej Specjalnej Strefy Ekonomicznej</w:t>
      </w:r>
      <w:r w:rsidR="000834E8" w:rsidRPr="00396F96">
        <w:rPr>
          <w:rFonts w:ascii="Corbel" w:hAnsi="Corbel"/>
          <w:sz w:val="24"/>
          <w:szCs w:val="24"/>
        </w:rPr>
        <w:t xml:space="preserve">. </w:t>
      </w:r>
    </w:p>
    <w:p w:rsidR="0080189C" w:rsidRPr="00396F96" w:rsidRDefault="000834E8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Zatem kluczowa jest elastyczność w kreowaniu oferty dla wybranych inwestorów, </w:t>
      </w:r>
      <w:r w:rsidR="005D2EEB">
        <w:rPr>
          <w:rFonts w:ascii="Corbel" w:hAnsi="Corbel"/>
          <w:sz w:val="24"/>
          <w:szCs w:val="24"/>
        </w:rPr>
        <w:t>w </w:t>
      </w:r>
      <w:r w:rsidR="0080189C" w:rsidRPr="00396F96">
        <w:rPr>
          <w:rFonts w:ascii="Corbel" w:hAnsi="Corbel"/>
          <w:sz w:val="24"/>
          <w:szCs w:val="24"/>
        </w:rPr>
        <w:t xml:space="preserve">szczególności </w:t>
      </w:r>
      <w:r w:rsidRPr="00396F96">
        <w:rPr>
          <w:rFonts w:ascii="Corbel" w:hAnsi="Corbel"/>
          <w:sz w:val="24"/>
          <w:szCs w:val="24"/>
        </w:rPr>
        <w:t>w zakresie przedsięwzięć o charakterze strategicznym dla danej gminy</w:t>
      </w:r>
      <w:r w:rsidR="005D2EEB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tj.</w:t>
      </w:r>
      <w:r w:rsidR="00472E72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 budowy zakładów o dużej powierzchni zabudowy, budowy kluczowych dróg regionalnego lub krajowego systemu transportowego</w:t>
      </w:r>
      <w:r w:rsidR="0080189C" w:rsidRPr="00396F96">
        <w:rPr>
          <w:rFonts w:ascii="Corbel" w:hAnsi="Corbel"/>
          <w:sz w:val="24"/>
          <w:szCs w:val="24"/>
        </w:rPr>
        <w:t xml:space="preserve">. </w:t>
      </w:r>
    </w:p>
    <w:p w:rsidR="0084650C" w:rsidRPr="00396F96" w:rsidRDefault="0084650C" w:rsidP="00F64DFB">
      <w:pPr>
        <w:pStyle w:val="Default"/>
        <w:spacing w:line="360" w:lineRule="auto"/>
        <w:rPr>
          <w:rFonts w:ascii="Corbel" w:hAnsi="Corbel" w:cs="Leelawadee UI"/>
          <w:b/>
          <w:bCs/>
        </w:rPr>
      </w:pPr>
    </w:p>
    <w:p w:rsidR="00BD0C1F" w:rsidRPr="00396F96" w:rsidRDefault="00BD0C1F" w:rsidP="00F64DFB">
      <w:pPr>
        <w:pStyle w:val="Default"/>
        <w:spacing w:line="360" w:lineRule="auto"/>
        <w:rPr>
          <w:rFonts w:ascii="Corbel" w:hAnsi="Corbel" w:cs="Leelawadee UI"/>
        </w:rPr>
      </w:pPr>
      <w:r w:rsidRPr="00396F96">
        <w:rPr>
          <w:rFonts w:ascii="Corbel" w:hAnsi="Corbel" w:cs="Leelawadee UI"/>
          <w:b/>
          <w:bCs/>
        </w:rPr>
        <w:t>Cel operacyjny I</w:t>
      </w:r>
      <w:r w:rsidR="0080189C" w:rsidRPr="00396F96">
        <w:rPr>
          <w:rFonts w:ascii="Corbel" w:hAnsi="Corbel" w:cs="Leelawadee UI"/>
          <w:b/>
          <w:bCs/>
        </w:rPr>
        <w:t>II</w:t>
      </w:r>
      <w:r w:rsidRPr="00396F96">
        <w:rPr>
          <w:rFonts w:ascii="Corbel" w:hAnsi="Corbel" w:cs="Leelawadee UI"/>
          <w:b/>
          <w:bCs/>
        </w:rPr>
        <w:t xml:space="preserve">.2 </w:t>
      </w:r>
    </w:p>
    <w:p w:rsidR="00BD0C1F" w:rsidRPr="00396F96" w:rsidRDefault="00BD0C1F" w:rsidP="00F64DFB">
      <w:pPr>
        <w:spacing w:after="0" w:line="360" w:lineRule="auto"/>
        <w:rPr>
          <w:rFonts w:ascii="Corbel" w:hAnsi="Corbel" w:cs="Leelawadee UI"/>
          <w:i/>
          <w:sz w:val="24"/>
          <w:szCs w:val="24"/>
        </w:rPr>
      </w:pPr>
      <w:r w:rsidRPr="00396F96">
        <w:rPr>
          <w:rFonts w:ascii="Corbel" w:hAnsi="Corbel" w:cs="Leelawadee UI"/>
          <w:i/>
          <w:sz w:val="24"/>
          <w:szCs w:val="24"/>
        </w:rPr>
        <w:t>Strategia post</w:t>
      </w:r>
      <w:r w:rsidRPr="00396F96">
        <w:rPr>
          <w:rFonts w:ascii="Corbel" w:hAnsi="Corbel" w:cs="Arial"/>
          <w:i/>
          <w:sz w:val="24"/>
          <w:szCs w:val="24"/>
        </w:rPr>
        <w:t>ę</w:t>
      </w:r>
      <w:r w:rsidRPr="00396F96">
        <w:rPr>
          <w:rFonts w:ascii="Corbel" w:hAnsi="Corbel" w:cs="Leelawadee UI"/>
          <w:i/>
          <w:sz w:val="24"/>
          <w:szCs w:val="24"/>
        </w:rPr>
        <w:t>powania:</w:t>
      </w:r>
    </w:p>
    <w:p w:rsidR="0080189C" w:rsidRPr="00396F96" w:rsidRDefault="006002C3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  <w:r w:rsidRPr="00396F96">
        <w:rPr>
          <w:rFonts w:ascii="Corbel" w:hAnsi="Corbel" w:cs="Leelawadee UI"/>
          <w:color w:val="000000"/>
          <w:sz w:val="24"/>
          <w:szCs w:val="24"/>
        </w:rPr>
        <w:t>Wsparcie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 rozwoju </w:t>
      </w:r>
      <w:r w:rsidRPr="00396F96">
        <w:rPr>
          <w:rFonts w:ascii="Corbel" w:hAnsi="Corbel" w:cs="Leelawadee UI"/>
          <w:color w:val="000000"/>
          <w:sz w:val="24"/>
          <w:szCs w:val="24"/>
        </w:rPr>
        <w:t>przedsiębiorczości powinno przybrać formułę systemową. W tym celu zasadnym wydaje się być zaangażowanie zarówno instytucji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 otoczenia biznesu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 działających na terenie </w:t>
      </w:r>
      <w:r w:rsidR="007A75E7" w:rsidRPr="00396F96">
        <w:rPr>
          <w:rFonts w:ascii="Corbel" w:hAnsi="Corbel" w:cs="Leelawadee UI"/>
          <w:color w:val="000000"/>
          <w:sz w:val="24"/>
          <w:szCs w:val="24"/>
        </w:rPr>
        <w:t>powiatu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, jak i </w:t>
      </w:r>
      <w:r w:rsidR="005D2EEB">
        <w:rPr>
          <w:rFonts w:ascii="Corbel" w:hAnsi="Corbel" w:cs="Leelawadee UI"/>
          <w:color w:val="000000"/>
          <w:sz w:val="24"/>
          <w:szCs w:val="24"/>
        </w:rPr>
        <w:t>lokalnych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 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samorząd</w:t>
      </w:r>
      <w:r w:rsidR="005D2EEB">
        <w:rPr>
          <w:rFonts w:ascii="Corbel" w:hAnsi="Corbel" w:cs="Leelawadee UI"/>
          <w:color w:val="000000"/>
          <w:sz w:val="24"/>
          <w:szCs w:val="24"/>
        </w:rPr>
        <w:t>ów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 </w:t>
      </w:r>
      <w:r w:rsidR="005D2EEB">
        <w:rPr>
          <w:rFonts w:ascii="Corbel" w:hAnsi="Corbel" w:cs="Leelawadee UI"/>
          <w:color w:val="000000"/>
          <w:sz w:val="24"/>
          <w:szCs w:val="24"/>
        </w:rPr>
        <w:t>gminnych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 – oferując</w:t>
      </w:r>
      <w:r w:rsidR="005D2EEB">
        <w:rPr>
          <w:rFonts w:ascii="Corbel" w:hAnsi="Corbel" w:cs="Leelawadee UI"/>
          <w:color w:val="000000"/>
          <w:sz w:val="24"/>
          <w:szCs w:val="24"/>
        </w:rPr>
        <w:t>ych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 wsparcie w ramach tzw. „okienek przedsiębiorczości”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. </w:t>
      </w:r>
      <w:r w:rsidRPr="00396F96">
        <w:rPr>
          <w:rFonts w:ascii="Corbel" w:hAnsi="Corbel" w:cs="Leelawadee UI"/>
          <w:color w:val="000000"/>
          <w:sz w:val="24"/>
          <w:szCs w:val="24"/>
        </w:rPr>
        <w:t>Podstawowym instrumentem w tym zakresie powinny być projekty rozwojowe oferujące wsparcie odrębnie dla osób rozpoczyn</w:t>
      </w:r>
      <w:r w:rsidR="005D2EEB">
        <w:rPr>
          <w:rFonts w:ascii="Corbel" w:hAnsi="Corbel" w:cs="Leelawadee UI"/>
          <w:color w:val="000000"/>
          <w:sz w:val="24"/>
          <w:szCs w:val="24"/>
        </w:rPr>
        <w:t>ających działalność gospodarczą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 jak i lokalnych małych i średnich firm, najczęściej o charakterze rodzinnym, którym powinno zostać zapewnione wsparcie mer</w:t>
      </w:r>
      <w:r w:rsidR="005D2EEB">
        <w:rPr>
          <w:rFonts w:ascii="Corbel" w:hAnsi="Corbel" w:cs="Leelawadee UI"/>
          <w:color w:val="000000"/>
          <w:sz w:val="24"/>
          <w:szCs w:val="24"/>
        </w:rPr>
        <w:t>ytoryczne na możliwie wysokim i 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profesjonalnym poziomie. 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Jednocześnie promować należy nie tylko typowe projekty rozwojowe. Istotnym elementem może być promowanie działań w zakresie 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podejmowania przedsięwzięć innowacyjnych, dotyczących 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poprawy efektywności energetycznej, realizacji projektów informatycznych czy 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projektów 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badawczo-rozwojowych</w:t>
      </w:r>
      <w:r w:rsidR="00DF0712">
        <w:rPr>
          <w:rFonts w:ascii="Corbel" w:hAnsi="Corbel" w:cs="Leelawadee UI"/>
          <w:color w:val="000000"/>
          <w:sz w:val="24"/>
          <w:szCs w:val="24"/>
        </w:rPr>
        <w:t>.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 </w:t>
      </w:r>
      <w:r w:rsidR="00DF0712">
        <w:rPr>
          <w:rFonts w:ascii="Corbel" w:hAnsi="Corbel" w:cs="Leelawadee UI"/>
          <w:color w:val="000000"/>
          <w:sz w:val="24"/>
          <w:szCs w:val="24"/>
        </w:rPr>
        <w:t>N</w:t>
      </w:r>
      <w:r w:rsidRPr="00396F96">
        <w:rPr>
          <w:rFonts w:ascii="Corbel" w:hAnsi="Corbel" w:cs="Leelawadee UI"/>
          <w:color w:val="000000"/>
          <w:sz w:val="24"/>
          <w:szCs w:val="24"/>
        </w:rPr>
        <w:t>a wszystkie z tych rodzajów przedsięwzięć do roku 2020 firmy z grupy MSP będą mogły liczyć na finansowe wsparcie z EFRR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. Istotnym jest w tym miejscu zapewnienie rzetelnej i łatwo dostępnej a</w:t>
      </w:r>
      <w:r w:rsidR="00A020DA">
        <w:rPr>
          <w:rFonts w:ascii="Corbel" w:hAnsi="Corbel" w:cs="Leelawadee UI"/>
          <w:color w:val="000000"/>
          <w:sz w:val="24"/>
          <w:szCs w:val="24"/>
        </w:rPr>
        <w:t> </w:t>
      </w:r>
      <w:r w:rsidR="00DF0986">
        <w:rPr>
          <w:rFonts w:ascii="Corbel" w:hAnsi="Corbel" w:cs="Leelawadee UI"/>
          <w:color w:val="000000"/>
          <w:sz w:val="24"/>
          <w:szCs w:val="24"/>
        </w:rPr>
        <w:t> 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także bezpłatnej informacji na temat planowanych konkursów ogłaszanych dla przedsiębiorców w</w:t>
      </w:r>
      <w:r w:rsidR="00BD64EB">
        <w:rPr>
          <w:rFonts w:ascii="Corbel" w:hAnsi="Corbel" w:cs="Leelawadee UI"/>
          <w:color w:val="000000"/>
          <w:sz w:val="24"/>
          <w:szCs w:val="24"/>
        </w:rPr>
        <w:t> 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 </w:t>
      </w:r>
      <w:r w:rsidR="00DF0712">
        <w:rPr>
          <w:rFonts w:ascii="Corbel" w:hAnsi="Corbel" w:cs="Leelawadee UI"/>
          <w:color w:val="000000"/>
          <w:sz w:val="24"/>
          <w:szCs w:val="24"/>
        </w:rPr>
        <w:t>tym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 zakresie. </w:t>
      </w:r>
    </w:p>
    <w:p w:rsidR="00472E72" w:rsidRDefault="00472E72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80189C" w:rsidRPr="00396F96" w:rsidRDefault="006002C3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  <w:r w:rsidRPr="00396F96">
        <w:rPr>
          <w:rFonts w:ascii="Corbel" w:hAnsi="Corbel" w:cs="Leelawadee UI"/>
          <w:color w:val="000000"/>
          <w:sz w:val="24"/>
          <w:szCs w:val="24"/>
        </w:rPr>
        <w:t xml:space="preserve">Wspomniano powyżej, że jednym 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z kierunków działań 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powinno 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być promowanie postaw przedsiębiorczych wśród mieszkańcó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w. </w:t>
      </w:r>
      <w:r w:rsidR="001907AA" w:rsidRPr="00396F96">
        <w:rPr>
          <w:rFonts w:ascii="Corbel" w:hAnsi="Corbel" w:cs="Leelawadee UI"/>
          <w:color w:val="000000"/>
          <w:sz w:val="24"/>
          <w:szCs w:val="24"/>
        </w:rPr>
        <w:t xml:space="preserve">Pogramy </w:t>
      </w:r>
      <w:r w:rsidRPr="00396F96">
        <w:rPr>
          <w:rFonts w:ascii="Corbel" w:hAnsi="Corbel" w:cs="Leelawadee UI"/>
          <w:color w:val="000000"/>
          <w:sz w:val="24"/>
          <w:szCs w:val="24"/>
        </w:rPr>
        <w:t>te powinny oferować wsparcie</w:t>
      </w:r>
      <w:r w:rsidR="00DF0712">
        <w:rPr>
          <w:rFonts w:ascii="Corbel" w:hAnsi="Corbel" w:cs="Leelawadee UI"/>
          <w:color w:val="000000"/>
          <w:sz w:val="24"/>
          <w:szCs w:val="24"/>
        </w:rPr>
        <w:t xml:space="preserve"> wielowymiarowe – tak finansowe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 jak i merytoryczne, a przede wszystkim uzależniać wsparcie od wysokiej oceny samego przedsięwzięcia jako wysoce rokującego na osiągnięcie sukcesu. Uzupełnieniem 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tak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iej oferty może być zapewnienie trwałego dostępu do informacji o aspektach związanych 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o 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podejmowaniem działalności gospodarczej. </w:t>
      </w:r>
      <w:r w:rsidR="00BD64EB">
        <w:rPr>
          <w:rFonts w:ascii="Corbel" w:hAnsi="Corbel" w:cs="Leelawadee UI"/>
          <w:color w:val="000000"/>
          <w:sz w:val="24"/>
          <w:szCs w:val="24"/>
        </w:rPr>
        <w:t>Współdziałanie z 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instytucjami otoczenia biznesu w ramach systemu obsługi przedsiębiorców oraz osób rozpoczynających działalność gospodarczą, przy wykorzystaniu środków zewnętrznych, może być zatem kolejnym ważnym elementem budowy trwałego i</w:t>
      </w:r>
      <w:r w:rsidR="00A020DA">
        <w:rPr>
          <w:rFonts w:ascii="Corbel" w:hAnsi="Corbel" w:cs="Leelawadee UI"/>
          <w:color w:val="000000"/>
          <w:sz w:val="24"/>
          <w:szCs w:val="24"/>
        </w:rPr>
        <w:t> </w:t>
      </w:r>
      <w:r w:rsidR="00DF0986">
        <w:rPr>
          <w:rFonts w:ascii="Corbel" w:hAnsi="Corbel" w:cs="Leelawadee UI"/>
          <w:color w:val="000000"/>
          <w:sz w:val="24"/>
          <w:szCs w:val="24"/>
        </w:rPr>
        <w:t> 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zrównoważonego rozwoju gospodarczego. Dotyczyć to powinno równolegle promowani</w:t>
      </w:r>
      <w:r w:rsidR="00DF0712">
        <w:rPr>
          <w:rFonts w:ascii="Corbel" w:hAnsi="Corbel" w:cs="Leelawadee UI"/>
          <w:color w:val="000000"/>
          <w:sz w:val="24"/>
          <w:szCs w:val="24"/>
        </w:rPr>
        <w:t>a i wspierania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 xml:space="preserve"> rozwoju działalności rolniczej i agroturystycznej wykorzystujące</w:t>
      </w:r>
      <w:r w:rsidR="00BD64EB">
        <w:rPr>
          <w:rFonts w:ascii="Corbel" w:hAnsi="Corbel" w:cs="Leelawadee UI"/>
          <w:color w:val="000000"/>
          <w:sz w:val="24"/>
          <w:szCs w:val="24"/>
        </w:rPr>
        <w:t>j lokalne zasoby przyrodnicze i 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kulturowe.</w:t>
      </w:r>
    </w:p>
    <w:p w:rsidR="00472E72" w:rsidRPr="00396F96" w:rsidRDefault="00472E72" w:rsidP="00F64DFB">
      <w:pPr>
        <w:pStyle w:val="Default"/>
        <w:spacing w:line="360" w:lineRule="auto"/>
        <w:rPr>
          <w:rFonts w:ascii="Corbel" w:hAnsi="Corbel" w:cs="Leelawadee UI"/>
          <w:b/>
          <w:bCs/>
        </w:rPr>
      </w:pPr>
    </w:p>
    <w:p w:rsidR="0080189C" w:rsidRPr="00396F96" w:rsidRDefault="0080189C" w:rsidP="00F64DFB">
      <w:pPr>
        <w:pStyle w:val="Default"/>
        <w:spacing w:line="360" w:lineRule="auto"/>
        <w:rPr>
          <w:rFonts w:ascii="Corbel" w:hAnsi="Corbel" w:cs="Leelawadee UI"/>
        </w:rPr>
      </w:pPr>
      <w:r w:rsidRPr="00396F96">
        <w:rPr>
          <w:rFonts w:ascii="Corbel" w:hAnsi="Corbel" w:cs="Leelawadee UI"/>
          <w:b/>
          <w:bCs/>
        </w:rPr>
        <w:t xml:space="preserve">Cel operacyjny III.3 </w:t>
      </w:r>
    </w:p>
    <w:p w:rsidR="0080189C" w:rsidRPr="00396F96" w:rsidRDefault="0080189C" w:rsidP="00F64DFB">
      <w:pPr>
        <w:spacing w:after="0" w:line="360" w:lineRule="auto"/>
        <w:rPr>
          <w:rFonts w:ascii="Corbel" w:hAnsi="Corbel" w:cs="Leelawadee UI"/>
          <w:i/>
          <w:sz w:val="24"/>
          <w:szCs w:val="24"/>
        </w:rPr>
      </w:pPr>
      <w:r w:rsidRPr="00396F96">
        <w:rPr>
          <w:rFonts w:ascii="Corbel" w:hAnsi="Corbel" w:cs="Leelawadee UI"/>
          <w:i/>
          <w:sz w:val="24"/>
          <w:szCs w:val="24"/>
        </w:rPr>
        <w:t>Strategia post</w:t>
      </w:r>
      <w:r w:rsidRPr="00396F96">
        <w:rPr>
          <w:rFonts w:ascii="Corbel" w:hAnsi="Corbel" w:cs="Arial"/>
          <w:i/>
          <w:sz w:val="24"/>
          <w:szCs w:val="24"/>
        </w:rPr>
        <w:t>ę</w:t>
      </w:r>
      <w:r w:rsidRPr="00396F96">
        <w:rPr>
          <w:rFonts w:ascii="Corbel" w:hAnsi="Corbel" w:cs="Leelawadee UI"/>
          <w:i/>
          <w:sz w:val="24"/>
          <w:szCs w:val="24"/>
        </w:rPr>
        <w:t>powania:</w:t>
      </w:r>
    </w:p>
    <w:p w:rsidR="00B060DC" w:rsidRPr="00396F96" w:rsidRDefault="00B060DC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  <w:r w:rsidRPr="00396F96">
        <w:rPr>
          <w:rFonts w:ascii="Corbel" w:hAnsi="Corbel" w:cs="Leelawadee UI"/>
          <w:color w:val="000000"/>
          <w:sz w:val="24"/>
          <w:szCs w:val="24"/>
        </w:rPr>
        <w:t>W obszarze działań dotyczących rynku pracy wyszcze</w:t>
      </w:r>
      <w:r w:rsidR="00DF0712">
        <w:rPr>
          <w:rFonts w:ascii="Corbel" w:hAnsi="Corbel" w:cs="Leelawadee UI"/>
          <w:color w:val="000000"/>
          <w:sz w:val="24"/>
          <w:szCs w:val="24"/>
        </w:rPr>
        <w:t>gólnić należy cztery podstawowe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 komplementarne względem siebie obszary interwencji: </w:t>
      </w:r>
    </w:p>
    <w:p w:rsidR="0080189C" w:rsidRPr="00396F96" w:rsidRDefault="00B060DC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  <w:r w:rsidRPr="00396F96">
        <w:rPr>
          <w:rFonts w:ascii="Corbel" w:hAnsi="Corbel" w:cs="Leelawadee UI"/>
          <w:color w:val="000000"/>
          <w:sz w:val="24"/>
          <w:szCs w:val="24"/>
        </w:rPr>
        <w:t>- w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sparcie osób defaworyzowanych na rynku pracy</w:t>
      </w:r>
      <w:r w:rsidRPr="00396F96">
        <w:rPr>
          <w:rFonts w:ascii="Corbel" w:hAnsi="Corbel" w:cs="Leelawadee UI"/>
          <w:color w:val="000000"/>
          <w:sz w:val="24"/>
          <w:szCs w:val="24"/>
        </w:rPr>
        <w:t>,</w:t>
      </w:r>
    </w:p>
    <w:p w:rsidR="0080189C" w:rsidRPr="00396F96" w:rsidRDefault="00B060DC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  <w:r w:rsidRPr="00396F96">
        <w:rPr>
          <w:rFonts w:ascii="Corbel" w:hAnsi="Corbel" w:cs="Leelawadee UI"/>
          <w:color w:val="000000"/>
          <w:sz w:val="24"/>
          <w:szCs w:val="24"/>
        </w:rPr>
        <w:t>- z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większenie zdolności do zatrudnienia osób bezrobotnych</w:t>
      </w:r>
      <w:r w:rsidRPr="00396F96">
        <w:rPr>
          <w:rFonts w:ascii="Corbel" w:hAnsi="Corbel" w:cs="Leelawadee UI"/>
          <w:color w:val="000000"/>
          <w:sz w:val="24"/>
          <w:szCs w:val="24"/>
        </w:rPr>
        <w:t>,</w:t>
      </w:r>
    </w:p>
    <w:p w:rsidR="0080189C" w:rsidRPr="00396F96" w:rsidRDefault="00B060DC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  <w:r w:rsidRPr="00396F96">
        <w:rPr>
          <w:rFonts w:ascii="Corbel" w:hAnsi="Corbel" w:cs="Leelawadee UI"/>
          <w:color w:val="000000"/>
          <w:sz w:val="24"/>
          <w:szCs w:val="24"/>
        </w:rPr>
        <w:t>- z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apewnienie ciągłości zatrudnienia osobom zagrożonym zwolnieniami</w:t>
      </w:r>
      <w:r w:rsidRPr="00396F96">
        <w:rPr>
          <w:rFonts w:ascii="Corbel" w:hAnsi="Corbel" w:cs="Leelawadee UI"/>
          <w:color w:val="000000"/>
          <w:sz w:val="24"/>
          <w:szCs w:val="24"/>
        </w:rPr>
        <w:t>,</w:t>
      </w:r>
    </w:p>
    <w:p w:rsidR="0080189C" w:rsidRPr="00396F96" w:rsidRDefault="00B060DC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  <w:r w:rsidRPr="00396F96">
        <w:rPr>
          <w:rFonts w:ascii="Corbel" w:hAnsi="Corbel" w:cs="Leelawadee UI"/>
          <w:color w:val="000000"/>
          <w:sz w:val="24"/>
          <w:szCs w:val="24"/>
        </w:rPr>
        <w:t>-w</w:t>
      </w:r>
      <w:r w:rsidR="0080189C" w:rsidRPr="00396F96">
        <w:rPr>
          <w:rFonts w:ascii="Corbel" w:hAnsi="Corbel" w:cs="Leelawadee UI"/>
          <w:color w:val="000000"/>
          <w:sz w:val="24"/>
          <w:szCs w:val="24"/>
        </w:rPr>
        <w:t>spieranie usług rozwojowych na rzecz pracodawców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. </w:t>
      </w:r>
    </w:p>
    <w:p w:rsidR="00027499" w:rsidRPr="00396F96" w:rsidRDefault="00133964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  <w:r>
        <w:rPr>
          <w:rFonts w:ascii="Corbel" w:hAnsi="Corbel" w:cs="Leelawadee UI"/>
          <w:color w:val="000000"/>
          <w:sz w:val="24"/>
          <w:szCs w:val="24"/>
        </w:rPr>
        <w:t xml:space="preserve">Mimo że, </w:t>
      </w:r>
      <w:r w:rsidR="007A75E7" w:rsidRPr="00396F96">
        <w:rPr>
          <w:rFonts w:ascii="Corbel" w:hAnsi="Corbel" w:cs="Leelawadee UI"/>
          <w:color w:val="000000"/>
          <w:sz w:val="24"/>
          <w:szCs w:val="24"/>
        </w:rPr>
        <w:t>powiat pszczyński</w:t>
      </w:r>
      <w:r w:rsidR="00B060DC" w:rsidRPr="00396F96">
        <w:rPr>
          <w:rFonts w:ascii="Corbel" w:hAnsi="Corbel" w:cs="Leelawadee UI"/>
          <w:color w:val="000000"/>
          <w:sz w:val="24"/>
          <w:szCs w:val="24"/>
        </w:rPr>
        <w:t xml:space="preserve"> odznacza się </w:t>
      </w:r>
      <w:r>
        <w:rPr>
          <w:rFonts w:ascii="Corbel" w:hAnsi="Corbel" w:cs="Leelawadee UI"/>
          <w:color w:val="000000"/>
          <w:sz w:val="24"/>
          <w:szCs w:val="24"/>
        </w:rPr>
        <w:t>bardzo niską stopą bezrobocia, nie oznacza to jednak</w:t>
      </w:r>
      <w:r w:rsidR="00B060DC" w:rsidRPr="00396F96">
        <w:rPr>
          <w:rFonts w:ascii="Corbel" w:hAnsi="Corbel" w:cs="Leelawadee UI"/>
          <w:color w:val="000000"/>
          <w:sz w:val="24"/>
          <w:szCs w:val="24"/>
        </w:rPr>
        <w:t xml:space="preserve">, że bezrobotnych w powiecie brakuje. Istnieją zarówno grupy osób jak i obszary, które dotknięte są tym problemem w wyższym 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>stopniu</w:t>
      </w:r>
      <w:r w:rsidR="00B060DC" w:rsidRPr="00396F96">
        <w:rPr>
          <w:rFonts w:ascii="Corbel" w:hAnsi="Corbel" w:cs="Leelawadee UI"/>
          <w:color w:val="000000"/>
          <w:sz w:val="24"/>
          <w:szCs w:val="24"/>
        </w:rPr>
        <w:t>, niźliby wskazywał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 xml:space="preserve"> </w:t>
      </w:r>
      <w:r w:rsidR="00B060DC" w:rsidRPr="00396F96">
        <w:rPr>
          <w:rFonts w:ascii="Corbel" w:hAnsi="Corbel" w:cs="Leelawadee UI"/>
          <w:color w:val="000000"/>
          <w:sz w:val="24"/>
          <w:szCs w:val="24"/>
        </w:rPr>
        <w:t xml:space="preserve">na to 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>sam wskaźnik</w:t>
      </w:r>
      <w:r w:rsidR="00B060DC" w:rsidRPr="00396F96">
        <w:rPr>
          <w:rFonts w:ascii="Corbel" w:hAnsi="Corbel" w:cs="Leelawadee UI"/>
          <w:color w:val="000000"/>
          <w:sz w:val="24"/>
          <w:szCs w:val="24"/>
        </w:rPr>
        <w:t xml:space="preserve"> bezrobocia 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>rejestrowanego</w:t>
      </w:r>
      <w:r w:rsidR="00B060DC" w:rsidRPr="00396F96">
        <w:rPr>
          <w:rFonts w:ascii="Corbel" w:hAnsi="Corbel" w:cs="Leelawadee UI"/>
          <w:color w:val="000000"/>
          <w:sz w:val="24"/>
          <w:szCs w:val="24"/>
        </w:rPr>
        <w:t xml:space="preserve">. 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>Zagrożone bezrobociem długotrwałym są przede wszystkim osoby z tzw. grup defaworyzowanych</w:t>
      </w:r>
      <w:r>
        <w:rPr>
          <w:rFonts w:ascii="Corbel" w:hAnsi="Corbel" w:cs="Leelawadee UI"/>
          <w:color w:val="000000"/>
          <w:sz w:val="24"/>
          <w:szCs w:val="24"/>
        </w:rPr>
        <w:t>,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 xml:space="preserve"> tj. osoby niepełnosprawne, osoby po 50 roku życia, w</w:t>
      </w:r>
      <w:r>
        <w:rPr>
          <w:rFonts w:ascii="Corbel" w:hAnsi="Corbel" w:cs="Leelawadee UI"/>
          <w:color w:val="000000"/>
          <w:sz w:val="24"/>
          <w:szCs w:val="24"/>
        </w:rPr>
        <w:t> 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 xml:space="preserve"> większym stopniu kobiety. Z tego względu należy kontynuować starania mające na celu przełamanie barier w pozyskaniu zatrudnienia dla właśnie takich osób i</w:t>
      </w:r>
      <w:r w:rsidR="00D23A27">
        <w:rPr>
          <w:rFonts w:ascii="Corbel" w:hAnsi="Corbel" w:cs="Leelawadee UI"/>
          <w:color w:val="000000"/>
          <w:sz w:val="24"/>
          <w:szCs w:val="24"/>
        </w:rPr>
        <w:t> </w:t>
      </w:r>
      <w:r w:rsidR="00DF0986">
        <w:rPr>
          <w:rFonts w:ascii="Corbel" w:hAnsi="Corbel" w:cs="Leelawadee UI"/>
          <w:color w:val="000000"/>
          <w:sz w:val="24"/>
          <w:szCs w:val="24"/>
        </w:rPr>
        <w:t> 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 xml:space="preserve">przywrócenie ich do normalnego życia gospodarczego. </w:t>
      </w:r>
    </w:p>
    <w:p w:rsidR="00472E72" w:rsidRDefault="00472E72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027499" w:rsidRPr="00396F96" w:rsidRDefault="00B61C61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  <w:r w:rsidRPr="00396F96">
        <w:rPr>
          <w:rFonts w:ascii="Corbel" w:hAnsi="Corbel" w:cs="Leelawadee UI"/>
          <w:color w:val="000000"/>
          <w:sz w:val="24"/>
          <w:szCs w:val="24"/>
        </w:rPr>
        <w:t xml:space="preserve">W uzupełnieniu do tej oferty nie należy pomijać wsparcia na rzecz osób bezrobotnych od relatywnie niedługiego czasu jak i nie należących do grup wspominanych powyżej, ze względu na fakt, iż im </w:t>
      </w:r>
      <w:r w:rsidR="00133964">
        <w:rPr>
          <w:rFonts w:ascii="Corbel" w:hAnsi="Corbel" w:cs="Leelawadee UI"/>
          <w:color w:val="000000"/>
          <w:sz w:val="24"/>
          <w:szCs w:val="24"/>
        </w:rPr>
        <w:t>krócej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 daną osobę dotyka ten problem, tym mnie</w:t>
      </w:r>
      <w:r w:rsidR="00133964">
        <w:rPr>
          <w:rFonts w:ascii="Corbel" w:hAnsi="Corbel" w:cs="Leelawadee UI"/>
          <w:color w:val="000000"/>
          <w:sz w:val="24"/>
          <w:szCs w:val="24"/>
        </w:rPr>
        <w:t>jsze straty odnosi tak ona sama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 jak i lokalna gospodarka. Dotychczasowe doświadczenia pokazuj</w:t>
      </w:r>
      <w:r w:rsidR="00CF688E" w:rsidRPr="00396F96">
        <w:rPr>
          <w:rFonts w:ascii="Corbel" w:hAnsi="Corbel" w:cs="Leelawadee UI"/>
          <w:color w:val="000000"/>
          <w:sz w:val="24"/>
          <w:szCs w:val="24"/>
        </w:rPr>
        <w:t>ą</w:t>
      </w:r>
      <w:r w:rsidRPr="00396F96">
        <w:rPr>
          <w:rFonts w:ascii="Corbel" w:hAnsi="Corbel" w:cs="Leelawadee UI"/>
          <w:color w:val="000000"/>
          <w:sz w:val="24"/>
          <w:szCs w:val="24"/>
        </w:rPr>
        <w:t>, że najefektywniejsze jest wsparcie skierowane na rzecz takich osób przez tzw. „instrumenty rynku pracy”, dzięki którym poprzez efekty zachęty dla pracodawców lub samych pracowników dana osoba szybko powraca w szeregi osób zatrudnionych.</w:t>
      </w:r>
    </w:p>
    <w:p w:rsidR="00B61C61" w:rsidRPr="00396F96" w:rsidRDefault="00133964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  <w:r>
        <w:rPr>
          <w:rFonts w:ascii="Corbel" w:hAnsi="Corbel" w:cs="Leelawadee UI"/>
          <w:color w:val="000000"/>
          <w:sz w:val="24"/>
          <w:szCs w:val="24"/>
        </w:rPr>
        <w:t>P</w:t>
      </w:r>
      <w:r w:rsidR="007A75E7" w:rsidRPr="00396F96">
        <w:rPr>
          <w:rFonts w:ascii="Corbel" w:hAnsi="Corbel" w:cs="Leelawadee UI"/>
          <w:color w:val="000000"/>
          <w:sz w:val="24"/>
          <w:szCs w:val="24"/>
        </w:rPr>
        <w:t xml:space="preserve">owiat 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 xml:space="preserve">pszczyński ze względu na swoje uwarunkowania w dalszym ciągu jest zaliczany do obszaru oddziaływania górnictwa. Gospodarka </w:t>
      </w:r>
      <w:r w:rsidR="007A75E7" w:rsidRPr="00396F96">
        <w:rPr>
          <w:rFonts w:ascii="Corbel" w:hAnsi="Corbel" w:cs="Leelawadee UI"/>
          <w:color w:val="000000"/>
          <w:sz w:val="24"/>
          <w:szCs w:val="24"/>
        </w:rPr>
        <w:t xml:space="preserve">powiatu 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>nie jest co prawda uzależniona od górnictwa w takim stopniu jak w powiatach sąsiednich, jednakże duża część mieszkańców, przede wszystkim Pawłowic,</w:t>
      </w:r>
      <w:r>
        <w:rPr>
          <w:rFonts w:ascii="Corbel" w:hAnsi="Corbel" w:cs="Leelawadee UI"/>
          <w:color w:val="000000"/>
          <w:sz w:val="24"/>
          <w:szCs w:val="24"/>
        </w:rPr>
        <w:t xml:space="preserve"> Suszca i Miedźnej zatrudniona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 xml:space="preserve"> jest w przedsiębiorstwach górniczych lub w firmach kooperujących. W </w:t>
      </w:r>
      <w:r w:rsidR="00B61C61" w:rsidRPr="00396F96">
        <w:rPr>
          <w:rFonts w:ascii="Corbel" w:hAnsi="Corbel" w:cs="Leelawadee UI"/>
          <w:color w:val="000000"/>
          <w:sz w:val="24"/>
          <w:szCs w:val="24"/>
        </w:rPr>
        <w:t>ostatnim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 xml:space="preserve"> roku notowany jest wzrost </w:t>
      </w:r>
      <w:r w:rsidR="00B61C61" w:rsidRPr="00396F96">
        <w:rPr>
          <w:rFonts w:ascii="Corbel" w:hAnsi="Corbel" w:cs="Leelawadee UI"/>
          <w:color w:val="000000"/>
          <w:sz w:val="24"/>
          <w:szCs w:val="24"/>
        </w:rPr>
        <w:t>zwolnień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 xml:space="preserve"> </w:t>
      </w:r>
      <w:r w:rsidR="00B61C61" w:rsidRPr="00396F96">
        <w:rPr>
          <w:rFonts w:ascii="Corbel" w:hAnsi="Corbel" w:cs="Leelawadee UI"/>
          <w:color w:val="000000"/>
          <w:sz w:val="24"/>
          <w:szCs w:val="24"/>
        </w:rPr>
        <w:t>osób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 xml:space="preserve"> </w:t>
      </w:r>
      <w:r w:rsidR="00B61C61" w:rsidRPr="00396F96">
        <w:rPr>
          <w:rFonts w:ascii="Corbel" w:hAnsi="Corbel" w:cs="Leelawadee UI"/>
          <w:color w:val="000000"/>
          <w:sz w:val="24"/>
          <w:szCs w:val="24"/>
        </w:rPr>
        <w:t>zatrudnionych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 xml:space="preserve"> </w:t>
      </w:r>
      <w:r w:rsidR="00B61C61" w:rsidRPr="00396F96">
        <w:rPr>
          <w:rFonts w:ascii="Corbel" w:hAnsi="Corbel" w:cs="Leelawadee UI"/>
          <w:color w:val="000000"/>
          <w:sz w:val="24"/>
          <w:szCs w:val="24"/>
        </w:rPr>
        <w:t xml:space="preserve">dotychczas 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>w przedsiębiorstwach okołogórniczych</w:t>
      </w:r>
      <w:r w:rsidR="00B61C61" w:rsidRPr="00396F96">
        <w:rPr>
          <w:rFonts w:ascii="Corbel" w:hAnsi="Corbel" w:cs="Leelawadee UI"/>
          <w:color w:val="000000"/>
          <w:sz w:val="24"/>
          <w:szCs w:val="24"/>
        </w:rPr>
        <w:t xml:space="preserve">, </w:t>
      </w:r>
      <w:r w:rsidR="00027499" w:rsidRPr="00396F96">
        <w:rPr>
          <w:rFonts w:ascii="Corbel" w:hAnsi="Corbel" w:cs="Leelawadee UI"/>
          <w:color w:val="000000"/>
          <w:sz w:val="24"/>
          <w:szCs w:val="24"/>
        </w:rPr>
        <w:t xml:space="preserve">ze względu na problemy tej branży. </w:t>
      </w:r>
      <w:r w:rsidR="00B61C61" w:rsidRPr="00396F96">
        <w:rPr>
          <w:rFonts w:ascii="Corbel" w:hAnsi="Corbel" w:cs="Leelawadee UI"/>
          <w:color w:val="000000"/>
          <w:sz w:val="24"/>
          <w:szCs w:val="24"/>
        </w:rPr>
        <w:t>Z tego</w:t>
      </w:r>
      <w:r>
        <w:rPr>
          <w:rFonts w:ascii="Corbel" w:hAnsi="Corbel" w:cs="Leelawadee UI"/>
          <w:color w:val="000000"/>
          <w:sz w:val="24"/>
          <w:szCs w:val="24"/>
        </w:rPr>
        <w:t xml:space="preserve"> względu w obszarze rynku pracy</w:t>
      </w:r>
      <w:r w:rsidR="00B61C61" w:rsidRPr="00396F96">
        <w:rPr>
          <w:rFonts w:ascii="Corbel" w:hAnsi="Corbel" w:cs="Leelawadee UI"/>
          <w:color w:val="000000"/>
          <w:sz w:val="24"/>
          <w:szCs w:val="24"/>
        </w:rPr>
        <w:t xml:space="preserve"> nie należy pomijać przedsięwzięć typu „outplacement”, które pozwalają płynnie pracownikom zagrożonym lub już zwolnionym odnaleźć nową pracę, a często i zawód. </w:t>
      </w:r>
    </w:p>
    <w:p w:rsidR="00472E72" w:rsidRDefault="00472E72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B060DC" w:rsidRDefault="00CF688E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  <w:r w:rsidRPr="00396F96">
        <w:rPr>
          <w:rFonts w:ascii="Corbel" w:hAnsi="Corbel" w:cs="Leelawadee UI"/>
          <w:color w:val="000000"/>
          <w:sz w:val="24"/>
          <w:szCs w:val="24"/>
        </w:rPr>
        <w:t>Ostatnim elementem systemu wsparcia w obszarze rynku pracy powinno być podejmowanie działań rozwojowych na rzecz przedsiębiorstw mających na celu zarówno rozwinięcie umiejętności</w:t>
      </w:r>
      <w:r w:rsidR="00133964">
        <w:rPr>
          <w:rFonts w:ascii="Corbel" w:hAnsi="Corbel" w:cs="Leelawadee UI"/>
          <w:color w:val="000000"/>
          <w:sz w:val="24"/>
          <w:szCs w:val="24"/>
        </w:rPr>
        <w:t xml:space="preserve"> i potencjału zatrudnionej kadry,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 a przez to i samych przedsiębiorstw w obszarze zgodnym z podejmowaną działalnością gospodarczą jak i</w:t>
      </w:r>
      <w:r w:rsidR="00A020DA">
        <w:rPr>
          <w:rFonts w:ascii="Corbel" w:hAnsi="Corbel" w:cs="Leelawadee UI"/>
          <w:color w:val="000000"/>
          <w:sz w:val="24"/>
          <w:szCs w:val="24"/>
        </w:rPr>
        <w:t> </w:t>
      </w:r>
      <w:r w:rsidR="00DF0986">
        <w:rPr>
          <w:rFonts w:ascii="Corbel" w:hAnsi="Corbel" w:cs="Leelawadee UI"/>
          <w:color w:val="000000"/>
          <w:sz w:val="24"/>
          <w:szCs w:val="24"/>
        </w:rPr>
        <w:t> </w:t>
      </w:r>
      <w:r w:rsidRPr="00396F96">
        <w:rPr>
          <w:rFonts w:ascii="Corbel" w:hAnsi="Corbel" w:cs="Leelawadee UI"/>
          <w:color w:val="000000"/>
          <w:sz w:val="24"/>
          <w:szCs w:val="24"/>
        </w:rPr>
        <w:t>działań mających na celu zwiększenie szans pracowników na utrzymanie z</w:t>
      </w:r>
      <w:r w:rsidR="00133964">
        <w:rPr>
          <w:rFonts w:ascii="Corbel" w:hAnsi="Corbel" w:cs="Leelawadee UI"/>
          <w:color w:val="000000"/>
          <w:sz w:val="24"/>
          <w:szCs w:val="24"/>
        </w:rPr>
        <w:t>dolności do zatrudnienia w </w:t>
      </w:r>
      <w:r w:rsidRPr="00396F96">
        <w:rPr>
          <w:rFonts w:ascii="Corbel" w:hAnsi="Corbel" w:cs="Leelawadee UI"/>
          <w:color w:val="000000"/>
          <w:sz w:val="24"/>
          <w:szCs w:val="24"/>
        </w:rPr>
        <w:t xml:space="preserve">dotychczasowym miejscu pracy. </w:t>
      </w:r>
    </w:p>
    <w:p w:rsidR="00D23A27" w:rsidRDefault="00D23A27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D23A27" w:rsidRDefault="00D23A27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D23A27" w:rsidRDefault="00D23A27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B77742" w:rsidRDefault="00B77742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B77742" w:rsidRDefault="00B77742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B77742" w:rsidRDefault="00B77742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B77742" w:rsidRDefault="00B77742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B77742" w:rsidRDefault="00B77742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B77742" w:rsidRDefault="00B77742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B77742" w:rsidRDefault="00B77742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5F3677" w:rsidRDefault="005F3677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5F3677" w:rsidRDefault="005F3677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5F3677" w:rsidRDefault="005F3677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5F3677" w:rsidRDefault="005F3677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5F3677" w:rsidRPr="00396F96" w:rsidRDefault="005F3677" w:rsidP="00F64DFB">
      <w:pPr>
        <w:spacing w:after="0" w:line="360" w:lineRule="auto"/>
        <w:jc w:val="both"/>
        <w:rPr>
          <w:rFonts w:ascii="Corbel" w:hAnsi="Corbel" w:cs="Leelawadee UI"/>
          <w:color w:val="000000"/>
          <w:sz w:val="24"/>
          <w:szCs w:val="24"/>
        </w:rPr>
      </w:pPr>
    </w:p>
    <w:p w:rsidR="005C59CA" w:rsidRPr="00BE293A" w:rsidRDefault="005C59CA" w:rsidP="00F64DFB">
      <w:pPr>
        <w:pStyle w:val="Nagwek1"/>
        <w:numPr>
          <w:ilvl w:val="0"/>
          <w:numId w:val="1"/>
        </w:numPr>
        <w:spacing w:line="360" w:lineRule="auto"/>
        <w:rPr>
          <w:rFonts w:ascii="Corbel" w:hAnsi="Corbel" w:cs="Leelawadee UI"/>
          <w:color w:val="auto"/>
          <w:szCs w:val="24"/>
        </w:rPr>
      </w:pPr>
      <w:bookmarkStart w:id="101" w:name="_Toc452534481"/>
      <w:r w:rsidRPr="00BE293A">
        <w:rPr>
          <w:rFonts w:ascii="Corbel" w:hAnsi="Corbel" w:cs="Leelawadee UI"/>
          <w:color w:val="auto"/>
          <w:szCs w:val="24"/>
        </w:rPr>
        <w:t>Zadania strategiczne</w:t>
      </w:r>
      <w:bookmarkEnd w:id="101"/>
      <w:r w:rsidRPr="00BE293A">
        <w:rPr>
          <w:rFonts w:ascii="Corbel" w:hAnsi="Corbel" w:cs="Leelawadee UI"/>
          <w:color w:val="auto"/>
          <w:szCs w:val="24"/>
        </w:rPr>
        <w:t xml:space="preserve"> </w:t>
      </w:r>
    </w:p>
    <w:p w:rsidR="00472E72" w:rsidRDefault="00472E72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</w:p>
    <w:p w:rsidR="0066280B" w:rsidRPr="00396F96" w:rsidRDefault="0066280B" w:rsidP="00F64DFB">
      <w:pPr>
        <w:spacing w:after="0" w:line="360" w:lineRule="auto"/>
        <w:jc w:val="both"/>
        <w:rPr>
          <w:rFonts w:ascii="Corbel" w:hAnsi="Corbel" w:cs="Leelawadee UI"/>
          <w:sz w:val="24"/>
          <w:szCs w:val="24"/>
        </w:rPr>
      </w:pPr>
      <w:r w:rsidRPr="00396F96">
        <w:rPr>
          <w:rFonts w:ascii="Corbel" w:hAnsi="Corbel" w:cs="Leelawadee UI"/>
          <w:sz w:val="24"/>
          <w:szCs w:val="24"/>
        </w:rPr>
        <w:t xml:space="preserve">Dla urzeczywistnienia </w:t>
      </w:r>
      <w:r w:rsidR="00DC3FAA" w:rsidRPr="00396F96">
        <w:rPr>
          <w:rFonts w:ascii="Corbel" w:hAnsi="Corbel" w:cs="Leelawadee UI"/>
          <w:sz w:val="24"/>
          <w:szCs w:val="24"/>
        </w:rPr>
        <w:t>zało</w:t>
      </w:r>
      <w:r w:rsidR="00DC3FAA" w:rsidRPr="00396F96">
        <w:rPr>
          <w:rFonts w:ascii="Corbel" w:hAnsi="Corbel" w:cs="Arial"/>
          <w:sz w:val="24"/>
          <w:szCs w:val="24"/>
        </w:rPr>
        <w:t>ż</w:t>
      </w:r>
      <w:r w:rsidR="00DC3FAA" w:rsidRPr="00396F96">
        <w:rPr>
          <w:rFonts w:ascii="Corbel" w:hAnsi="Corbel" w:cs="Leelawadee UI"/>
          <w:sz w:val="24"/>
          <w:szCs w:val="24"/>
        </w:rPr>
        <w:t>e</w:t>
      </w:r>
      <w:r w:rsidR="00DC3FAA" w:rsidRPr="00396F96">
        <w:rPr>
          <w:rFonts w:ascii="Corbel" w:hAnsi="Corbel" w:cs="Arial"/>
          <w:sz w:val="24"/>
          <w:szCs w:val="24"/>
        </w:rPr>
        <w:t>ń</w:t>
      </w:r>
      <w:r w:rsidR="00DC3FAA" w:rsidRPr="00396F96">
        <w:rPr>
          <w:rFonts w:ascii="Corbel" w:hAnsi="Corbel" w:cs="Leelawadee UI"/>
          <w:sz w:val="24"/>
          <w:szCs w:val="24"/>
        </w:rPr>
        <w:t xml:space="preserve"> celów strategicznych i operacyjnych przyj</w:t>
      </w:r>
      <w:r w:rsidR="00DC3FAA" w:rsidRPr="00396F96">
        <w:rPr>
          <w:rFonts w:ascii="Corbel" w:hAnsi="Corbel" w:cs="Arial"/>
          <w:sz w:val="24"/>
          <w:szCs w:val="24"/>
        </w:rPr>
        <w:t>ę</w:t>
      </w:r>
      <w:r w:rsidR="00DC3FAA" w:rsidRPr="00396F96">
        <w:rPr>
          <w:rFonts w:ascii="Corbel" w:hAnsi="Corbel" w:cs="Leelawadee UI"/>
          <w:sz w:val="24"/>
          <w:szCs w:val="24"/>
        </w:rPr>
        <w:t>tych w</w:t>
      </w:r>
      <w:r w:rsidR="005031BC" w:rsidRPr="00396F96">
        <w:rPr>
          <w:rFonts w:ascii="Corbel" w:hAnsi="Corbel" w:cs="Leelawadee UI"/>
          <w:sz w:val="24"/>
          <w:szCs w:val="24"/>
        </w:rPr>
        <w:t> </w:t>
      </w:r>
      <w:r w:rsidR="00DC3FAA" w:rsidRPr="00396F96">
        <w:rPr>
          <w:rFonts w:ascii="Corbel" w:hAnsi="Corbel" w:cs="Leelawadee UI"/>
          <w:sz w:val="24"/>
          <w:szCs w:val="24"/>
        </w:rPr>
        <w:t xml:space="preserve">strategii rozwoju </w:t>
      </w:r>
      <w:r w:rsidRPr="00396F96">
        <w:rPr>
          <w:rFonts w:ascii="Corbel" w:hAnsi="Corbel" w:cs="Leelawadee UI"/>
          <w:sz w:val="24"/>
          <w:szCs w:val="24"/>
        </w:rPr>
        <w:t>wyodr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bniono kierunki interwencji</w:t>
      </w:r>
      <w:r w:rsidR="00133964">
        <w:rPr>
          <w:rFonts w:ascii="Corbel" w:hAnsi="Corbel" w:cs="Leelawadee UI"/>
          <w:sz w:val="24"/>
          <w:szCs w:val="24"/>
        </w:rPr>
        <w:t>,</w:t>
      </w:r>
      <w:r w:rsidR="00DC3FAA" w:rsidRPr="00396F96">
        <w:rPr>
          <w:rFonts w:ascii="Corbel" w:hAnsi="Corbel" w:cs="Leelawadee UI"/>
          <w:sz w:val="24"/>
          <w:szCs w:val="24"/>
        </w:rPr>
        <w:t xml:space="preserve"> tj.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DC3FAA" w:rsidRPr="00396F96">
        <w:rPr>
          <w:rFonts w:ascii="Corbel" w:hAnsi="Corbel" w:cs="Leelawadee UI"/>
          <w:sz w:val="24"/>
          <w:szCs w:val="24"/>
        </w:rPr>
        <w:t xml:space="preserve">działania </w:t>
      </w:r>
      <w:r w:rsidRPr="00396F96">
        <w:rPr>
          <w:rFonts w:ascii="Corbel" w:hAnsi="Corbel" w:cs="Leelawadee UI"/>
          <w:sz w:val="24"/>
          <w:szCs w:val="24"/>
        </w:rPr>
        <w:t xml:space="preserve">do realizacji. </w:t>
      </w:r>
      <w:r w:rsidR="006803B8" w:rsidRPr="00396F96">
        <w:rPr>
          <w:rFonts w:ascii="Corbel" w:hAnsi="Corbel" w:cs="Leelawadee UI"/>
          <w:sz w:val="24"/>
          <w:szCs w:val="24"/>
        </w:rPr>
        <w:t>T</w:t>
      </w:r>
      <w:r w:rsidRPr="00396F96">
        <w:rPr>
          <w:rFonts w:ascii="Corbel" w:hAnsi="Corbel" w:cs="Leelawadee UI"/>
          <w:sz w:val="24"/>
          <w:szCs w:val="24"/>
        </w:rPr>
        <w:t>raktowa</w:t>
      </w:r>
      <w:r w:rsidRPr="00396F96">
        <w:rPr>
          <w:rFonts w:ascii="Corbel" w:hAnsi="Corbel" w:cs="Arial"/>
          <w:sz w:val="24"/>
          <w:szCs w:val="24"/>
        </w:rPr>
        <w:t>ć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6803B8" w:rsidRPr="00396F96">
        <w:rPr>
          <w:rFonts w:ascii="Corbel" w:hAnsi="Corbel" w:cs="Leelawadee UI"/>
          <w:sz w:val="24"/>
          <w:szCs w:val="24"/>
        </w:rPr>
        <w:t>je nale</w:t>
      </w:r>
      <w:r w:rsidR="006803B8" w:rsidRPr="00396F96">
        <w:rPr>
          <w:rFonts w:ascii="Corbel" w:hAnsi="Corbel" w:cs="Arial"/>
          <w:sz w:val="24"/>
          <w:szCs w:val="24"/>
        </w:rPr>
        <w:t>ż</w:t>
      </w:r>
      <w:r w:rsidR="006803B8" w:rsidRPr="00396F96">
        <w:rPr>
          <w:rFonts w:ascii="Corbel" w:hAnsi="Corbel" w:cs="Leelawadee UI"/>
          <w:sz w:val="24"/>
          <w:szCs w:val="24"/>
        </w:rPr>
        <w:t>y jako pewne ramy o charakterze ogólnym. Stanowi</w:t>
      </w:r>
      <w:r w:rsidR="006803B8" w:rsidRPr="00396F96">
        <w:rPr>
          <w:rFonts w:ascii="Corbel" w:hAnsi="Corbel" w:cs="Arial"/>
          <w:sz w:val="24"/>
          <w:szCs w:val="24"/>
        </w:rPr>
        <w:t>ą</w:t>
      </w:r>
      <w:r w:rsidR="006803B8" w:rsidRPr="00396F96">
        <w:rPr>
          <w:rFonts w:ascii="Corbel" w:hAnsi="Corbel" w:cs="Leelawadee UI"/>
          <w:sz w:val="24"/>
          <w:szCs w:val="24"/>
        </w:rPr>
        <w:t xml:space="preserve"> one  </w:t>
      </w:r>
      <w:r w:rsidRPr="00396F96">
        <w:rPr>
          <w:rFonts w:ascii="Corbel" w:hAnsi="Corbel" w:cs="Leelawadee UI"/>
          <w:sz w:val="24"/>
          <w:szCs w:val="24"/>
        </w:rPr>
        <w:t>propozycj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>, otwart</w:t>
      </w:r>
      <w:r w:rsidRPr="00396F96">
        <w:rPr>
          <w:rFonts w:ascii="Corbel" w:hAnsi="Corbel" w:cs="Arial"/>
          <w:sz w:val="24"/>
          <w:szCs w:val="24"/>
        </w:rPr>
        <w:t>ą</w:t>
      </w:r>
      <w:r w:rsidRPr="00396F96">
        <w:rPr>
          <w:rFonts w:ascii="Corbel" w:hAnsi="Corbel" w:cs="Leelawadee UI"/>
          <w:sz w:val="24"/>
          <w:szCs w:val="24"/>
        </w:rPr>
        <w:t xml:space="preserve"> list</w:t>
      </w:r>
      <w:r w:rsidRPr="00396F96">
        <w:rPr>
          <w:rFonts w:ascii="Corbel" w:hAnsi="Corbel" w:cs="Arial"/>
          <w:sz w:val="24"/>
          <w:szCs w:val="24"/>
        </w:rPr>
        <w:t>ę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="006803B8" w:rsidRPr="00396F96">
        <w:rPr>
          <w:rFonts w:ascii="Corbel" w:hAnsi="Corbel" w:cs="Leelawadee UI"/>
          <w:sz w:val="24"/>
          <w:szCs w:val="24"/>
        </w:rPr>
        <w:t>działa</w:t>
      </w:r>
      <w:r w:rsidR="006803B8" w:rsidRPr="00396F96">
        <w:rPr>
          <w:rFonts w:ascii="Corbel" w:hAnsi="Corbel" w:cs="Arial"/>
          <w:sz w:val="24"/>
          <w:szCs w:val="24"/>
        </w:rPr>
        <w:t>ń</w:t>
      </w:r>
      <w:r w:rsidR="006803B8" w:rsidRPr="00396F96">
        <w:rPr>
          <w:rFonts w:ascii="Corbel" w:hAnsi="Corbel" w:cs="Leelawadee UI"/>
          <w:sz w:val="24"/>
          <w:szCs w:val="24"/>
        </w:rPr>
        <w:t xml:space="preserve"> </w:t>
      </w:r>
      <w:r w:rsidRPr="00396F96">
        <w:rPr>
          <w:rFonts w:ascii="Corbel" w:hAnsi="Corbel" w:cs="Leelawadee UI"/>
          <w:sz w:val="24"/>
          <w:szCs w:val="24"/>
        </w:rPr>
        <w:t>w</w:t>
      </w:r>
      <w:r w:rsidR="00472E72">
        <w:rPr>
          <w:rFonts w:ascii="Corbel" w:hAnsi="Corbel" w:cs="Leelawadee UI"/>
          <w:sz w:val="24"/>
          <w:szCs w:val="24"/>
        </w:rPr>
        <w:t> </w:t>
      </w:r>
      <w:r w:rsidRPr="00396F96">
        <w:rPr>
          <w:rFonts w:ascii="Corbel" w:hAnsi="Corbel" w:cs="Leelawadee UI"/>
          <w:sz w:val="24"/>
          <w:szCs w:val="24"/>
        </w:rPr>
        <w:t xml:space="preserve"> danym zakresie, </w:t>
      </w:r>
      <w:r w:rsidR="006803B8" w:rsidRPr="00396F96">
        <w:rPr>
          <w:rFonts w:ascii="Corbel" w:hAnsi="Corbel" w:cs="Leelawadee UI"/>
          <w:sz w:val="24"/>
          <w:szCs w:val="24"/>
        </w:rPr>
        <w:t>która mo</w:t>
      </w:r>
      <w:r w:rsidR="006803B8" w:rsidRPr="00396F96">
        <w:rPr>
          <w:rFonts w:ascii="Corbel" w:hAnsi="Corbel" w:cs="Arial"/>
          <w:sz w:val="24"/>
          <w:szCs w:val="24"/>
        </w:rPr>
        <w:t>ż</w:t>
      </w:r>
      <w:r w:rsidR="006803B8" w:rsidRPr="00396F96">
        <w:rPr>
          <w:rFonts w:ascii="Corbel" w:hAnsi="Corbel" w:cs="Leelawadee UI"/>
          <w:sz w:val="24"/>
          <w:szCs w:val="24"/>
        </w:rPr>
        <w:t>e a nawet powinna by</w:t>
      </w:r>
      <w:r w:rsidR="006803B8" w:rsidRPr="00396F96">
        <w:rPr>
          <w:rFonts w:ascii="Corbel" w:hAnsi="Corbel" w:cs="Arial"/>
          <w:sz w:val="24"/>
          <w:szCs w:val="24"/>
        </w:rPr>
        <w:t>ć</w:t>
      </w:r>
      <w:r w:rsidR="006803B8" w:rsidRPr="00396F96">
        <w:rPr>
          <w:rFonts w:ascii="Corbel" w:hAnsi="Corbel" w:cs="Leelawadee UI"/>
          <w:sz w:val="24"/>
          <w:szCs w:val="24"/>
        </w:rPr>
        <w:t xml:space="preserve"> rozszerzana. Definiuj</w:t>
      </w:r>
      <w:r w:rsidR="006803B8" w:rsidRPr="00396F96">
        <w:rPr>
          <w:rFonts w:ascii="Corbel" w:hAnsi="Corbel" w:cs="Arial"/>
          <w:sz w:val="24"/>
          <w:szCs w:val="24"/>
        </w:rPr>
        <w:t>ą</w:t>
      </w:r>
      <w:r w:rsidR="006803B8" w:rsidRPr="00396F96">
        <w:rPr>
          <w:rFonts w:ascii="Corbel" w:hAnsi="Corbel" w:cs="Leelawadee UI"/>
          <w:sz w:val="24"/>
          <w:szCs w:val="24"/>
        </w:rPr>
        <w:t xml:space="preserve"> one obszary </w:t>
      </w:r>
      <w:r w:rsidRPr="00396F96">
        <w:rPr>
          <w:rFonts w:ascii="Corbel" w:hAnsi="Corbel" w:cs="Leelawadee UI"/>
          <w:sz w:val="24"/>
          <w:szCs w:val="24"/>
        </w:rPr>
        <w:t>aktywno</w:t>
      </w:r>
      <w:r w:rsidRPr="00396F96">
        <w:rPr>
          <w:rFonts w:ascii="Corbel" w:hAnsi="Corbel" w:cs="Arial"/>
          <w:sz w:val="24"/>
          <w:szCs w:val="24"/>
        </w:rPr>
        <w:t>ś</w:t>
      </w:r>
      <w:r w:rsidRPr="00396F96">
        <w:rPr>
          <w:rFonts w:ascii="Corbel" w:hAnsi="Corbel" w:cs="Leelawadee UI"/>
          <w:sz w:val="24"/>
          <w:szCs w:val="24"/>
        </w:rPr>
        <w:t xml:space="preserve">ci </w:t>
      </w:r>
      <w:r w:rsidR="006803B8" w:rsidRPr="00396F96">
        <w:rPr>
          <w:rFonts w:ascii="Corbel" w:hAnsi="Corbel" w:cs="Leelawadee UI"/>
          <w:sz w:val="24"/>
          <w:szCs w:val="24"/>
        </w:rPr>
        <w:t>strategii w sferze operacyjnej i</w:t>
      </w:r>
      <w:r w:rsidR="005031BC" w:rsidRPr="00396F96">
        <w:rPr>
          <w:rFonts w:ascii="Corbel" w:hAnsi="Corbel" w:cs="Leelawadee UI"/>
          <w:sz w:val="24"/>
          <w:szCs w:val="24"/>
        </w:rPr>
        <w:t> </w:t>
      </w:r>
      <w:r w:rsidRPr="00396F96">
        <w:rPr>
          <w:rFonts w:ascii="Corbel" w:hAnsi="Corbel" w:cs="Leelawadee UI"/>
          <w:sz w:val="24"/>
          <w:szCs w:val="24"/>
        </w:rPr>
        <w:t xml:space="preserve">organizacyjnej </w:t>
      </w:r>
      <w:r w:rsidR="006803B8" w:rsidRPr="00396F96">
        <w:rPr>
          <w:rFonts w:ascii="Corbel" w:hAnsi="Corbel" w:cs="Leelawadee UI"/>
          <w:sz w:val="24"/>
          <w:szCs w:val="24"/>
        </w:rPr>
        <w:t>w obranym horyzoncie czasowym strategii</w:t>
      </w:r>
      <w:r w:rsidR="00133964">
        <w:rPr>
          <w:rFonts w:ascii="Corbel" w:hAnsi="Corbel" w:cs="Leelawadee UI"/>
          <w:sz w:val="24"/>
          <w:szCs w:val="24"/>
        </w:rPr>
        <w:t>,</w:t>
      </w:r>
      <w:r w:rsidR="006803B8" w:rsidRPr="00396F96">
        <w:rPr>
          <w:rFonts w:ascii="Corbel" w:hAnsi="Corbel" w:cs="Leelawadee UI"/>
          <w:sz w:val="24"/>
          <w:szCs w:val="24"/>
        </w:rPr>
        <w:t xml:space="preserve"> tj. w latach 2016-23. </w:t>
      </w:r>
    </w:p>
    <w:p w:rsidR="00133964" w:rsidRPr="00396F96" w:rsidRDefault="00133964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BD0C1F" w:rsidRPr="00396F96" w:rsidRDefault="007A71BE" w:rsidP="00F64DFB">
      <w:pPr>
        <w:pStyle w:val="Nagwek2"/>
        <w:numPr>
          <w:ilvl w:val="1"/>
          <w:numId w:val="1"/>
        </w:numPr>
        <w:spacing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102" w:name="_Toc452534482"/>
      <w:r w:rsidRPr="00396F96">
        <w:rPr>
          <w:rFonts w:ascii="Corbel" w:hAnsi="Corbel" w:cs="Leelawadee UI"/>
          <w:color w:val="auto"/>
          <w:sz w:val="24"/>
          <w:szCs w:val="24"/>
        </w:rPr>
        <w:t>Zadania w ramach priorytetu strategicznego</w:t>
      </w:r>
      <w:r w:rsidR="00DE5A56" w:rsidRPr="00396F96">
        <w:rPr>
          <w:rFonts w:ascii="Corbel" w:hAnsi="Corbel" w:cs="Leelawadee UI"/>
          <w:color w:val="auto"/>
          <w:sz w:val="24"/>
          <w:szCs w:val="24"/>
        </w:rPr>
        <w:t xml:space="preserve"> I -</w:t>
      </w:r>
      <w:r w:rsidR="00C13361"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  <w:r w:rsidR="00FE6613" w:rsidRPr="00396F96">
        <w:rPr>
          <w:rFonts w:ascii="Corbel" w:hAnsi="Corbel" w:cs="Leelawadee UI"/>
          <w:color w:val="auto"/>
          <w:sz w:val="24"/>
          <w:szCs w:val="24"/>
        </w:rPr>
        <w:t>Rozwój kapitału ludzkiego</w:t>
      </w:r>
      <w:bookmarkEnd w:id="102"/>
    </w:p>
    <w:tbl>
      <w:tblPr>
        <w:tblStyle w:val="Tabela-Siatka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6"/>
        <w:gridCol w:w="448"/>
        <w:gridCol w:w="1829"/>
        <w:gridCol w:w="1438"/>
        <w:gridCol w:w="1879"/>
        <w:gridCol w:w="1382"/>
        <w:gridCol w:w="736"/>
      </w:tblGrid>
      <w:tr w:rsidR="00A34CFF" w:rsidRPr="004D46E7" w:rsidTr="00BD57AA">
        <w:tc>
          <w:tcPr>
            <w:tcW w:w="1416" w:type="dxa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Cel operacyjny</w:t>
            </w:r>
          </w:p>
        </w:tc>
        <w:tc>
          <w:tcPr>
            <w:tcW w:w="448" w:type="dxa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Nr</w:t>
            </w:r>
          </w:p>
        </w:tc>
        <w:tc>
          <w:tcPr>
            <w:tcW w:w="1829" w:type="dxa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Działanie</w:t>
            </w:r>
          </w:p>
        </w:tc>
        <w:tc>
          <w:tcPr>
            <w:tcW w:w="1438" w:type="dxa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Jednostka realizująca</w:t>
            </w:r>
          </w:p>
        </w:tc>
        <w:tc>
          <w:tcPr>
            <w:tcW w:w="1879" w:type="dxa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 xml:space="preserve">Partnerzy </w:t>
            </w:r>
          </w:p>
        </w:tc>
        <w:tc>
          <w:tcPr>
            <w:tcW w:w="1382" w:type="dxa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Źródło finasowania</w:t>
            </w:r>
          </w:p>
        </w:tc>
        <w:tc>
          <w:tcPr>
            <w:tcW w:w="736" w:type="dxa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Okres realizacji</w:t>
            </w:r>
          </w:p>
        </w:tc>
      </w:tr>
      <w:tr w:rsidR="00A34CFF" w:rsidRPr="004D46E7" w:rsidTr="00BD57AA">
        <w:tc>
          <w:tcPr>
            <w:tcW w:w="1416" w:type="dxa"/>
            <w:vMerge w:val="restart"/>
            <w:shd w:val="clear" w:color="auto" w:fill="92D050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I.1 Wzmocnienie jakości i efektywności systemu edukacji  </w:t>
            </w:r>
          </w:p>
        </w:tc>
        <w:tc>
          <w:tcPr>
            <w:tcW w:w="448" w:type="dxa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I.1.1</w:t>
            </w:r>
          </w:p>
        </w:tc>
        <w:tc>
          <w:tcPr>
            <w:tcW w:w="1829" w:type="dxa"/>
            <w:vAlign w:val="center"/>
          </w:tcPr>
          <w:p w:rsidR="00854134" w:rsidRPr="004D46E7" w:rsidRDefault="002A444A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Rozwój kształcenia zawodowego i praktycznego</w:t>
            </w:r>
            <w:r w:rsidR="003F1092" w:rsidRPr="004D46E7">
              <w:rPr>
                <w:rFonts w:ascii="Corbel" w:hAnsi="Corbel"/>
                <w:sz w:val="18"/>
                <w:szCs w:val="24"/>
              </w:rPr>
              <w:t>, w </w:t>
            </w:r>
            <w:r w:rsidR="0061036F" w:rsidRPr="004D46E7">
              <w:rPr>
                <w:rFonts w:ascii="Corbel" w:hAnsi="Corbel"/>
                <w:sz w:val="18"/>
                <w:szCs w:val="24"/>
              </w:rPr>
              <w:t xml:space="preserve">tym: </w:t>
            </w:r>
          </w:p>
          <w:p w:rsidR="0061036F" w:rsidRPr="004D46E7" w:rsidRDefault="0061036F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- doskonalenie </w:t>
            </w:r>
            <w:r w:rsidR="003F1092" w:rsidRPr="004D46E7">
              <w:rPr>
                <w:rFonts w:ascii="Corbel" w:hAnsi="Corbel"/>
                <w:sz w:val="18"/>
                <w:szCs w:val="24"/>
              </w:rPr>
              <w:t>umiejętności i 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kompetencji zawodowych nauczycieli zawodu i instruktorów praktycznej nauki zawodu; </w:t>
            </w:r>
          </w:p>
          <w:p w:rsidR="003F1092" w:rsidRPr="004D46E7" w:rsidRDefault="003F1092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- podnoszenie umiejętności oraz uzyskiwanie kwalifikacji zawodowych przez uczniów i wzmacnianie ich zdolności do zatrudnienia; </w:t>
            </w:r>
          </w:p>
          <w:p w:rsidR="0061036F" w:rsidRPr="004D46E7" w:rsidRDefault="003F1092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- podejmowanie działań w zakresie tworzenia w szkole i placówkach prowadzących kształcenie zawodowe warunków </w:t>
            </w:r>
            <w:r w:rsidR="00F44C05" w:rsidRPr="004D46E7">
              <w:rPr>
                <w:rFonts w:ascii="Corbel" w:hAnsi="Corbel"/>
                <w:sz w:val="18"/>
                <w:szCs w:val="24"/>
              </w:rPr>
              <w:t>do kształcenia zawodów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 odzwierciedlających naturalne warunki pracy.   </w:t>
            </w:r>
          </w:p>
        </w:tc>
        <w:tc>
          <w:tcPr>
            <w:tcW w:w="1438" w:type="dxa"/>
            <w:vAlign w:val="center"/>
          </w:tcPr>
          <w:p w:rsidR="00854134" w:rsidRPr="004D46E7" w:rsidRDefault="00697373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Placówki kształcenia zawodowego, centra kształcenia praktycznego i ustawicznego</w:t>
            </w:r>
            <w:r w:rsidR="00076CAB" w:rsidRPr="004D46E7">
              <w:rPr>
                <w:rFonts w:ascii="Corbel" w:hAnsi="Corbel"/>
                <w:sz w:val="18"/>
                <w:szCs w:val="24"/>
              </w:rPr>
              <w:t xml:space="preserve">, 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 </w:t>
            </w:r>
          </w:p>
        </w:tc>
        <w:tc>
          <w:tcPr>
            <w:tcW w:w="1879" w:type="dxa"/>
            <w:vAlign w:val="center"/>
          </w:tcPr>
          <w:p w:rsidR="00854134" w:rsidRPr="004D46E7" w:rsidRDefault="00697373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Starostwo </w:t>
            </w:r>
            <w:r w:rsidR="00B77742">
              <w:rPr>
                <w:rFonts w:ascii="Corbel" w:hAnsi="Corbel"/>
                <w:sz w:val="18"/>
                <w:szCs w:val="24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4"/>
              </w:rPr>
              <w:t>owiatowe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, gminy </w:t>
            </w:r>
            <w:r w:rsidR="00D533FF" w:rsidRPr="004D46E7">
              <w:rPr>
                <w:rFonts w:ascii="Corbel" w:hAnsi="Corbel"/>
                <w:sz w:val="18"/>
                <w:szCs w:val="24"/>
              </w:rPr>
              <w:t xml:space="preserve">powiatu 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pszczyńskiego, szkoły ponadgimnazjalne, Powiatowy Urząd Pracy, Urząd Marszałkowski Województwa Śląskiego  </w:t>
            </w:r>
          </w:p>
        </w:tc>
        <w:tc>
          <w:tcPr>
            <w:tcW w:w="1382" w:type="dxa"/>
            <w:vAlign w:val="center"/>
          </w:tcPr>
          <w:p w:rsidR="00854134" w:rsidRPr="004D46E7" w:rsidRDefault="00697373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Środki własne</w:t>
            </w:r>
            <w:r w:rsidR="00076CAB" w:rsidRPr="004D46E7">
              <w:rPr>
                <w:rFonts w:ascii="Corbel" w:hAnsi="Corbel"/>
                <w:sz w:val="18"/>
                <w:szCs w:val="24"/>
              </w:rPr>
              <w:t xml:space="preserve">, Regionalny Program Operacyjny </w:t>
            </w:r>
            <w:r w:rsidR="00061FEE" w:rsidRPr="004D46E7">
              <w:rPr>
                <w:rFonts w:ascii="Corbel" w:hAnsi="Corbel"/>
                <w:sz w:val="18"/>
                <w:szCs w:val="24"/>
              </w:rPr>
              <w:t xml:space="preserve">Województwa Śląskiego </w:t>
            </w:r>
            <w:r w:rsidR="00076CAB" w:rsidRPr="004D46E7">
              <w:rPr>
                <w:rFonts w:ascii="Corbel" w:hAnsi="Corbel"/>
                <w:sz w:val="18"/>
                <w:szCs w:val="24"/>
              </w:rPr>
              <w:t>na lata 2014-2020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  </w:t>
            </w:r>
          </w:p>
        </w:tc>
        <w:tc>
          <w:tcPr>
            <w:tcW w:w="736" w:type="dxa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A34CFF" w:rsidRPr="004D46E7" w:rsidTr="00BD57AA">
        <w:tc>
          <w:tcPr>
            <w:tcW w:w="1416" w:type="dxa"/>
            <w:vMerge/>
            <w:shd w:val="clear" w:color="auto" w:fill="92D050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</w:p>
        </w:tc>
        <w:tc>
          <w:tcPr>
            <w:tcW w:w="448" w:type="dxa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I.1.2</w:t>
            </w:r>
          </w:p>
        </w:tc>
        <w:tc>
          <w:tcPr>
            <w:tcW w:w="1829" w:type="dxa"/>
            <w:vAlign w:val="center"/>
          </w:tcPr>
          <w:p w:rsidR="00854134" w:rsidRPr="004D46E7" w:rsidRDefault="00076CAB" w:rsidP="00B77742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Wsparcie i</w:t>
            </w:r>
            <w:r w:rsidR="00B77742">
              <w:rPr>
                <w:rFonts w:ascii="Corbel" w:hAnsi="Corbel"/>
                <w:sz w:val="18"/>
                <w:szCs w:val="24"/>
              </w:rPr>
              <w:t xml:space="preserve"> 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realizacja programów edukacyjnych, stypendialnych oraz sportowych i wyrównujących szanse w szkołach ponadgimnazjalnych </w:t>
            </w:r>
          </w:p>
        </w:tc>
        <w:tc>
          <w:tcPr>
            <w:tcW w:w="1438" w:type="dxa"/>
            <w:vAlign w:val="center"/>
          </w:tcPr>
          <w:p w:rsidR="00854134" w:rsidRPr="004D46E7" w:rsidRDefault="00076CAB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Placówki kształcenia zawodowego, centra kształcenia praktycznego i ustawicznego, </w:t>
            </w:r>
          </w:p>
        </w:tc>
        <w:tc>
          <w:tcPr>
            <w:tcW w:w="1879" w:type="dxa"/>
            <w:vAlign w:val="center"/>
          </w:tcPr>
          <w:p w:rsidR="00854134" w:rsidRPr="004D46E7" w:rsidRDefault="00A34CFF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Starostwo </w:t>
            </w:r>
            <w:r w:rsidR="00B77742">
              <w:rPr>
                <w:rFonts w:ascii="Corbel" w:hAnsi="Corbel"/>
                <w:sz w:val="18"/>
                <w:szCs w:val="24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4"/>
              </w:rPr>
              <w:t>owiatowe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, gminy </w:t>
            </w:r>
            <w:r w:rsidR="00D533FF" w:rsidRPr="004D46E7">
              <w:rPr>
                <w:rFonts w:ascii="Corbel" w:hAnsi="Corbel"/>
                <w:sz w:val="18"/>
                <w:szCs w:val="24"/>
              </w:rPr>
              <w:t xml:space="preserve">powiatu 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pszczyńskiego, szkoły ponadgimnazjalne, Powiatowy Urząd Pracy, Urząd Marszałkowski Województwa Śląskiego  </w:t>
            </w:r>
          </w:p>
        </w:tc>
        <w:tc>
          <w:tcPr>
            <w:tcW w:w="1382" w:type="dxa"/>
            <w:vAlign w:val="center"/>
          </w:tcPr>
          <w:p w:rsidR="00854134" w:rsidRPr="004D46E7" w:rsidRDefault="00076CAB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Środki własne, Regionalny Program Operacyjny</w:t>
            </w:r>
            <w:r w:rsidR="00061FEE" w:rsidRPr="004D46E7">
              <w:rPr>
                <w:rFonts w:ascii="Corbel" w:hAnsi="Corbel"/>
                <w:sz w:val="18"/>
                <w:szCs w:val="24"/>
              </w:rPr>
              <w:t xml:space="preserve"> Województwa Śląskiego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 na lata 2014-2020  </w:t>
            </w:r>
          </w:p>
        </w:tc>
        <w:tc>
          <w:tcPr>
            <w:tcW w:w="736" w:type="dxa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2016-19</w:t>
            </w:r>
          </w:p>
        </w:tc>
      </w:tr>
      <w:tr w:rsidR="00A34CFF" w:rsidRPr="004D46E7" w:rsidTr="00BD57AA">
        <w:tc>
          <w:tcPr>
            <w:tcW w:w="1416" w:type="dxa"/>
            <w:vMerge w:val="restart"/>
            <w:shd w:val="clear" w:color="auto" w:fill="92D050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I.2 Wzrost integracji społecznej mieszkańców</w:t>
            </w:r>
          </w:p>
        </w:tc>
        <w:tc>
          <w:tcPr>
            <w:tcW w:w="448" w:type="dxa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I.2.1</w:t>
            </w:r>
          </w:p>
        </w:tc>
        <w:tc>
          <w:tcPr>
            <w:tcW w:w="1829" w:type="dxa"/>
            <w:vAlign w:val="center"/>
          </w:tcPr>
          <w:p w:rsidR="00854134" w:rsidRPr="004D46E7" w:rsidRDefault="00F0163A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Wspieranie aktywizacji zawodowej</w:t>
            </w:r>
            <w:r w:rsidR="003F1092" w:rsidRPr="004D46E7">
              <w:rPr>
                <w:rFonts w:ascii="Corbel" w:hAnsi="Corbel"/>
                <w:sz w:val="18"/>
                <w:szCs w:val="24"/>
              </w:rPr>
              <w:t xml:space="preserve"> mieszkańców</w:t>
            </w:r>
            <w:r w:rsidR="00A34CFF" w:rsidRPr="004D46E7">
              <w:rPr>
                <w:rFonts w:ascii="Corbel" w:hAnsi="Corbel"/>
                <w:sz w:val="18"/>
                <w:szCs w:val="24"/>
              </w:rPr>
              <w:t>, w </w:t>
            </w:r>
            <w:r w:rsidRPr="004D46E7">
              <w:rPr>
                <w:rFonts w:ascii="Corbel" w:hAnsi="Corbel"/>
                <w:sz w:val="18"/>
                <w:szCs w:val="24"/>
              </w:rPr>
              <w:t>tym osób zagrożonych wykluczeniem społecznym</w:t>
            </w:r>
            <w:r w:rsidR="00F95506" w:rsidRPr="004D46E7">
              <w:rPr>
                <w:rFonts w:ascii="Corbel" w:hAnsi="Corbel"/>
                <w:sz w:val="18"/>
                <w:szCs w:val="24"/>
              </w:rPr>
              <w:t xml:space="preserve">, w szczególności </w:t>
            </w:r>
            <w:r w:rsidRPr="004D46E7">
              <w:rPr>
                <w:rFonts w:ascii="Corbel" w:hAnsi="Corbel"/>
                <w:sz w:val="18"/>
                <w:szCs w:val="24"/>
              </w:rPr>
              <w:t>m</w:t>
            </w:r>
            <w:r w:rsidR="00F95506" w:rsidRPr="004D46E7">
              <w:rPr>
                <w:rFonts w:ascii="Corbel" w:hAnsi="Corbel"/>
                <w:sz w:val="18"/>
                <w:szCs w:val="24"/>
              </w:rPr>
              <w:t>łodzieży oraz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 osób niepełnosprawnych i</w:t>
            </w:r>
            <w:r w:rsidR="00FB27F2" w:rsidRPr="004D46E7">
              <w:rPr>
                <w:rFonts w:ascii="Corbel" w:hAnsi="Corbel"/>
                <w:sz w:val="18"/>
                <w:szCs w:val="24"/>
              </w:rPr>
              <w:t> 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starszych  </w:t>
            </w:r>
          </w:p>
        </w:tc>
        <w:tc>
          <w:tcPr>
            <w:tcW w:w="1438" w:type="dxa"/>
            <w:vAlign w:val="center"/>
          </w:tcPr>
          <w:p w:rsidR="00854134" w:rsidRPr="004D46E7" w:rsidRDefault="00A34CFF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Powiatowy Urząd Pracy, Centrum Przedsiębiorczości CP Sp. z o.o., Agencja Rozwoju i Promocji Ziemi </w:t>
            </w:r>
            <w:r w:rsidR="007A75E7" w:rsidRPr="004D46E7">
              <w:rPr>
                <w:rFonts w:ascii="Corbel" w:hAnsi="Corbel"/>
                <w:sz w:val="18"/>
                <w:szCs w:val="24"/>
              </w:rPr>
              <w:t>pszczyński</w:t>
            </w:r>
            <w:r w:rsidRPr="004D46E7">
              <w:rPr>
                <w:rFonts w:ascii="Corbel" w:hAnsi="Corbel"/>
                <w:sz w:val="18"/>
                <w:szCs w:val="24"/>
              </w:rPr>
              <w:t>ej Sp. z o.o.</w:t>
            </w:r>
            <w:r w:rsidR="006E455F" w:rsidRPr="004D46E7">
              <w:rPr>
                <w:rFonts w:ascii="Corbel" w:hAnsi="Corbel"/>
                <w:sz w:val="18"/>
                <w:szCs w:val="24"/>
              </w:rPr>
              <w:t>, Stowarzyszenie Lokalna Grupa Działania „Ziemia Pszczyńska”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  </w:t>
            </w:r>
          </w:p>
        </w:tc>
        <w:tc>
          <w:tcPr>
            <w:tcW w:w="1879" w:type="dxa"/>
            <w:vAlign w:val="center"/>
          </w:tcPr>
          <w:p w:rsidR="00854134" w:rsidRPr="004D46E7" w:rsidRDefault="00A34CFF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Pracodawcy, organizacje pozarządowe, kościoły i związki wyznaniowe, gminy, PFRON</w:t>
            </w:r>
          </w:p>
        </w:tc>
        <w:tc>
          <w:tcPr>
            <w:tcW w:w="1382" w:type="dxa"/>
            <w:vAlign w:val="center"/>
          </w:tcPr>
          <w:p w:rsidR="00A34CFF" w:rsidRPr="004D46E7" w:rsidRDefault="00A34CFF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Środki własne,</w:t>
            </w:r>
          </w:p>
          <w:p w:rsidR="00854134" w:rsidRPr="004D46E7" w:rsidRDefault="00A34CFF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środki instytucji pomocowych, środki Ministerstwa Rodziny,</w:t>
            </w:r>
            <w:r w:rsidR="003C58D2" w:rsidRPr="004D46E7">
              <w:rPr>
                <w:rFonts w:ascii="Corbel" w:hAnsi="Corbel"/>
                <w:sz w:val="18"/>
                <w:szCs w:val="24"/>
              </w:rPr>
              <w:t xml:space="preserve"> Pracy i </w:t>
            </w:r>
            <w:r w:rsidRPr="004D46E7">
              <w:rPr>
                <w:rFonts w:ascii="Corbel" w:hAnsi="Corbel"/>
                <w:sz w:val="18"/>
                <w:szCs w:val="24"/>
              </w:rPr>
              <w:t>Polityki Społecznej</w:t>
            </w:r>
            <w:r w:rsidR="00B516A8" w:rsidRPr="004D46E7">
              <w:rPr>
                <w:rFonts w:ascii="Corbel" w:hAnsi="Corbel"/>
                <w:sz w:val="18"/>
                <w:szCs w:val="24"/>
              </w:rPr>
              <w:t xml:space="preserve">, 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 </w:t>
            </w:r>
            <w:r w:rsidR="00B516A8" w:rsidRPr="004D46E7">
              <w:rPr>
                <w:rFonts w:ascii="Corbel" w:hAnsi="Corbel"/>
                <w:sz w:val="18"/>
                <w:szCs w:val="24"/>
              </w:rPr>
              <w:t xml:space="preserve">Regionalny Program Operacyjny </w:t>
            </w:r>
            <w:r w:rsidR="00061FEE" w:rsidRPr="004D46E7">
              <w:rPr>
                <w:rFonts w:ascii="Corbel" w:hAnsi="Corbel"/>
                <w:sz w:val="18"/>
                <w:szCs w:val="24"/>
              </w:rPr>
              <w:t xml:space="preserve">Województwa Śląskiego </w:t>
            </w:r>
            <w:r w:rsidR="00B516A8" w:rsidRPr="004D46E7">
              <w:rPr>
                <w:rFonts w:ascii="Corbel" w:hAnsi="Corbel"/>
                <w:sz w:val="18"/>
                <w:szCs w:val="24"/>
              </w:rPr>
              <w:t>na lata 2014-2020, Program Rozwoju Obszarów Wiejskich na lata 2014-2020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 </w:t>
            </w:r>
          </w:p>
        </w:tc>
        <w:tc>
          <w:tcPr>
            <w:tcW w:w="736" w:type="dxa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A34CFF" w:rsidRPr="004D46E7" w:rsidTr="00BD57AA">
        <w:tc>
          <w:tcPr>
            <w:tcW w:w="1416" w:type="dxa"/>
            <w:vMerge/>
            <w:shd w:val="clear" w:color="auto" w:fill="92D050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</w:p>
        </w:tc>
        <w:tc>
          <w:tcPr>
            <w:tcW w:w="448" w:type="dxa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I.2.2</w:t>
            </w:r>
          </w:p>
        </w:tc>
        <w:tc>
          <w:tcPr>
            <w:tcW w:w="1829" w:type="dxa"/>
            <w:vAlign w:val="center"/>
          </w:tcPr>
          <w:p w:rsidR="00854134" w:rsidRPr="004D46E7" w:rsidRDefault="00F0163A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Zapobieganie  i zwalczanie patologii</w:t>
            </w:r>
            <w:r w:rsidR="00103B26" w:rsidRPr="004D46E7">
              <w:rPr>
                <w:rFonts w:ascii="Corbel" w:hAnsi="Corbel"/>
                <w:sz w:val="18"/>
                <w:szCs w:val="24"/>
              </w:rPr>
              <w:t xml:space="preserve"> w </w:t>
            </w:r>
            <w:r w:rsidRPr="004D46E7">
              <w:rPr>
                <w:rFonts w:ascii="Corbel" w:hAnsi="Corbel"/>
                <w:sz w:val="18"/>
                <w:szCs w:val="24"/>
              </w:rPr>
              <w:t>rodzinach</w:t>
            </w:r>
          </w:p>
        </w:tc>
        <w:tc>
          <w:tcPr>
            <w:tcW w:w="1438" w:type="dxa"/>
            <w:vAlign w:val="center"/>
          </w:tcPr>
          <w:p w:rsidR="00F0163A" w:rsidRPr="004D46E7" w:rsidRDefault="00F0163A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Poradnie psychologiczno-pedagogiczne, </w:t>
            </w:r>
            <w:r w:rsidR="00FB27F2" w:rsidRPr="004D46E7">
              <w:rPr>
                <w:rFonts w:ascii="Corbel" w:hAnsi="Corbel"/>
                <w:sz w:val="18"/>
                <w:szCs w:val="24"/>
              </w:rPr>
              <w:t xml:space="preserve">instytucje polityki społecznej, </w:t>
            </w:r>
            <w:r w:rsidR="007A75E7" w:rsidRPr="004D46E7">
              <w:rPr>
                <w:rFonts w:ascii="Corbel" w:hAnsi="Corbel"/>
                <w:sz w:val="18"/>
                <w:szCs w:val="24"/>
              </w:rPr>
              <w:t>powiatowe</w:t>
            </w:r>
            <w:r w:rsidR="00FB27F2" w:rsidRPr="004D46E7">
              <w:rPr>
                <w:rFonts w:ascii="Corbel" w:hAnsi="Corbel"/>
                <w:sz w:val="18"/>
                <w:szCs w:val="24"/>
              </w:rPr>
              <w:t xml:space="preserve"> Centrum Pomocy Rodzinie (PCPR)</w:t>
            </w:r>
          </w:p>
        </w:tc>
        <w:tc>
          <w:tcPr>
            <w:tcW w:w="1879" w:type="dxa"/>
            <w:vAlign w:val="center"/>
          </w:tcPr>
          <w:p w:rsidR="00854134" w:rsidRPr="004D46E7" w:rsidRDefault="00FB27F2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Organizacje pozarządowe, kościoły i związki wyznaniowe, Policja, Straż Miejska</w:t>
            </w:r>
          </w:p>
        </w:tc>
        <w:tc>
          <w:tcPr>
            <w:tcW w:w="1382" w:type="dxa"/>
            <w:vAlign w:val="center"/>
          </w:tcPr>
          <w:p w:rsidR="00103B26" w:rsidRPr="004D46E7" w:rsidRDefault="00103B2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Środki własne,</w:t>
            </w:r>
          </w:p>
          <w:p w:rsidR="00854134" w:rsidRPr="004D46E7" w:rsidRDefault="00103B2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środki instytucji pomocowych, środki Ministerstwa</w:t>
            </w:r>
            <w:r w:rsidR="00A34CFF" w:rsidRPr="004D46E7">
              <w:rPr>
                <w:rFonts w:ascii="Corbel" w:hAnsi="Corbel"/>
                <w:sz w:val="18"/>
                <w:szCs w:val="24"/>
              </w:rPr>
              <w:t xml:space="preserve"> Rodziny,</w:t>
            </w:r>
            <w:r w:rsidR="003C58D2" w:rsidRPr="004D46E7">
              <w:rPr>
                <w:rFonts w:ascii="Corbel" w:hAnsi="Corbel"/>
                <w:sz w:val="18"/>
                <w:szCs w:val="24"/>
              </w:rPr>
              <w:t xml:space="preserve"> Pracy i 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Polityki Społecznej  </w:t>
            </w:r>
          </w:p>
        </w:tc>
        <w:tc>
          <w:tcPr>
            <w:tcW w:w="736" w:type="dxa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F95506" w:rsidRPr="004D46E7" w:rsidTr="00BD57AA">
        <w:tc>
          <w:tcPr>
            <w:tcW w:w="1416" w:type="dxa"/>
            <w:vMerge w:val="restart"/>
            <w:shd w:val="clear" w:color="auto" w:fill="92D050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I.3 Poprawa bezpieczeństwa publicznego i systemu ochrony zdrowia</w:t>
            </w:r>
          </w:p>
        </w:tc>
        <w:tc>
          <w:tcPr>
            <w:tcW w:w="448" w:type="dxa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I.3.1</w:t>
            </w:r>
          </w:p>
        </w:tc>
        <w:tc>
          <w:tcPr>
            <w:tcW w:w="1829" w:type="dxa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Doposażenie służ</w:t>
            </w:r>
            <w:r w:rsidR="00F44C05" w:rsidRPr="004D46E7">
              <w:rPr>
                <w:rFonts w:ascii="Corbel" w:hAnsi="Corbel"/>
                <w:sz w:val="18"/>
                <w:szCs w:val="24"/>
              </w:rPr>
              <w:t>b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 odpowiedzialnych za porządek i bezpieczeństwo publiczne 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Komenda Główna Policji, Komenda Główna </w:t>
            </w:r>
            <w:r w:rsidR="00AE6B65">
              <w:rPr>
                <w:rFonts w:ascii="Corbel" w:hAnsi="Corbel"/>
                <w:sz w:val="18"/>
                <w:szCs w:val="24"/>
              </w:rPr>
              <w:t xml:space="preserve">Państwowej 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Straży Pożarnej, </w:t>
            </w:r>
          </w:p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Starostwo </w:t>
            </w:r>
            <w:r w:rsidR="007A75E7" w:rsidRPr="004D46E7">
              <w:rPr>
                <w:rFonts w:ascii="Corbel" w:hAnsi="Corbel"/>
                <w:sz w:val="18"/>
                <w:szCs w:val="24"/>
              </w:rPr>
              <w:t>powiatowe</w:t>
            </w:r>
            <w:r w:rsidRPr="004D46E7">
              <w:rPr>
                <w:rFonts w:ascii="Corbel" w:hAnsi="Corbel"/>
                <w:sz w:val="18"/>
                <w:szCs w:val="24"/>
              </w:rPr>
              <w:t>, Urzędy Gmin</w:t>
            </w:r>
          </w:p>
        </w:tc>
        <w:tc>
          <w:tcPr>
            <w:tcW w:w="1879" w:type="dxa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Brak</w:t>
            </w:r>
          </w:p>
        </w:tc>
        <w:tc>
          <w:tcPr>
            <w:tcW w:w="1382" w:type="dxa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Środki własne, </w:t>
            </w:r>
          </w:p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R</w:t>
            </w:r>
            <w:r w:rsidR="00061FEE" w:rsidRPr="004D46E7">
              <w:rPr>
                <w:rFonts w:ascii="Corbel" w:hAnsi="Corbel"/>
                <w:sz w:val="18"/>
                <w:szCs w:val="24"/>
              </w:rPr>
              <w:t>egionalny Program Operacyjny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 Województwa Śląskiego na lata 2014-2020</w:t>
            </w:r>
          </w:p>
        </w:tc>
        <w:tc>
          <w:tcPr>
            <w:tcW w:w="736" w:type="dxa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F95506" w:rsidRPr="004D46E7" w:rsidTr="00BD57AA">
        <w:tc>
          <w:tcPr>
            <w:tcW w:w="1416" w:type="dxa"/>
            <w:vMerge/>
            <w:shd w:val="clear" w:color="auto" w:fill="92D050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</w:p>
        </w:tc>
        <w:tc>
          <w:tcPr>
            <w:tcW w:w="448" w:type="dxa"/>
            <w:vAlign w:val="center"/>
          </w:tcPr>
          <w:p w:rsidR="00F95506" w:rsidRPr="004D46E7" w:rsidRDefault="00281545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I.3.2</w:t>
            </w:r>
          </w:p>
        </w:tc>
        <w:tc>
          <w:tcPr>
            <w:tcW w:w="1829" w:type="dxa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Prowadzenie aktywnej profilaktyki uzależnień, szczególnie wśród dzieci i młodzieży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Placówki służby zdrowia, instytucje polityki społecznej, placówki oświatowe </w:t>
            </w:r>
          </w:p>
        </w:tc>
        <w:tc>
          <w:tcPr>
            <w:tcW w:w="1879" w:type="dxa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Organizacje pozarządowe, kościoły i związki wyznaniowe, Policja, Straż Miejska</w:t>
            </w:r>
          </w:p>
        </w:tc>
        <w:tc>
          <w:tcPr>
            <w:tcW w:w="1382" w:type="dxa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Środki własne,</w:t>
            </w:r>
          </w:p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środki instytucji pomocowych, środki Ministerstwa Rodziny,</w:t>
            </w:r>
            <w:r w:rsidR="003C58D2" w:rsidRPr="004D46E7">
              <w:rPr>
                <w:rFonts w:ascii="Corbel" w:hAnsi="Corbel"/>
                <w:sz w:val="18"/>
                <w:szCs w:val="24"/>
              </w:rPr>
              <w:t xml:space="preserve"> Pracy i 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Polityki Społecznej  </w:t>
            </w:r>
          </w:p>
        </w:tc>
        <w:tc>
          <w:tcPr>
            <w:tcW w:w="736" w:type="dxa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8C5164" w:rsidRPr="004D46E7" w:rsidTr="00BD57AA">
        <w:tc>
          <w:tcPr>
            <w:tcW w:w="1416" w:type="dxa"/>
            <w:vMerge/>
            <w:shd w:val="clear" w:color="auto" w:fill="92D050"/>
          </w:tcPr>
          <w:p w:rsidR="008C5164" w:rsidRPr="004D46E7" w:rsidRDefault="008C516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</w:p>
        </w:tc>
        <w:tc>
          <w:tcPr>
            <w:tcW w:w="448" w:type="dxa"/>
            <w:vAlign w:val="center"/>
          </w:tcPr>
          <w:p w:rsidR="008C5164" w:rsidRPr="004D46E7" w:rsidRDefault="008C516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I.3.3</w:t>
            </w:r>
          </w:p>
        </w:tc>
        <w:tc>
          <w:tcPr>
            <w:tcW w:w="1829" w:type="dxa"/>
            <w:vAlign w:val="center"/>
          </w:tcPr>
          <w:p w:rsidR="008C5164" w:rsidRPr="004D46E7" w:rsidRDefault="008C516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Poprawa jakości i zwiększenie dostępności do świadczeń zdrowotnych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8C5164" w:rsidRPr="004D46E7" w:rsidRDefault="008C516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Placówki służby zdrowia </w:t>
            </w:r>
          </w:p>
        </w:tc>
        <w:tc>
          <w:tcPr>
            <w:tcW w:w="1879" w:type="dxa"/>
            <w:vAlign w:val="center"/>
          </w:tcPr>
          <w:p w:rsidR="008C5164" w:rsidRPr="004D46E7" w:rsidRDefault="008C516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Organizacje pozarządowe, przedsiębiorcy, inwestorzy prywatni, kościoły i związki wyznaniowe, Starostwo </w:t>
            </w:r>
            <w:r w:rsidR="007A75E7" w:rsidRPr="004D46E7">
              <w:rPr>
                <w:rFonts w:ascii="Corbel" w:hAnsi="Corbel"/>
                <w:sz w:val="18"/>
                <w:szCs w:val="24"/>
              </w:rPr>
              <w:t>powiatowe</w:t>
            </w:r>
            <w:r w:rsidRPr="004D46E7">
              <w:rPr>
                <w:rFonts w:ascii="Corbel" w:hAnsi="Corbel"/>
                <w:sz w:val="18"/>
                <w:szCs w:val="24"/>
              </w:rPr>
              <w:t>, Urzędy Gmin</w:t>
            </w:r>
          </w:p>
        </w:tc>
        <w:tc>
          <w:tcPr>
            <w:tcW w:w="1382" w:type="dxa"/>
            <w:vAlign w:val="center"/>
          </w:tcPr>
          <w:p w:rsidR="008C5164" w:rsidRPr="004D46E7" w:rsidRDefault="008C516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Środki Ministerstwa Zdrowia, środki własne, Program Rozwoju Obszarów Wiejskich na lata 2014-2020  </w:t>
            </w:r>
          </w:p>
        </w:tc>
        <w:tc>
          <w:tcPr>
            <w:tcW w:w="736" w:type="dxa"/>
            <w:vAlign w:val="center"/>
          </w:tcPr>
          <w:p w:rsidR="008C5164" w:rsidRPr="004D46E7" w:rsidRDefault="008C516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F95506" w:rsidRPr="004D46E7" w:rsidTr="00BD57AA">
        <w:tc>
          <w:tcPr>
            <w:tcW w:w="1416" w:type="dxa"/>
            <w:vMerge/>
            <w:shd w:val="clear" w:color="auto" w:fill="92D050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</w:p>
        </w:tc>
        <w:tc>
          <w:tcPr>
            <w:tcW w:w="448" w:type="dxa"/>
            <w:vAlign w:val="center"/>
          </w:tcPr>
          <w:p w:rsidR="00F95506" w:rsidRPr="004D46E7" w:rsidRDefault="008C516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I.3.4</w:t>
            </w:r>
          </w:p>
        </w:tc>
        <w:tc>
          <w:tcPr>
            <w:tcW w:w="1829" w:type="dxa"/>
            <w:vAlign w:val="center"/>
          </w:tcPr>
          <w:p w:rsidR="00F95506" w:rsidRPr="004D46E7" w:rsidRDefault="008C516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Rozwój usług z zakresu opieki geriatrycznej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5506" w:rsidRPr="004D46E7" w:rsidRDefault="00C83C27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Placówki służby zdrowia, instytucje polityki społecznej</w:t>
            </w:r>
          </w:p>
        </w:tc>
        <w:tc>
          <w:tcPr>
            <w:tcW w:w="1879" w:type="dxa"/>
            <w:vAlign w:val="center"/>
          </w:tcPr>
          <w:p w:rsidR="00F95506" w:rsidRPr="004D46E7" w:rsidRDefault="00C83C27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Organizacje pozarządowe, przedsiębiorcy, inwestorzy prywatni, kościoły i związki wyznaniowe, Starostwo </w:t>
            </w:r>
            <w:r w:rsidR="00150315">
              <w:rPr>
                <w:rFonts w:ascii="Corbel" w:hAnsi="Corbel"/>
                <w:sz w:val="18"/>
                <w:szCs w:val="24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4"/>
              </w:rPr>
              <w:t>owiatowe</w:t>
            </w:r>
            <w:r w:rsidRPr="004D46E7">
              <w:rPr>
                <w:rFonts w:ascii="Corbel" w:hAnsi="Corbel"/>
                <w:sz w:val="18"/>
                <w:szCs w:val="24"/>
              </w:rPr>
              <w:t>, Urzędy Gmin</w:t>
            </w:r>
          </w:p>
        </w:tc>
        <w:tc>
          <w:tcPr>
            <w:tcW w:w="1382" w:type="dxa"/>
            <w:vAlign w:val="center"/>
          </w:tcPr>
          <w:p w:rsidR="00F95506" w:rsidRPr="004D46E7" w:rsidRDefault="00C83C27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Środki Ministerstwa Zdrowia, środki własne, Program Rozwoju Obszarów Wiejskich na lata 2014-2020  </w:t>
            </w:r>
          </w:p>
        </w:tc>
        <w:tc>
          <w:tcPr>
            <w:tcW w:w="736" w:type="dxa"/>
            <w:vAlign w:val="center"/>
          </w:tcPr>
          <w:p w:rsidR="00F95506" w:rsidRPr="004D46E7" w:rsidRDefault="00F95506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</w:p>
        </w:tc>
      </w:tr>
      <w:tr w:rsidR="00281545" w:rsidRPr="004D46E7" w:rsidTr="00BD57AA">
        <w:tc>
          <w:tcPr>
            <w:tcW w:w="1416" w:type="dxa"/>
            <w:vMerge/>
            <w:shd w:val="clear" w:color="auto" w:fill="92D050"/>
          </w:tcPr>
          <w:p w:rsidR="00281545" w:rsidRPr="004D46E7" w:rsidRDefault="00281545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</w:p>
        </w:tc>
        <w:tc>
          <w:tcPr>
            <w:tcW w:w="448" w:type="dxa"/>
            <w:vAlign w:val="center"/>
          </w:tcPr>
          <w:p w:rsidR="00281545" w:rsidRPr="004D46E7" w:rsidRDefault="00281545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I.3.</w:t>
            </w:r>
            <w:r w:rsidR="008C5164" w:rsidRPr="004D46E7">
              <w:rPr>
                <w:rFonts w:ascii="Corbel" w:hAnsi="Corbel"/>
                <w:sz w:val="18"/>
                <w:szCs w:val="24"/>
              </w:rPr>
              <w:t>5</w:t>
            </w:r>
          </w:p>
        </w:tc>
        <w:tc>
          <w:tcPr>
            <w:tcW w:w="1829" w:type="dxa"/>
            <w:vAlign w:val="center"/>
          </w:tcPr>
          <w:p w:rsidR="00281545" w:rsidRPr="004D46E7" w:rsidRDefault="00281545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Aktywna edukacja na rzecz zdrowego trybu życia 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281545" w:rsidRPr="004D46E7" w:rsidRDefault="00314C57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Kluby sportowe, placówki oświatowe</w:t>
            </w:r>
          </w:p>
        </w:tc>
        <w:tc>
          <w:tcPr>
            <w:tcW w:w="1879" w:type="dxa"/>
            <w:vAlign w:val="center"/>
          </w:tcPr>
          <w:p w:rsidR="00281545" w:rsidRPr="004D46E7" w:rsidRDefault="006E455F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Organizacje pozarządowe, placówki oświatowe, osoby fizyczne, </w:t>
            </w:r>
            <w:r w:rsidR="00B516A8" w:rsidRPr="004D46E7">
              <w:rPr>
                <w:rFonts w:ascii="Corbel" w:hAnsi="Corbel"/>
                <w:sz w:val="18"/>
                <w:szCs w:val="24"/>
              </w:rPr>
              <w:t>kościoły i 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związki wyznaniowe, Starostwo </w:t>
            </w:r>
            <w:r w:rsidR="00150315">
              <w:rPr>
                <w:rFonts w:ascii="Corbel" w:hAnsi="Corbel"/>
                <w:sz w:val="18"/>
                <w:szCs w:val="24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4"/>
              </w:rPr>
              <w:t>owiatowe</w:t>
            </w:r>
            <w:r w:rsidR="00150315">
              <w:rPr>
                <w:rFonts w:ascii="Corbel" w:hAnsi="Corbel"/>
                <w:sz w:val="18"/>
                <w:szCs w:val="24"/>
              </w:rPr>
              <w:t>, Urzę</w:t>
            </w:r>
            <w:r w:rsidRPr="004D46E7">
              <w:rPr>
                <w:rFonts w:ascii="Corbel" w:hAnsi="Corbel"/>
                <w:sz w:val="18"/>
                <w:szCs w:val="24"/>
              </w:rPr>
              <w:t>d</w:t>
            </w:r>
            <w:r w:rsidR="00150315">
              <w:rPr>
                <w:rFonts w:ascii="Corbel" w:hAnsi="Corbel"/>
                <w:sz w:val="18"/>
                <w:szCs w:val="24"/>
              </w:rPr>
              <w:t>y</w:t>
            </w:r>
            <w:r w:rsidRPr="004D46E7">
              <w:rPr>
                <w:rFonts w:ascii="Corbel" w:hAnsi="Corbel"/>
                <w:sz w:val="18"/>
                <w:szCs w:val="24"/>
              </w:rPr>
              <w:t xml:space="preserve"> Gminy </w:t>
            </w:r>
          </w:p>
        </w:tc>
        <w:tc>
          <w:tcPr>
            <w:tcW w:w="1382" w:type="dxa"/>
            <w:vAlign w:val="center"/>
          </w:tcPr>
          <w:p w:rsidR="00281545" w:rsidRPr="004D46E7" w:rsidRDefault="00B516A8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 xml:space="preserve">Środki Ministerstwa Zdrowia, środki własne, Program Rozwoju Obszarów Wiejskich na lata 2014-2020  </w:t>
            </w:r>
          </w:p>
        </w:tc>
        <w:tc>
          <w:tcPr>
            <w:tcW w:w="736" w:type="dxa"/>
            <w:vAlign w:val="center"/>
          </w:tcPr>
          <w:p w:rsidR="00281545" w:rsidRPr="004D46E7" w:rsidRDefault="00281545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</w:tbl>
    <w:p w:rsidR="00BD57AA" w:rsidRPr="00396F96" w:rsidRDefault="00BD57AA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BD0C1F" w:rsidRDefault="007A71BE" w:rsidP="00F64DFB">
      <w:pPr>
        <w:pStyle w:val="Nagwek2"/>
        <w:numPr>
          <w:ilvl w:val="1"/>
          <w:numId w:val="1"/>
        </w:numPr>
        <w:spacing w:line="360" w:lineRule="auto"/>
        <w:jc w:val="both"/>
        <w:rPr>
          <w:rFonts w:ascii="Corbel" w:hAnsi="Corbel" w:cs="Leelawadee UI"/>
          <w:color w:val="auto"/>
          <w:sz w:val="24"/>
          <w:szCs w:val="24"/>
        </w:rPr>
      </w:pPr>
      <w:bookmarkStart w:id="103" w:name="_Toc452534483"/>
      <w:r w:rsidRPr="00396F96">
        <w:rPr>
          <w:rFonts w:ascii="Corbel" w:hAnsi="Corbel" w:cs="Leelawadee UI"/>
          <w:color w:val="auto"/>
          <w:sz w:val="24"/>
          <w:szCs w:val="24"/>
        </w:rPr>
        <w:t xml:space="preserve">Zadania w ramach priorytetu strategicznego </w:t>
      </w:r>
      <w:r w:rsidR="00B439B5" w:rsidRPr="00396F96">
        <w:rPr>
          <w:rFonts w:ascii="Corbel" w:hAnsi="Corbel" w:cs="Leelawadee UI"/>
          <w:color w:val="auto"/>
          <w:sz w:val="24"/>
          <w:szCs w:val="24"/>
        </w:rPr>
        <w:t xml:space="preserve">II </w:t>
      </w:r>
      <w:r w:rsidR="00DE5A56" w:rsidRPr="00396F96">
        <w:rPr>
          <w:rFonts w:ascii="Corbel" w:hAnsi="Corbel" w:cs="Leelawadee UI"/>
          <w:color w:val="auto"/>
          <w:sz w:val="24"/>
          <w:szCs w:val="24"/>
        </w:rPr>
        <w:t>-</w:t>
      </w:r>
      <w:r w:rsidR="00B439B5"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  <w:r w:rsidR="00C13361" w:rsidRPr="00396F96">
        <w:rPr>
          <w:rFonts w:ascii="Corbel" w:hAnsi="Corbel" w:cs="Leelawadee UI"/>
          <w:color w:val="auto"/>
          <w:sz w:val="24"/>
          <w:szCs w:val="24"/>
        </w:rPr>
        <w:t>Poprawa jako</w:t>
      </w:r>
      <w:r w:rsidR="00C13361" w:rsidRPr="00396F96">
        <w:rPr>
          <w:rFonts w:ascii="Corbel" w:hAnsi="Corbel" w:cs="Arial"/>
          <w:color w:val="auto"/>
          <w:sz w:val="24"/>
          <w:szCs w:val="24"/>
        </w:rPr>
        <w:t>ś</w:t>
      </w:r>
      <w:r w:rsidR="00C13361" w:rsidRPr="00396F96">
        <w:rPr>
          <w:rFonts w:ascii="Corbel" w:hAnsi="Corbel" w:cs="Leelawadee UI"/>
          <w:color w:val="auto"/>
          <w:sz w:val="24"/>
          <w:szCs w:val="24"/>
        </w:rPr>
        <w:t xml:space="preserve">ci </w:t>
      </w:r>
      <w:r w:rsidR="00B439B5" w:rsidRPr="00396F96">
        <w:rPr>
          <w:rFonts w:ascii="Corbel" w:hAnsi="Corbel" w:cs="Arial"/>
          <w:color w:val="auto"/>
          <w:sz w:val="24"/>
          <w:szCs w:val="24"/>
        </w:rPr>
        <w:t>ż</w:t>
      </w:r>
      <w:r w:rsidR="00B439B5" w:rsidRPr="00396F96">
        <w:rPr>
          <w:rFonts w:ascii="Corbel" w:hAnsi="Corbel" w:cs="Leelawadee UI"/>
          <w:color w:val="auto"/>
          <w:sz w:val="24"/>
          <w:szCs w:val="24"/>
        </w:rPr>
        <w:t>ycia mieszka</w:t>
      </w:r>
      <w:r w:rsidR="00B439B5" w:rsidRPr="00396F96">
        <w:rPr>
          <w:rFonts w:ascii="Corbel" w:hAnsi="Corbel" w:cs="Arial"/>
          <w:color w:val="auto"/>
          <w:sz w:val="24"/>
          <w:szCs w:val="24"/>
        </w:rPr>
        <w:t>ń</w:t>
      </w:r>
      <w:r w:rsidR="00B439B5" w:rsidRPr="00396F96">
        <w:rPr>
          <w:rFonts w:ascii="Corbel" w:hAnsi="Corbel" w:cs="Leelawadee UI"/>
          <w:color w:val="auto"/>
          <w:sz w:val="24"/>
          <w:szCs w:val="24"/>
        </w:rPr>
        <w:t>ców</w:t>
      </w:r>
      <w:bookmarkEnd w:id="103"/>
    </w:p>
    <w:tbl>
      <w:tblPr>
        <w:tblStyle w:val="Tabela-Siatka"/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7"/>
        <w:gridCol w:w="669"/>
        <w:gridCol w:w="1722"/>
        <w:gridCol w:w="1272"/>
        <w:gridCol w:w="1557"/>
        <w:gridCol w:w="1370"/>
        <w:gridCol w:w="895"/>
      </w:tblGrid>
      <w:tr w:rsidR="001D62E9" w:rsidRPr="004D46E7" w:rsidTr="00BD57AA">
        <w:tc>
          <w:tcPr>
            <w:tcW w:w="870" w:type="pct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Cel operacyjny</w:t>
            </w:r>
          </w:p>
        </w:tc>
        <w:tc>
          <w:tcPr>
            <w:tcW w:w="369" w:type="pct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Nr</w:t>
            </w:r>
          </w:p>
        </w:tc>
        <w:tc>
          <w:tcPr>
            <w:tcW w:w="950" w:type="pct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Działanie</w:t>
            </w:r>
          </w:p>
        </w:tc>
        <w:tc>
          <w:tcPr>
            <w:tcW w:w="702" w:type="pct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Jednostka realizująca</w:t>
            </w:r>
          </w:p>
        </w:tc>
        <w:tc>
          <w:tcPr>
            <w:tcW w:w="859" w:type="pct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 xml:space="preserve">Partnerzy </w:t>
            </w:r>
          </w:p>
        </w:tc>
        <w:tc>
          <w:tcPr>
            <w:tcW w:w="756" w:type="pct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Źródło finasowania</w:t>
            </w:r>
          </w:p>
        </w:tc>
        <w:tc>
          <w:tcPr>
            <w:tcW w:w="494" w:type="pct"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Okres realizacji</w:t>
            </w:r>
          </w:p>
        </w:tc>
      </w:tr>
      <w:tr w:rsidR="001D62E9" w:rsidRPr="004D46E7" w:rsidTr="00BD57AA">
        <w:tc>
          <w:tcPr>
            <w:tcW w:w="870" w:type="pct"/>
            <w:vMerge w:val="restart"/>
            <w:shd w:val="clear" w:color="auto" w:fill="92D050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II.1 Zwiększenie dostępności komunikacyjnej</w:t>
            </w:r>
          </w:p>
        </w:tc>
        <w:tc>
          <w:tcPr>
            <w:tcW w:w="369" w:type="pct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II.1.1</w:t>
            </w:r>
          </w:p>
        </w:tc>
        <w:tc>
          <w:tcPr>
            <w:tcW w:w="950" w:type="pct"/>
            <w:vAlign w:val="center"/>
          </w:tcPr>
          <w:p w:rsidR="00854134" w:rsidRPr="004D46E7" w:rsidRDefault="0015667E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Modernizacja i rozbudowa istniejącej sieci dróg</w:t>
            </w:r>
          </w:p>
        </w:tc>
        <w:tc>
          <w:tcPr>
            <w:tcW w:w="702" w:type="pct"/>
            <w:vAlign w:val="center"/>
          </w:tcPr>
          <w:p w:rsidR="00854134" w:rsidRPr="004D46E7" w:rsidRDefault="0015667E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Generalna Dyrekcja Dróg Krajowych i Autostrad, Zarząd Dróg Wojewódzkich w Katowicach, </w:t>
            </w:r>
            <w:r w:rsidR="003E7AB2"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</w:p>
        </w:tc>
        <w:tc>
          <w:tcPr>
            <w:tcW w:w="859" w:type="pct"/>
            <w:vAlign w:val="center"/>
          </w:tcPr>
          <w:p w:rsidR="00854134" w:rsidRPr="004D46E7" w:rsidRDefault="0015667E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Urząd Marszałkowski Województwa Śląskiego, Starostwo </w:t>
            </w:r>
            <w:r w:rsidR="00150315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Pr="004D46E7">
              <w:rPr>
                <w:rFonts w:ascii="Corbel" w:hAnsi="Corbel"/>
                <w:sz w:val="18"/>
                <w:szCs w:val="20"/>
              </w:rPr>
              <w:t>, Urzędy Gmin</w:t>
            </w:r>
          </w:p>
        </w:tc>
        <w:tc>
          <w:tcPr>
            <w:tcW w:w="756" w:type="pct"/>
            <w:vAlign w:val="center"/>
          </w:tcPr>
          <w:p w:rsidR="00941350" w:rsidRPr="004D46E7" w:rsidRDefault="00941350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własne, Program Operacyjny Infrastruktura i Środowisko na lata 2014-2020,</w:t>
            </w:r>
          </w:p>
          <w:p w:rsidR="00854134" w:rsidRPr="004D46E7" w:rsidRDefault="00941350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R</w:t>
            </w:r>
            <w:r w:rsidR="00061FEE" w:rsidRPr="004D46E7">
              <w:rPr>
                <w:rFonts w:ascii="Corbel" w:hAnsi="Corbel"/>
                <w:sz w:val="18"/>
                <w:szCs w:val="20"/>
              </w:rPr>
              <w:t>egionalny Program Operacyjny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 Województwa Śląskiego na lata 2014-2020</w:t>
            </w:r>
          </w:p>
        </w:tc>
        <w:tc>
          <w:tcPr>
            <w:tcW w:w="494" w:type="pct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185DCC" w:rsidRPr="004D46E7" w:rsidTr="00BD57AA">
        <w:tc>
          <w:tcPr>
            <w:tcW w:w="870" w:type="pct"/>
            <w:vMerge/>
            <w:shd w:val="clear" w:color="auto" w:fill="92D050"/>
            <w:vAlign w:val="center"/>
          </w:tcPr>
          <w:p w:rsidR="00065BAA" w:rsidRPr="004D46E7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65BAA" w:rsidRPr="004D46E7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II.1.2</w:t>
            </w:r>
          </w:p>
        </w:tc>
        <w:tc>
          <w:tcPr>
            <w:tcW w:w="950" w:type="pct"/>
            <w:vAlign w:val="center"/>
          </w:tcPr>
          <w:p w:rsidR="00065BAA" w:rsidRPr="004D46E7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Budowa centrum przesiadkowego w Pszczynie wraz z infrastrukturą towarzyszącą  </w:t>
            </w:r>
          </w:p>
        </w:tc>
        <w:tc>
          <w:tcPr>
            <w:tcW w:w="702" w:type="pct"/>
            <w:vAlign w:val="center"/>
          </w:tcPr>
          <w:p w:rsidR="00065BAA" w:rsidRPr="004D46E7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="00066AC4" w:rsidRPr="004D46E7">
              <w:rPr>
                <w:rFonts w:ascii="Corbel" w:hAnsi="Corbel"/>
                <w:sz w:val="18"/>
                <w:szCs w:val="20"/>
              </w:rPr>
              <w:t>, Gmina Pszczyna</w:t>
            </w:r>
          </w:p>
        </w:tc>
        <w:tc>
          <w:tcPr>
            <w:tcW w:w="859" w:type="pct"/>
            <w:vAlign w:val="center"/>
          </w:tcPr>
          <w:p w:rsidR="00065BAA" w:rsidRPr="004D46E7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Brak</w:t>
            </w:r>
          </w:p>
        </w:tc>
        <w:tc>
          <w:tcPr>
            <w:tcW w:w="756" w:type="pct"/>
            <w:vAlign w:val="center"/>
          </w:tcPr>
          <w:p w:rsidR="00065BAA" w:rsidRPr="004D46E7" w:rsidRDefault="008146A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własne, Regionalny Program Operacyj</w:t>
            </w:r>
            <w:r w:rsidR="00061FEE" w:rsidRPr="004D46E7">
              <w:rPr>
                <w:rFonts w:ascii="Corbel" w:hAnsi="Corbel"/>
                <w:sz w:val="18"/>
                <w:szCs w:val="20"/>
              </w:rPr>
              <w:t>ny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 Województwa Śląskiego na lata 2014-2020 </w:t>
            </w:r>
          </w:p>
        </w:tc>
        <w:tc>
          <w:tcPr>
            <w:tcW w:w="494" w:type="pct"/>
            <w:vAlign w:val="center"/>
          </w:tcPr>
          <w:p w:rsidR="00065BAA" w:rsidRPr="004D46E7" w:rsidRDefault="008146AC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1D62E9" w:rsidRPr="004D46E7" w:rsidTr="00BD57AA">
        <w:tc>
          <w:tcPr>
            <w:tcW w:w="870" w:type="pct"/>
            <w:vMerge/>
            <w:shd w:val="clear" w:color="auto" w:fill="92D050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</w:t>
            </w:r>
            <w:r w:rsidR="00065BAA" w:rsidRPr="004D46E7">
              <w:rPr>
                <w:rFonts w:ascii="Corbel" w:hAnsi="Corbel"/>
                <w:sz w:val="18"/>
                <w:szCs w:val="20"/>
              </w:rPr>
              <w:t>.1.3</w:t>
            </w:r>
          </w:p>
        </w:tc>
        <w:tc>
          <w:tcPr>
            <w:tcW w:w="950" w:type="pct"/>
            <w:vAlign w:val="center"/>
          </w:tcPr>
          <w:p w:rsidR="00854134" w:rsidRPr="00150315" w:rsidRDefault="00653296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150315">
              <w:rPr>
                <w:rFonts w:ascii="Corbel" w:hAnsi="Corbel"/>
                <w:sz w:val="18"/>
                <w:szCs w:val="20"/>
              </w:rPr>
              <w:t xml:space="preserve">Budowa ciągów pieszych </w:t>
            </w:r>
          </w:p>
        </w:tc>
        <w:tc>
          <w:tcPr>
            <w:tcW w:w="702" w:type="pct"/>
            <w:vAlign w:val="center"/>
          </w:tcPr>
          <w:p w:rsidR="00854134" w:rsidRPr="00150315" w:rsidRDefault="003E7AB2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150315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150315">
              <w:rPr>
                <w:rFonts w:ascii="Corbel" w:hAnsi="Corbel"/>
                <w:sz w:val="18"/>
                <w:szCs w:val="20"/>
              </w:rPr>
              <w:t>P</w:t>
            </w:r>
            <w:r w:rsidR="007A75E7" w:rsidRPr="00150315">
              <w:rPr>
                <w:rFonts w:ascii="Corbel" w:hAnsi="Corbel"/>
                <w:sz w:val="18"/>
                <w:szCs w:val="20"/>
              </w:rPr>
              <w:t>owiatowe</w:t>
            </w:r>
            <w:r w:rsidRPr="00150315">
              <w:rPr>
                <w:rFonts w:ascii="Corbel" w:hAnsi="Corbel"/>
                <w:sz w:val="18"/>
                <w:szCs w:val="20"/>
              </w:rPr>
              <w:t xml:space="preserve">, Urzędy Gmin </w:t>
            </w:r>
          </w:p>
        </w:tc>
        <w:tc>
          <w:tcPr>
            <w:tcW w:w="859" w:type="pct"/>
            <w:vAlign w:val="center"/>
          </w:tcPr>
          <w:p w:rsidR="00854134" w:rsidRPr="00150315" w:rsidRDefault="003E7AB2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150315">
              <w:rPr>
                <w:rFonts w:ascii="Corbel" w:hAnsi="Corbel"/>
                <w:sz w:val="18"/>
                <w:szCs w:val="20"/>
              </w:rPr>
              <w:t>Urząd Marszałkowski Województwa Śl</w:t>
            </w:r>
            <w:r w:rsidR="00316E99" w:rsidRPr="00150315">
              <w:rPr>
                <w:rFonts w:ascii="Corbel" w:hAnsi="Corbel"/>
                <w:sz w:val="18"/>
                <w:szCs w:val="20"/>
              </w:rPr>
              <w:t>ąskiego, organizacje pozarządowe</w:t>
            </w:r>
            <w:r w:rsidRPr="00150315">
              <w:rPr>
                <w:rFonts w:ascii="Corbel" w:hAnsi="Corbel"/>
                <w:sz w:val="18"/>
                <w:szCs w:val="20"/>
              </w:rPr>
              <w:t xml:space="preserve">, Stowarzyszenie Lokalna Grupa Działania „Ziemia Pszczyńska” </w:t>
            </w:r>
          </w:p>
        </w:tc>
        <w:tc>
          <w:tcPr>
            <w:tcW w:w="756" w:type="pct"/>
            <w:vAlign w:val="center"/>
          </w:tcPr>
          <w:p w:rsidR="00854134" w:rsidRPr="004D46E7" w:rsidRDefault="003E7AB2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Środki własne, Program Rozwoju Obszarów Wiejskich na lata 2014-2020  </w:t>
            </w:r>
          </w:p>
        </w:tc>
        <w:tc>
          <w:tcPr>
            <w:tcW w:w="494" w:type="pct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2016-19</w:t>
            </w:r>
          </w:p>
        </w:tc>
      </w:tr>
      <w:tr w:rsidR="001D62E9" w:rsidRPr="004D46E7" w:rsidTr="00BD57AA">
        <w:tc>
          <w:tcPr>
            <w:tcW w:w="870" w:type="pct"/>
            <w:vMerge w:val="restart"/>
            <w:shd w:val="clear" w:color="auto" w:fill="92D050"/>
            <w:vAlign w:val="center"/>
          </w:tcPr>
          <w:p w:rsidR="00065BAA" w:rsidRPr="004D46E7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II.2 Wzrost atrakcyjności turystycznej i rekreacyjnej</w:t>
            </w:r>
          </w:p>
        </w:tc>
        <w:tc>
          <w:tcPr>
            <w:tcW w:w="369" w:type="pct"/>
            <w:vAlign w:val="center"/>
          </w:tcPr>
          <w:p w:rsidR="00065BAA" w:rsidRPr="004D46E7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II.2.1</w:t>
            </w:r>
          </w:p>
        </w:tc>
        <w:tc>
          <w:tcPr>
            <w:tcW w:w="950" w:type="pct"/>
            <w:vAlign w:val="center"/>
          </w:tcPr>
          <w:p w:rsidR="00065BAA" w:rsidRPr="00150315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150315">
              <w:rPr>
                <w:rFonts w:ascii="Corbel" w:hAnsi="Corbel"/>
                <w:sz w:val="18"/>
                <w:szCs w:val="20"/>
              </w:rPr>
              <w:t>Budowa ścieżek rowerowych wraz z infrastrukturą towarzyszącą</w:t>
            </w:r>
          </w:p>
        </w:tc>
        <w:tc>
          <w:tcPr>
            <w:tcW w:w="702" w:type="pct"/>
            <w:vAlign w:val="center"/>
          </w:tcPr>
          <w:p w:rsidR="00065BAA" w:rsidRPr="00150315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150315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150315">
              <w:rPr>
                <w:rFonts w:ascii="Corbel" w:hAnsi="Corbel"/>
                <w:sz w:val="18"/>
                <w:szCs w:val="20"/>
              </w:rPr>
              <w:t>P</w:t>
            </w:r>
            <w:r w:rsidR="007A75E7" w:rsidRPr="00150315">
              <w:rPr>
                <w:rFonts w:ascii="Corbel" w:hAnsi="Corbel"/>
                <w:sz w:val="18"/>
                <w:szCs w:val="20"/>
              </w:rPr>
              <w:t>owiatowe</w:t>
            </w:r>
            <w:r w:rsidRPr="00150315">
              <w:rPr>
                <w:rFonts w:ascii="Corbel" w:hAnsi="Corbel"/>
                <w:sz w:val="18"/>
                <w:szCs w:val="20"/>
              </w:rPr>
              <w:t xml:space="preserve">, Urzędy Gmin </w:t>
            </w:r>
          </w:p>
        </w:tc>
        <w:tc>
          <w:tcPr>
            <w:tcW w:w="859" w:type="pct"/>
            <w:vAlign w:val="center"/>
          </w:tcPr>
          <w:p w:rsidR="00065BAA" w:rsidRPr="00150315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150315">
              <w:rPr>
                <w:rFonts w:ascii="Corbel" w:hAnsi="Corbel"/>
                <w:sz w:val="18"/>
                <w:szCs w:val="20"/>
              </w:rPr>
              <w:t xml:space="preserve">Urząd Marszałkowski Województwa Śląskiego, organizacje pozarządowe, Stowarzyszenie Lokalna Grupa Działania „Ziemia Pszczyńska” </w:t>
            </w:r>
          </w:p>
        </w:tc>
        <w:tc>
          <w:tcPr>
            <w:tcW w:w="756" w:type="pct"/>
            <w:vAlign w:val="center"/>
          </w:tcPr>
          <w:p w:rsidR="007A532C" w:rsidRPr="004D46E7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Środki własne, </w:t>
            </w:r>
          </w:p>
          <w:p w:rsidR="007A532C" w:rsidRPr="004D46E7" w:rsidRDefault="007A532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R</w:t>
            </w:r>
            <w:r w:rsidR="00061FEE" w:rsidRPr="004D46E7">
              <w:rPr>
                <w:rFonts w:ascii="Corbel" w:hAnsi="Corbel"/>
                <w:sz w:val="18"/>
                <w:szCs w:val="20"/>
              </w:rPr>
              <w:t>egionalny Program Operacyjny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 Województwa Śląskiego na lata 2014-2020, </w:t>
            </w:r>
          </w:p>
          <w:p w:rsidR="00065BAA" w:rsidRPr="004D46E7" w:rsidRDefault="00065BAA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Program Rozwoju Obszarów Wiejskich na lata 2014-2020  </w:t>
            </w:r>
          </w:p>
        </w:tc>
        <w:tc>
          <w:tcPr>
            <w:tcW w:w="494" w:type="pct"/>
            <w:vAlign w:val="center"/>
          </w:tcPr>
          <w:p w:rsidR="00065BAA" w:rsidRPr="004D46E7" w:rsidRDefault="00065BAA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2016-19</w:t>
            </w:r>
          </w:p>
        </w:tc>
      </w:tr>
      <w:tr w:rsidR="001D62E9" w:rsidRPr="004D46E7" w:rsidTr="00BD57AA">
        <w:tc>
          <w:tcPr>
            <w:tcW w:w="870" w:type="pct"/>
            <w:vMerge/>
            <w:shd w:val="clear" w:color="auto" w:fill="92D050"/>
            <w:vAlign w:val="center"/>
          </w:tcPr>
          <w:p w:rsidR="0042231B" w:rsidRPr="004D46E7" w:rsidRDefault="004223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42231B" w:rsidRPr="004D46E7" w:rsidRDefault="004223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II.2.2</w:t>
            </w:r>
          </w:p>
        </w:tc>
        <w:tc>
          <w:tcPr>
            <w:tcW w:w="950" w:type="pct"/>
            <w:vAlign w:val="center"/>
          </w:tcPr>
          <w:p w:rsidR="0042231B" w:rsidRPr="004D46E7" w:rsidRDefault="004223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Budowa i rozbudowa szlaków turystyczno-rekreacyjnych</w:t>
            </w:r>
          </w:p>
        </w:tc>
        <w:tc>
          <w:tcPr>
            <w:tcW w:w="702" w:type="pct"/>
            <w:vAlign w:val="center"/>
          </w:tcPr>
          <w:p w:rsidR="0042231B" w:rsidRPr="004D46E7" w:rsidRDefault="004223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, Urzędy Gmin </w:t>
            </w:r>
          </w:p>
        </w:tc>
        <w:tc>
          <w:tcPr>
            <w:tcW w:w="859" w:type="pct"/>
            <w:vAlign w:val="center"/>
          </w:tcPr>
          <w:p w:rsidR="0042231B" w:rsidRPr="004D46E7" w:rsidRDefault="004223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Urząd Marszałkowski Województwa Śląskiego, organizacje pozarządowe, Stowarzyszenie Lokalna Grupa Działania „Ziemia Pszczyńska”, Lasy Państwowe,  właściciele gruntów </w:t>
            </w:r>
          </w:p>
        </w:tc>
        <w:tc>
          <w:tcPr>
            <w:tcW w:w="756" w:type="pct"/>
            <w:vAlign w:val="center"/>
          </w:tcPr>
          <w:p w:rsidR="0042231B" w:rsidRPr="004D46E7" w:rsidRDefault="004223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Środki własne, Program Rozwoju Obszarów Wiejskich na lata 2014-2020  </w:t>
            </w:r>
          </w:p>
        </w:tc>
        <w:tc>
          <w:tcPr>
            <w:tcW w:w="494" w:type="pct"/>
            <w:vAlign w:val="center"/>
          </w:tcPr>
          <w:p w:rsidR="0042231B" w:rsidRPr="004D46E7" w:rsidRDefault="0042231B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1D62E9" w:rsidRPr="004D46E7" w:rsidTr="00BD57AA">
        <w:tc>
          <w:tcPr>
            <w:tcW w:w="870" w:type="pct"/>
            <w:vMerge/>
            <w:shd w:val="clear" w:color="auto" w:fill="92D050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II.2.3</w:t>
            </w:r>
          </w:p>
        </w:tc>
        <w:tc>
          <w:tcPr>
            <w:tcW w:w="950" w:type="pct"/>
            <w:vAlign w:val="center"/>
          </w:tcPr>
          <w:p w:rsidR="00854134" w:rsidRPr="004D46E7" w:rsidRDefault="002D2944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Promowanie 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 xml:space="preserve">powiatu </w:t>
            </w:r>
            <w:r w:rsidRPr="004D46E7">
              <w:rPr>
                <w:rFonts w:ascii="Corbel" w:hAnsi="Corbel"/>
                <w:sz w:val="18"/>
                <w:szCs w:val="20"/>
              </w:rPr>
              <w:t>jako wspaniałego miejsca do wypoczynku, turystyki i rekreacji</w:t>
            </w:r>
          </w:p>
        </w:tc>
        <w:tc>
          <w:tcPr>
            <w:tcW w:w="702" w:type="pct"/>
            <w:vAlign w:val="center"/>
          </w:tcPr>
          <w:p w:rsidR="00854134" w:rsidRPr="004D46E7" w:rsidRDefault="00E570E5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Pr="004D46E7">
              <w:rPr>
                <w:rFonts w:ascii="Corbel" w:hAnsi="Corbel"/>
                <w:sz w:val="18"/>
                <w:szCs w:val="20"/>
              </w:rPr>
              <w:t>, Urzędy Gmin</w:t>
            </w:r>
          </w:p>
        </w:tc>
        <w:tc>
          <w:tcPr>
            <w:tcW w:w="859" w:type="pct"/>
            <w:vAlign w:val="center"/>
          </w:tcPr>
          <w:p w:rsidR="00854134" w:rsidRPr="004D46E7" w:rsidRDefault="00E570E5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Urząd Marszałkowski Województwa Śląskiego, organizacje pozarządowe, Stowarzyszenie Lokalna Grupa Działania „Ziemia Pszczyńska”,</w:t>
            </w:r>
          </w:p>
        </w:tc>
        <w:tc>
          <w:tcPr>
            <w:tcW w:w="756" w:type="pct"/>
            <w:vAlign w:val="center"/>
          </w:tcPr>
          <w:p w:rsidR="00854134" w:rsidRPr="004D46E7" w:rsidRDefault="00D772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Środki własne, Program </w:t>
            </w:r>
            <w:r w:rsidR="00C37B98" w:rsidRPr="004D46E7">
              <w:rPr>
                <w:rFonts w:ascii="Corbel" w:hAnsi="Corbel"/>
                <w:sz w:val="18"/>
                <w:szCs w:val="20"/>
              </w:rPr>
              <w:t>Rozwoju Obszarów Wiejskich na lata 2014-2020</w:t>
            </w:r>
          </w:p>
        </w:tc>
        <w:tc>
          <w:tcPr>
            <w:tcW w:w="494" w:type="pct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1D62E9" w:rsidRPr="004D46E7" w:rsidTr="00BD57AA">
        <w:tc>
          <w:tcPr>
            <w:tcW w:w="870" w:type="pct"/>
            <w:vMerge w:val="restart"/>
            <w:shd w:val="clear" w:color="auto" w:fill="92D050"/>
            <w:vAlign w:val="center"/>
          </w:tcPr>
          <w:p w:rsidR="00D7721B" w:rsidRPr="004D46E7" w:rsidRDefault="00D772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II.3 Dbałość o środowisko naturalne oraz rozwój odnawialnych źródeł energii</w:t>
            </w:r>
          </w:p>
        </w:tc>
        <w:tc>
          <w:tcPr>
            <w:tcW w:w="369" w:type="pct"/>
            <w:vAlign w:val="center"/>
          </w:tcPr>
          <w:p w:rsidR="00D7721B" w:rsidRPr="004D46E7" w:rsidRDefault="00D772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II.3.1</w:t>
            </w:r>
          </w:p>
        </w:tc>
        <w:tc>
          <w:tcPr>
            <w:tcW w:w="950" w:type="pct"/>
            <w:vAlign w:val="center"/>
          </w:tcPr>
          <w:p w:rsidR="00D7721B" w:rsidRPr="004D46E7" w:rsidRDefault="00D772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Bodowa i modernizacja infrastruktury ochrony środowiska (sieci kanalizacyjnych, oczyszczalni ścieków itp.) </w:t>
            </w:r>
          </w:p>
        </w:tc>
        <w:tc>
          <w:tcPr>
            <w:tcW w:w="702" w:type="pct"/>
            <w:shd w:val="clear" w:color="auto" w:fill="auto"/>
            <w:vAlign w:val="center"/>
          </w:tcPr>
          <w:p w:rsidR="00D7721B" w:rsidRPr="004D46E7" w:rsidRDefault="00D772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Urzędy Gmin</w:t>
            </w:r>
          </w:p>
        </w:tc>
        <w:tc>
          <w:tcPr>
            <w:tcW w:w="859" w:type="pct"/>
            <w:vAlign w:val="center"/>
          </w:tcPr>
          <w:p w:rsidR="00D7721B" w:rsidRPr="004D46E7" w:rsidRDefault="00D7721B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Narodowy Fundusz Ochrony Środowiska i</w:t>
            </w:r>
            <w:r w:rsidR="00B2650E" w:rsidRPr="004D46E7">
              <w:rPr>
                <w:rFonts w:ascii="Corbel" w:hAnsi="Corbel"/>
                <w:sz w:val="18"/>
                <w:szCs w:val="20"/>
              </w:rPr>
              <w:t xml:space="preserve"> 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Gospodarki Wodnej (NFOŚiGW), Wojewódzki Fundusz Ochrony Środowiska i Gospodarki Wodnej (WFOŚiGW), Starostwo 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powiatowe</w:t>
            </w:r>
          </w:p>
        </w:tc>
        <w:tc>
          <w:tcPr>
            <w:tcW w:w="756" w:type="pct"/>
            <w:vAlign w:val="center"/>
          </w:tcPr>
          <w:p w:rsidR="00D7721B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własne, R</w:t>
            </w:r>
            <w:r w:rsidR="00061FEE" w:rsidRPr="004D46E7">
              <w:rPr>
                <w:rFonts w:ascii="Corbel" w:hAnsi="Corbel"/>
                <w:sz w:val="18"/>
                <w:szCs w:val="20"/>
              </w:rPr>
              <w:t>egionalny Program Operacyjny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 Województwa Śląskiego na lata 2014-2020</w:t>
            </w:r>
          </w:p>
        </w:tc>
        <w:tc>
          <w:tcPr>
            <w:tcW w:w="494" w:type="pct"/>
            <w:vAlign w:val="center"/>
          </w:tcPr>
          <w:p w:rsidR="00D7721B" w:rsidRPr="004D46E7" w:rsidRDefault="00D7721B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2017-19</w:t>
            </w:r>
          </w:p>
        </w:tc>
      </w:tr>
      <w:tr w:rsidR="001D62E9" w:rsidRPr="004D46E7" w:rsidTr="00BD57AA">
        <w:tc>
          <w:tcPr>
            <w:tcW w:w="870" w:type="pct"/>
            <w:vMerge/>
            <w:shd w:val="clear" w:color="auto" w:fill="92D050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II.3.2</w:t>
            </w:r>
          </w:p>
        </w:tc>
        <w:tc>
          <w:tcPr>
            <w:tcW w:w="950" w:type="pct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Zwiększenie poziomu wykorzystania odnawialnych źródeł energii </w:t>
            </w:r>
          </w:p>
        </w:tc>
        <w:tc>
          <w:tcPr>
            <w:tcW w:w="702" w:type="pct"/>
            <w:shd w:val="clear" w:color="auto" w:fill="auto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Pr="004D46E7">
              <w:rPr>
                <w:rFonts w:ascii="Corbel" w:hAnsi="Corbel"/>
                <w:sz w:val="18"/>
                <w:szCs w:val="20"/>
              </w:rPr>
              <w:t>, Urzędy Gmin</w:t>
            </w:r>
          </w:p>
        </w:tc>
        <w:tc>
          <w:tcPr>
            <w:tcW w:w="859" w:type="pct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Urząd Marszałkowski Województwa Śląskiego, Narodowy Fundusz Ochrony Środowiska i</w:t>
            </w:r>
            <w:r w:rsidR="00066AC4" w:rsidRPr="004D46E7">
              <w:rPr>
                <w:rFonts w:ascii="Corbel" w:hAnsi="Corbel"/>
                <w:sz w:val="18"/>
                <w:szCs w:val="20"/>
              </w:rPr>
              <w:t xml:space="preserve"> </w:t>
            </w:r>
            <w:r w:rsidRPr="004D46E7">
              <w:rPr>
                <w:rFonts w:ascii="Corbel" w:hAnsi="Corbel"/>
                <w:sz w:val="18"/>
                <w:szCs w:val="20"/>
              </w:rPr>
              <w:t>Gospodarki Wodnej (NFOŚiGW), Wojewódzki Fundusz Ochrony Środowiska i Gospodarki Wodnej (WFOŚiGW)</w:t>
            </w:r>
          </w:p>
        </w:tc>
        <w:tc>
          <w:tcPr>
            <w:tcW w:w="756" w:type="pct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własne, R</w:t>
            </w:r>
            <w:r w:rsidR="00061FEE" w:rsidRPr="004D46E7">
              <w:rPr>
                <w:rFonts w:ascii="Corbel" w:hAnsi="Corbel"/>
                <w:sz w:val="18"/>
                <w:szCs w:val="20"/>
              </w:rPr>
              <w:t>egionalny Program Operacyjny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 Województwa Śląskiego na lata 2014-2020</w:t>
            </w:r>
          </w:p>
        </w:tc>
        <w:tc>
          <w:tcPr>
            <w:tcW w:w="494" w:type="pct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1D62E9" w:rsidRPr="004D46E7" w:rsidTr="00BD57AA">
        <w:tc>
          <w:tcPr>
            <w:tcW w:w="870" w:type="pct"/>
            <w:vMerge/>
            <w:shd w:val="clear" w:color="auto" w:fill="92D050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II.3.3</w:t>
            </w:r>
          </w:p>
        </w:tc>
        <w:tc>
          <w:tcPr>
            <w:tcW w:w="950" w:type="pct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Termomodernizacja obiektów użyteczności publicznej</w:t>
            </w:r>
          </w:p>
        </w:tc>
        <w:tc>
          <w:tcPr>
            <w:tcW w:w="702" w:type="pct"/>
            <w:shd w:val="clear" w:color="auto" w:fill="auto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Pr="004D46E7">
              <w:rPr>
                <w:rFonts w:ascii="Corbel" w:hAnsi="Corbel"/>
                <w:sz w:val="18"/>
                <w:szCs w:val="20"/>
              </w:rPr>
              <w:t>, Urzędy Gmin</w:t>
            </w:r>
          </w:p>
        </w:tc>
        <w:tc>
          <w:tcPr>
            <w:tcW w:w="859" w:type="pct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Urząd Marszałkowski Województwa Śląskiego, Narodowy Fundusz Ochrony Środowiska i</w:t>
            </w:r>
            <w:r w:rsidR="00066AC4" w:rsidRPr="004D46E7">
              <w:rPr>
                <w:rFonts w:ascii="Corbel" w:hAnsi="Corbel"/>
                <w:sz w:val="18"/>
                <w:szCs w:val="20"/>
              </w:rPr>
              <w:t xml:space="preserve"> </w:t>
            </w:r>
            <w:r w:rsidRPr="004D46E7">
              <w:rPr>
                <w:rFonts w:ascii="Corbel" w:hAnsi="Corbel"/>
                <w:sz w:val="18"/>
                <w:szCs w:val="20"/>
              </w:rPr>
              <w:t>Gospodarki Wodnej (NFOŚiGW), Wojewódzki Fundusz Ochrony Środowiska i Gospodarki Wodnej (WFOŚiGW)</w:t>
            </w:r>
          </w:p>
        </w:tc>
        <w:tc>
          <w:tcPr>
            <w:tcW w:w="756" w:type="pct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własne, Re</w:t>
            </w:r>
            <w:r w:rsidR="00061FEE" w:rsidRPr="004D46E7">
              <w:rPr>
                <w:rFonts w:ascii="Corbel" w:hAnsi="Corbel"/>
                <w:sz w:val="18"/>
                <w:szCs w:val="20"/>
              </w:rPr>
              <w:t>gionalny Program Operacyjny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 Województwa Śląskiego na lata 2014-2020</w:t>
            </w:r>
          </w:p>
        </w:tc>
        <w:tc>
          <w:tcPr>
            <w:tcW w:w="494" w:type="pct"/>
            <w:vAlign w:val="center"/>
          </w:tcPr>
          <w:p w:rsidR="001D62E9" w:rsidRPr="004D46E7" w:rsidRDefault="001D62E9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1D62E9" w:rsidRPr="004D46E7" w:rsidTr="00BD57AA">
        <w:tc>
          <w:tcPr>
            <w:tcW w:w="870" w:type="pct"/>
            <w:vMerge/>
            <w:shd w:val="clear" w:color="auto" w:fill="92D050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II.3.4</w:t>
            </w:r>
          </w:p>
        </w:tc>
        <w:tc>
          <w:tcPr>
            <w:tcW w:w="950" w:type="pct"/>
            <w:vAlign w:val="center"/>
          </w:tcPr>
          <w:p w:rsidR="00854134" w:rsidRPr="004D46E7" w:rsidRDefault="00C37B98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Podejmowanie inicjatyw edukacyjnych na rzecz zwiększenia świadomości ekologicznej mieszkańców </w:t>
            </w:r>
          </w:p>
        </w:tc>
        <w:tc>
          <w:tcPr>
            <w:tcW w:w="702" w:type="pct"/>
            <w:shd w:val="clear" w:color="auto" w:fill="auto"/>
            <w:vAlign w:val="center"/>
          </w:tcPr>
          <w:p w:rsidR="00854134" w:rsidRPr="004D46E7" w:rsidRDefault="00C37B98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, Urzędy Gmin, placówki oświatowe, organizacje pozarządowe, media lokalne i regionalne </w:t>
            </w:r>
          </w:p>
        </w:tc>
        <w:tc>
          <w:tcPr>
            <w:tcW w:w="859" w:type="pct"/>
            <w:vAlign w:val="center"/>
          </w:tcPr>
          <w:p w:rsidR="00854134" w:rsidRPr="004D46E7" w:rsidRDefault="00C37B98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Instytucje kultury, kluby sportowe</w:t>
            </w:r>
          </w:p>
        </w:tc>
        <w:tc>
          <w:tcPr>
            <w:tcW w:w="756" w:type="pct"/>
            <w:vAlign w:val="center"/>
          </w:tcPr>
          <w:p w:rsidR="00854134" w:rsidRPr="004D46E7" w:rsidRDefault="00C37B98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Środki własne, </w:t>
            </w:r>
          </w:p>
        </w:tc>
        <w:tc>
          <w:tcPr>
            <w:tcW w:w="494" w:type="pct"/>
            <w:vAlign w:val="center"/>
          </w:tcPr>
          <w:p w:rsidR="00854134" w:rsidRPr="004D46E7" w:rsidRDefault="00854134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185DCC" w:rsidRPr="004D46E7" w:rsidTr="00BD57AA">
        <w:tc>
          <w:tcPr>
            <w:tcW w:w="870" w:type="pct"/>
            <w:vMerge w:val="restart"/>
            <w:shd w:val="clear" w:color="auto" w:fill="92D050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II.4 Wzmocnienie sprawności administracyjnej oraz kooperacji międzygminnej i międzysektorowej</w:t>
            </w:r>
          </w:p>
        </w:tc>
        <w:tc>
          <w:tcPr>
            <w:tcW w:w="369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II.4.1</w:t>
            </w:r>
          </w:p>
        </w:tc>
        <w:tc>
          <w:tcPr>
            <w:tcW w:w="950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Doskonalenie jakości usług publicznych</w:t>
            </w:r>
          </w:p>
        </w:tc>
        <w:tc>
          <w:tcPr>
            <w:tcW w:w="702" w:type="pct"/>
            <w:shd w:val="clear" w:color="auto" w:fill="auto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 i jednostki organizacyjne mu podległe, Urzędy Gmin i jednostki organizacyjne im podległe  </w:t>
            </w:r>
          </w:p>
        </w:tc>
        <w:tc>
          <w:tcPr>
            <w:tcW w:w="859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Podmioty szkoleniowe i doradcze, organizacje pozarządowe</w:t>
            </w:r>
          </w:p>
        </w:tc>
        <w:tc>
          <w:tcPr>
            <w:tcW w:w="756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własne, środki Ministerstwa Spr</w:t>
            </w:r>
            <w:r w:rsidR="002522AA" w:rsidRPr="004D46E7">
              <w:rPr>
                <w:rFonts w:ascii="Corbel" w:hAnsi="Corbel"/>
                <w:sz w:val="18"/>
                <w:szCs w:val="20"/>
              </w:rPr>
              <w:t>aw Wewnętrznych i Administracji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  </w:t>
            </w:r>
          </w:p>
        </w:tc>
        <w:tc>
          <w:tcPr>
            <w:tcW w:w="494" w:type="pct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185DCC" w:rsidRPr="004D46E7" w:rsidTr="00BD57AA">
        <w:tc>
          <w:tcPr>
            <w:tcW w:w="870" w:type="pct"/>
            <w:vMerge/>
            <w:shd w:val="clear" w:color="auto" w:fill="92D050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II.4.2</w:t>
            </w:r>
          </w:p>
        </w:tc>
        <w:tc>
          <w:tcPr>
            <w:tcW w:w="950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Budowanie partnerskich relacji z innymi jednostkami samorządu terytorialnego </w:t>
            </w:r>
          </w:p>
        </w:tc>
        <w:tc>
          <w:tcPr>
            <w:tcW w:w="702" w:type="pct"/>
            <w:shd w:val="clear" w:color="auto" w:fill="auto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Pr="004D46E7">
              <w:rPr>
                <w:rFonts w:ascii="Corbel" w:hAnsi="Corbel"/>
                <w:sz w:val="18"/>
                <w:szCs w:val="20"/>
              </w:rPr>
              <w:t>, Urzędy Gmin</w:t>
            </w:r>
          </w:p>
        </w:tc>
        <w:tc>
          <w:tcPr>
            <w:tcW w:w="859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Jednostki samorządu terytorialnego z kraju i zagranicy</w:t>
            </w:r>
          </w:p>
        </w:tc>
        <w:tc>
          <w:tcPr>
            <w:tcW w:w="756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</w:t>
            </w:r>
          </w:p>
        </w:tc>
        <w:tc>
          <w:tcPr>
            <w:tcW w:w="494" w:type="pct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185DCC" w:rsidRPr="004D46E7" w:rsidTr="00BD57AA">
        <w:tc>
          <w:tcPr>
            <w:tcW w:w="870" w:type="pct"/>
            <w:vMerge/>
            <w:shd w:val="clear" w:color="auto" w:fill="92D050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II.4.3</w:t>
            </w:r>
          </w:p>
        </w:tc>
        <w:tc>
          <w:tcPr>
            <w:tcW w:w="950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Budowanie partnerskich realizacji z sektorem społecznym i biznesowym  </w:t>
            </w:r>
          </w:p>
        </w:tc>
        <w:tc>
          <w:tcPr>
            <w:tcW w:w="702" w:type="pct"/>
            <w:shd w:val="clear" w:color="auto" w:fill="auto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Pr="004D46E7">
              <w:rPr>
                <w:rFonts w:ascii="Corbel" w:hAnsi="Corbel"/>
                <w:sz w:val="18"/>
                <w:szCs w:val="20"/>
              </w:rPr>
              <w:t>, Urzędy Gmin</w:t>
            </w:r>
          </w:p>
        </w:tc>
        <w:tc>
          <w:tcPr>
            <w:tcW w:w="859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Organizacje pozarządowe, grupy nieformalne, wolontariusze, instytucje kultury i polityki społecznej</w:t>
            </w:r>
            <w:r w:rsidR="0099633E" w:rsidRPr="004D46E7">
              <w:rPr>
                <w:rFonts w:ascii="Corbel" w:hAnsi="Corbel"/>
                <w:sz w:val="18"/>
                <w:szCs w:val="20"/>
              </w:rPr>
              <w:t>, przedsiębiorcy</w:t>
            </w:r>
          </w:p>
        </w:tc>
        <w:tc>
          <w:tcPr>
            <w:tcW w:w="756" w:type="pct"/>
            <w:vAlign w:val="center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</w:t>
            </w:r>
          </w:p>
        </w:tc>
        <w:tc>
          <w:tcPr>
            <w:tcW w:w="494" w:type="pct"/>
          </w:tcPr>
          <w:p w:rsidR="00185DCC" w:rsidRPr="004D46E7" w:rsidRDefault="00185DCC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</w:tbl>
    <w:p w:rsidR="00D23A27" w:rsidRDefault="00D23A2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A92C58" w:rsidRPr="00396F96" w:rsidRDefault="00A92C58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BD0C1F" w:rsidRPr="00396F96" w:rsidRDefault="007A71BE" w:rsidP="00F64DFB">
      <w:pPr>
        <w:pStyle w:val="Nagwek2"/>
        <w:numPr>
          <w:ilvl w:val="1"/>
          <w:numId w:val="1"/>
        </w:numPr>
        <w:spacing w:line="360" w:lineRule="auto"/>
        <w:jc w:val="both"/>
        <w:rPr>
          <w:rFonts w:ascii="Corbel" w:hAnsi="Corbel" w:cs="Leelawadee UI"/>
          <w:color w:val="auto"/>
          <w:sz w:val="24"/>
          <w:szCs w:val="24"/>
        </w:rPr>
      </w:pPr>
      <w:bookmarkStart w:id="104" w:name="_Toc452534484"/>
      <w:r w:rsidRPr="00396F96">
        <w:rPr>
          <w:rFonts w:ascii="Corbel" w:hAnsi="Corbel" w:cs="Leelawadee UI"/>
          <w:color w:val="auto"/>
          <w:sz w:val="24"/>
          <w:szCs w:val="24"/>
        </w:rPr>
        <w:t xml:space="preserve">Zadania w ramach priorytetu strategicznego </w:t>
      </w:r>
      <w:r w:rsidR="00DE5A56" w:rsidRPr="00396F96">
        <w:rPr>
          <w:rFonts w:ascii="Corbel" w:hAnsi="Corbel" w:cs="Leelawadee UI"/>
          <w:color w:val="auto"/>
          <w:sz w:val="24"/>
          <w:szCs w:val="24"/>
        </w:rPr>
        <w:t>III -</w:t>
      </w:r>
      <w:r w:rsidR="00C13361"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  <w:r w:rsidR="00FE6613" w:rsidRPr="00396F96">
        <w:rPr>
          <w:rFonts w:ascii="Corbel" w:hAnsi="Corbel" w:cs="Leelawadee UI"/>
          <w:color w:val="auto"/>
          <w:sz w:val="24"/>
          <w:szCs w:val="24"/>
        </w:rPr>
        <w:t xml:space="preserve">Tworzenie warunków do rozwoju gospodarczego </w:t>
      </w:r>
      <w:r w:rsidR="00316E99">
        <w:rPr>
          <w:rFonts w:ascii="Corbel" w:hAnsi="Corbel" w:cs="Leelawadee UI"/>
          <w:color w:val="auto"/>
          <w:sz w:val="24"/>
          <w:szCs w:val="24"/>
        </w:rPr>
        <w:t>powiatu</w:t>
      </w:r>
      <w:bookmarkEnd w:id="104"/>
      <w:r w:rsidR="006404DE" w:rsidRPr="00396F96">
        <w:rPr>
          <w:rFonts w:ascii="Corbel" w:hAnsi="Corbel" w:cs="Leelawadee UI"/>
          <w:color w:val="auto"/>
          <w:sz w:val="24"/>
          <w:szCs w:val="24"/>
        </w:rPr>
        <w:t xml:space="preserve"> </w:t>
      </w:r>
    </w:p>
    <w:tbl>
      <w:tblPr>
        <w:tblStyle w:val="Tabela-Siatka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75"/>
        <w:gridCol w:w="468"/>
        <w:gridCol w:w="1638"/>
        <w:gridCol w:w="1694"/>
        <w:gridCol w:w="1771"/>
        <w:gridCol w:w="1357"/>
        <w:gridCol w:w="759"/>
      </w:tblGrid>
      <w:tr w:rsidR="0080189C" w:rsidRPr="004D46E7" w:rsidTr="00642537">
        <w:tc>
          <w:tcPr>
            <w:tcW w:w="0" w:type="auto"/>
            <w:shd w:val="clear" w:color="auto" w:fill="92D050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Cel operacyjny</w:t>
            </w:r>
          </w:p>
        </w:tc>
        <w:tc>
          <w:tcPr>
            <w:tcW w:w="0" w:type="auto"/>
            <w:shd w:val="clear" w:color="auto" w:fill="92D050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Nr</w:t>
            </w:r>
          </w:p>
        </w:tc>
        <w:tc>
          <w:tcPr>
            <w:tcW w:w="0" w:type="auto"/>
            <w:shd w:val="clear" w:color="auto" w:fill="92D050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Działanie</w:t>
            </w:r>
          </w:p>
        </w:tc>
        <w:tc>
          <w:tcPr>
            <w:tcW w:w="0" w:type="auto"/>
            <w:shd w:val="clear" w:color="auto" w:fill="92D050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Jednostka realizująca</w:t>
            </w:r>
          </w:p>
        </w:tc>
        <w:tc>
          <w:tcPr>
            <w:tcW w:w="0" w:type="auto"/>
            <w:shd w:val="clear" w:color="auto" w:fill="92D050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 xml:space="preserve">Partnerzy </w:t>
            </w:r>
          </w:p>
        </w:tc>
        <w:tc>
          <w:tcPr>
            <w:tcW w:w="0" w:type="auto"/>
            <w:shd w:val="clear" w:color="auto" w:fill="92D050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Źródło finasowania</w:t>
            </w:r>
          </w:p>
        </w:tc>
        <w:tc>
          <w:tcPr>
            <w:tcW w:w="0" w:type="auto"/>
            <w:shd w:val="clear" w:color="auto" w:fill="92D050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b/>
                <w:sz w:val="18"/>
                <w:szCs w:val="24"/>
              </w:rPr>
            </w:pPr>
            <w:r w:rsidRPr="004D46E7">
              <w:rPr>
                <w:rFonts w:ascii="Corbel" w:hAnsi="Corbel"/>
                <w:b/>
                <w:sz w:val="18"/>
                <w:szCs w:val="24"/>
              </w:rPr>
              <w:t>Okres realizacji</w:t>
            </w:r>
          </w:p>
        </w:tc>
      </w:tr>
      <w:tr w:rsidR="0080189C" w:rsidRPr="004D46E7" w:rsidTr="00642537">
        <w:tc>
          <w:tcPr>
            <w:tcW w:w="0" w:type="auto"/>
            <w:vMerge w:val="restart"/>
            <w:shd w:val="clear" w:color="auto" w:fill="92D050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II.1 Zwiększenie dostępności komunikacyjnej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III.1.1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color w:val="000000"/>
                <w:sz w:val="18"/>
                <w:szCs w:val="20"/>
              </w:rPr>
            </w:pPr>
            <w:r w:rsidRPr="004D46E7">
              <w:rPr>
                <w:rFonts w:ascii="Corbel" w:hAnsi="Corbel"/>
                <w:color w:val="000000"/>
                <w:sz w:val="18"/>
                <w:szCs w:val="20"/>
              </w:rPr>
              <w:t>Promocja  walorów gospodarczych oraz obszarów inwestycyjnych powiatu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316E99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="009F504B">
              <w:rPr>
                <w:rFonts w:ascii="Corbel" w:hAnsi="Corbel"/>
                <w:sz w:val="18"/>
                <w:szCs w:val="20"/>
              </w:rPr>
              <w:t>, Urzędy</w:t>
            </w:r>
            <w:r w:rsidR="00316E99" w:rsidRPr="004D46E7">
              <w:rPr>
                <w:rFonts w:ascii="Corbel" w:hAnsi="Corbel"/>
                <w:sz w:val="18"/>
                <w:szCs w:val="20"/>
              </w:rPr>
              <w:t xml:space="preserve"> Gmin</w:t>
            </w:r>
          </w:p>
        </w:tc>
        <w:tc>
          <w:tcPr>
            <w:tcW w:w="0" w:type="auto"/>
            <w:vAlign w:val="center"/>
          </w:tcPr>
          <w:p w:rsidR="00C07AA3" w:rsidRPr="004D46E7" w:rsidRDefault="009F6E80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Urzędy Gmin </w:t>
            </w:r>
            <w:r w:rsidR="00D533FF" w:rsidRPr="004D46E7">
              <w:rPr>
                <w:rFonts w:ascii="Corbel" w:hAnsi="Corbel"/>
                <w:sz w:val="18"/>
                <w:szCs w:val="20"/>
              </w:rPr>
              <w:t xml:space="preserve">powiatu </w:t>
            </w:r>
            <w:r w:rsidRPr="004D46E7">
              <w:rPr>
                <w:rFonts w:ascii="Corbel" w:hAnsi="Corbel"/>
                <w:sz w:val="18"/>
                <w:szCs w:val="20"/>
              </w:rPr>
              <w:t>pszczyńskiego, Urząd Marszałkowski woj. śląskiego, PAIiIZ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Środki własne, </w:t>
            </w:r>
            <w:r w:rsidR="009F6E80" w:rsidRPr="004D46E7">
              <w:rPr>
                <w:rFonts w:ascii="Corbel" w:hAnsi="Corbel"/>
                <w:sz w:val="18"/>
                <w:szCs w:val="20"/>
              </w:rPr>
              <w:t>fundusze celowe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80189C" w:rsidRPr="004D46E7" w:rsidTr="00642537">
        <w:tc>
          <w:tcPr>
            <w:tcW w:w="0" w:type="auto"/>
            <w:vMerge/>
            <w:shd w:val="clear" w:color="auto" w:fill="92D050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III.1.2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color w:val="000000"/>
                <w:sz w:val="18"/>
                <w:szCs w:val="20"/>
              </w:rPr>
            </w:pPr>
            <w:r w:rsidRPr="004D46E7">
              <w:rPr>
                <w:rFonts w:ascii="Corbel" w:hAnsi="Corbel"/>
                <w:color w:val="000000"/>
                <w:sz w:val="18"/>
                <w:szCs w:val="20"/>
              </w:rPr>
              <w:t>Wspieranie kluczowych inwestycji rozwojowych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316E99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Urzędy Gmin, inni zarządcy dróg i infrastruktury, KSSE, przedsiębiorcy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Środki własne, Regionalny Program Operacyjny dla Województwa Śląskiego na lata 2014-2020 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80189C" w:rsidRPr="004D46E7" w:rsidTr="00642537">
        <w:tc>
          <w:tcPr>
            <w:tcW w:w="0" w:type="auto"/>
            <w:vMerge w:val="restart"/>
            <w:shd w:val="clear" w:color="auto" w:fill="92D050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II.2 Wzrost atrakcyjności turystycznej i rekreacyjnej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III.2.1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color w:val="000000"/>
                <w:sz w:val="18"/>
                <w:szCs w:val="20"/>
              </w:rPr>
            </w:pPr>
            <w:r w:rsidRPr="004D46E7">
              <w:rPr>
                <w:rFonts w:ascii="Corbel" w:hAnsi="Corbel"/>
                <w:color w:val="000000"/>
                <w:sz w:val="18"/>
                <w:szCs w:val="20"/>
              </w:rPr>
              <w:t>Promocja przedsiębiorczości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241C3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="0080189C" w:rsidRPr="004D46E7">
              <w:rPr>
                <w:rFonts w:ascii="Corbel" w:hAnsi="Corbel"/>
                <w:sz w:val="18"/>
                <w:szCs w:val="20"/>
              </w:rPr>
              <w:t xml:space="preserve">, </w:t>
            </w:r>
            <w:r w:rsidR="009F6E80" w:rsidRPr="004D46E7">
              <w:rPr>
                <w:rFonts w:ascii="Corbel" w:hAnsi="Corbel"/>
                <w:sz w:val="18"/>
                <w:szCs w:val="20"/>
              </w:rPr>
              <w:t>Centrum Przedsiębiorczości CP sp. z o.o.</w:t>
            </w:r>
            <w:r w:rsidR="0080189C" w:rsidRPr="004D46E7">
              <w:rPr>
                <w:rFonts w:ascii="Corbel" w:hAnsi="Corbel"/>
                <w:sz w:val="18"/>
                <w:szCs w:val="20"/>
              </w:rPr>
              <w:t>, Stowarzyszenie Lokalna Grupa Działania „Ziemia Pszczyńska”</w:t>
            </w:r>
          </w:p>
        </w:tc>
        <w:tc>
          <w:tcPr>
            <w:tcW w:w="0" w:type="auto"/>
            <w:vAlign w:val="center"/>
          </w:tcPr>
          <w:p w:rsidR="00C07AA3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Powiatowy Urząd Pracy, partnerzy otoczenia społeczno-gospodarczego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Środki własne, </w:t>
            </w:r>
          </w:p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Regionalny Program Operacyjny dla Województwa Śląskiego na lata 2014-2020, </w:t>
            </w:r>
          </w:p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Program Rozwoju Obszarów Wiejskich na lata 2014-2020  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2016-19</w:t>
            </w:r>
          </w:p>
        </w:tc>
      </w:tr>
      <w:tr w:rsidR="0080189C" w:rsidRPr="004D46E7" w:rsidTr="00642537">
        <w:tc>
          <w:tcPr>
            <w:tcW w:w="0" w:type="auto"/>
            <w:vMerge/>
            <w:shd w:val="clear" w:color="auto" w:fill="92D050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III.2.2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color w:val="000000"/>
                <w:sz w:val="18"/>
                <w:szCs w:val="20"/>
              </w:rPr>
            </w:pPr>
            <w:r w:rsidRPr="004D46E7">
              <w:rPr>
                <w:rFonts w:ascii="Corbel" w:hAnsi="Corbel"/>
                <w:color w:val="000000"/>
                <w:sz w:val="18"/>
                <w:szCs w:val="20"/>
              </w:rPr>
              <w:t>Rozwój małych i średnich przedsiębiorstw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="0080189C" w:rsidRPr="004D46E7">
              <w:rPr>
                <w:rFonts w:ascii="Corbel" w:hAnsi="Corbel"/>
                <w:sz w:val="18"/>
                <w:szCs w:val="20"/>
              </w:rPr>
              <w:t xml:space="preserve">, </w:t>
            </w:r>
          </w:p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Stowarzyszenie Lokalna Grupa Działania „Ziemia Pszczyńska”</w:t>
            </w:r>
          </w:p>
        </w:tc>
        <w:tc>
          <w:tcPr>
            <w:tcW w:w="0" w:type="auto"/>
            <w:vAlign w:val="center"/>
          </w:tcPr>
          <w:p w:rsidR="00C07AA3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Powiatowy Urząd Pracy, </w:t>
            </w:r>
            <w:r w:rsidR="00C07AA3" w:rsidRPr="004D46E7">
              <w:rPr>
                <w:rFonts w:ascii="Corbel" w:hAnsi="Corbel"/>
                <w:sz w:val="18"/>
                <w:szCs w:val="20"/>
              </w:rPr>
              <w:t>Urząd Marsz</w:t>
            </w:r>
            <w:r w:rsidRPr="004D46E7">
              <w:rPr>
                <w:rFonts w:ascii="Corbel" w:hAnsi="Corbel"/>
                <w:sz w:val="18"/>
                <w:szCs w:val="20"/>
              </w:rPr>
              <w:t>ałkowski Województwa Śląskiego, Centrum Przedsiębiorczości CP sp. z o.o., partnerzy otoczenia społeczno-gospodarczego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własne,</w:t>
            </w:r>
            <w:r w:rsidR="0080189C" w:rsidRPr="004D46E7">
              <w:rPr>
                <w:rFonts w:ascii="Corbel" w:hAnsi="Corbel"/>
                <w:sz w:val="18"/>
                <w:szCs w:val="20"/>
              </w:rPr>
              <w:t xml:space="preserve"> fundusze celowe, 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 Program Rozwoju Obszarów Wiejskich na lata 2014-2020  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80189C" w:rsidRPr="004D46E7" w:rsidTr="00642537">
        <w:tc>
          <w:tcPr>
            <w:tcW w:w="0" w:type="auto"/>
            <w:vMerge/>
            <w:shd w:val="clear" w:color="auto" w:fill="92D050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III.2.3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color w:val="000000"/>
                <w:sz w:val="18"/>
                <w:szCs w:val="20"/>
              </w:rPr>
            </w:pPr>
            <w:r w:rsidRPr="004D46E7">
              <w:rPr>
                <w:rFonts w:ascii="Corbel" w:hAnsi="Corbel"/>
                <w:color w:val="000000"/>
                <w:sz w:val="18"/>
                <w:szCs w:val="20"/>
              </w:rPr>
              <w:t>Rozwój działalności agroturystycznej i rolniczej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316E99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Pr="004D46E7">
              <w:rPr>
                <w:rFonts w:ascii="Corbel" w:hAnsi="Corbel"/>
                <w:sz w:val="18"/>
                <w:szCs w:val="20"/>
              </w:rPr>
              <w:t xml:space="preserve">, </w:t>
            </w:r>
          </w:p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Stowarzyszenie Lokalna Grupa Działania „Ziemia Pszczyńska”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Powiatowy Urząd Pracy, Urząd Marszałkowski Województwa Śląskiego, Centrum Przedsiębiorczości CP sp. z o.o., partnerzy otoczenia społeczno-gospodarczego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Środki własne, fundusze celowe,  Program Rozwoju Obszarów Wiejskich na lata 2014-2020  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80189C" w:rsidRPr="004D46E7" w:rsidTr="00C07AA3">
        <w:tc>
          <w:tcPr>
            <w:tcW w:w="0" w:type="auto"/>
            <w:vMerge w:val="restart"/>
            <w:shd w:val="clear" w:color="auto" w:fill="92D050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II.3 Dbałość o środowisko naturalne oraz rozwój odnawialnych źródeł energii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III.3.1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color w:val="000000"/>
                <w:sz w:val="18"/>
                <w:szCs w:val="20"/>
              </w:rPr>
            </w:pPr>
            <w:r w:rsidRPr="004D46E7">
              <w:rPr>
                <w:rFonts w:ascii="Corbel" w:hAnsi="Corbel"/>
                <w:color w:val="000000"/>
                <w:sz w:val="18"/>
                <w:szCs w:val="20"/>
              </w:rPr>
              <w:t>Wsparcie osób defaworyzowanych na rynku pracy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07AA3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Powiatowy Urząd Pracy</w:t>
            </w:r>
          </w:p>
        </w:tc>
        <w:tc>
          <w:tcPr>
            <w:tcW w:w="0" w:type="auto"/>
            <w:vAlign w:val="center"/>
          </w:tcPr>
          <w:p w:rsidR="00C07AA3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Centrum Przedsiębiorczości CP sp. z o.o., partnerzy otoczenia społeczno-gospodarczego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własne, Regionalny Program Operacyjny dla Województwa Śląskiego na lata 2014-2020</w:t>
            </w:r>
          </w:p>
        </w:tc>
        <w:tc>
          <w:tcPr>
            <w:tcW w:w="0" w:type="auto"/>
            <w:vAlign w:val="center"/>
          </w:tcPr>
          <w:p w:rsidR="00C07AA3" w:rsidRPr="004D46E7" w:rsidRDefault="00C07AA3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</w:t>
            </w:r>
            <w:r w:rsidR="0080189C" w:rsidRPr="004D46E7">
              <w:rPr>
                <w:rFonts w:ascii="Corbel" w:hAnsi="Corbel"/>
                <w:sz w:val="18"/>
                <w:szCs w:val="24"/>
              </w:rPr>
              <w:t>6</w:t>
            </w:r>
            <w:r w:rsidRPr="004D46E7">
              <w:rPr>
                <w:rFonts w:ascii="Corbel" w:hAnsi="Corbel"/>
                <w:sz w:val="18"/>
                <w:szCs w:val="24"/>
              </w:rPr>
              <w:t>-</w:t>
            </w:r>
            <w:r w:rsidR="0080189C" w:rsidRPr="004D46E7">
              <w:rPr>
                <w:rFonts w:ascii="Corbel" w:hAnsi="Corbel"/>
                <w:sz w:val="18"/>
                <w:szCs w:val="24"/>
              </w:rPr>
              <w:t>23</w:t>
            </w:r>
          </w:p>
        </w:tc>
      </w:tr>
      <w:tr w:rsidR="0080189C" w:rsidRPr="004D46E7" w:rsidTr="00C07AA3">
        <w:tc>
          <w:tcPr>
            <w:tcW w:w="0" w:type="auto"/>
            <w:vMerge/>
            <w:shd w:val="clear" w:color="auto" w:fill="92D050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III.3.2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color w:val="000000"/>
                <w:sz w:val="18"/>
                <w:szCs w:val="20"/>
              </w:rPr>
            </w:pPr>
            <w:r w:rsidRPr="004D46E7">
              <w:rPr>
                <w:rFonts w:ascii="Corbel" w:hAnsi="Corbel"/>
                <w:color w:val="000000"/>
                <w:sz w:val="18"/>
                <w:szCs w:val="20"/>
              </w:rPr>
              <w:t>Zwiększenie zdolności do zatrudnienia osób bezrobotnych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Powiatowy Urząd Pracy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Centrum Przedsiębiorczości CP sp. z o.o., partnerzy otoczenia społeczno-gospodarczego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własne, Regionalny Program Operacyjny dla Województwa Śląskiego na lata 2014-2020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80189C" w:rsidRPr="004D46E7" w:rsidTr="00C07AA3">
        <w:tc>
          <w:tcPr>
            <w:tcW w:w="0" w:type="auto"/>
            <w:vMerge/>
            <w:shd w:val="clear" w:color="auto" w:fill="92D050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III.3.3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color w:val="000000"/>
                <w:sz w:val="18"/>
                <w:szCs w:val="20"/>
              </w:rPr>
            </w:pPr>
            <w:r w:rsidRPr="004D46E7">
              <w:rPr>
                <w:rFonts w:ascii="Corbel" w:hAnsi="Corbel"/>
                <w:color w:val="000000"/>
                <w:sz w:val="18"/>
                <w:szCs w:val="20"/>
              </w:rPr>
              <w:t>Zapewnienie ciągłości zatrudnienia osobom zagrożonym zwolnieniami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Starostwo </w:t>
            </w:r>
            <w:r w:rsidR="00E544F2" w:rsidRPr="004D46E7">
              <w:rPr>
                <w:rFonts w:ascii="Corbel" w:hAnsi="Corbel"/>
                <w:sz w:val="18"/>
                <w:szCs w:val="20"/>
              </w:rPr>
              <w:t>P</w:t>
            </w:r>
            <w:r w:rsidR="007A75E7" w:rsidRPr="004D46E7">
              <w:rPr>
                <w:rFonts w:ascii="Corbel" w:hAnsi="Corbel"/>
                <w:sz w:val="18"/>
                <w:szCs w:val="20"/>
              </w:rPr>
              <w:t>owiatowe</w:t>
            </w:r>
            <w:r w:rsidRPr="004D46E7">
              <w:rPr>
                <w:rFonts w:ascii="Corbel" w:hAnsi="Corbel"/>
                <w:sz w:val="18"/>
                <w:szCs w:val="20"/>
              </w:rPr>
              <w:t>, Centrum Przedsiębiorczości CP sp. z o.o.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Powiatowy Urząd Pracy, partnerzy otoczenia społeczno-gospodarczego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 xml:space="preserve">Środki własne, </w:t>
            </w:r>
          </w:p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Regionalny Program Operacyjny dla Województwa Śląskiego na lata 2014-2020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  <w:tr w:rsidR="0080189C" w:rsidRPr="004D46E7" w:rsidTr="00C07AA3">
        <w:tc>
          <w:tcPr>
            <w:tcW w:w="0" w:type="auto"/>
            <w:vMerge/>
            <w:shd w:val="clear" w:color="auto" w:fill="92D050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III.3.4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color w:val="000000"/>
                <w:sz w:val="18"/>
                <w:szCs w:val="20"/>
              </w:rPr>
            </w:pPr>
            <w:r w:rsidRPr="004D46E7">
              <w:rPr>
                <w:rFonts w:ascii="Corbel" w:hAnsi="Corbel"/>
                <w:color w:val="000000"/>
                <w:sz w:val="18"/>
                <w:szCs w:val="20"/>
              </w:rPr>
              <w:t xml:space="preserve">Wspieranie usług rozwojowych na rzecz pracodawców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Powiatowy Urząd Pracy, Centrum Przedsiębiorczości CP sp. z o.o., Stowarzyszenie Lokalna Grupa Działania „Ziemia Pszczyńska”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partnerzy otoczenia społeczno-gospodarczego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0"/>
              </w:rPr>
            </w:pPr>
            <w:r w:rsidRPr="004D46E7">
              <w:rPr>
                <w:rFonts w:ascii="Corbel" w:hAnsi="Corbel"/>
                <w:sz w:val="18"/>
                <w:szCs w:val="20"/>
              </w:rPr>
              <w:t>Środki własne, fundusze celowe, Regionalny Program Operacyjny dla Województwa Śląskiego na lata 2014-2020</w:t>
            </w:r>
          </w:p>
        </w:tc>
        <w:tc>
          <w:tcPr>
            <w:tcW w:w="0" w:type="auto"/>
            <w:vAlign w:val="center"/>
          </w:tcPr>
          <w:p w:rsidR="0080189C" w:rsidRPr="004D46E7" w:rsidRDefault="0080189C" w:rsidP="00A92C58">
            <w:pPr>
              <w:spacing w:line="276" w:lineRule="auto"/>
              <w:rPr>
                <w:rFonts w:ascii="Corbel" w:hAnsi="Corbel"/>
                <w:sz w:val="18"/>
                <w:szCs w:val="24"/>
              </w:rPr>
            </w:pPr>
            <w:r w:rsidRPr="004D46E7">
              <w:rPr>
                <w:rFonts w:ascii="Corbel" w:hAnsi="Corbel"/>
                <w:sz w:val="18"/>
                <w:szCs w:val="24"/>
              </w:rPr>
              <w:t>2016-23</w:t>
            </w:r>
          </w:p>
        </w:tc>
      </w:tr>
    </w:tbl>
    <w:p w:rsidR="00BD0C1F" w:rsidRDefault="00BD0C1F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B03680" w:rsidRDefault="00B03680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D23A27" w:rsidRDefault="00D23A2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D23A27" w:rsidRDefault="00D23A2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D23A27" w:rsidRDefault="00D23A2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D23A27" w:rsidRDefault="00D23A2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D23A27" w:rsidRDefault="00D23A2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D23A27" w:rsidRDefault="00D23A2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D46E7" w:rsidRDefault="004D46E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D46E7" w:rsidRDefault="004D46E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D46E7" w:rsidRDefault="004D46E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D46E7" w:rsidRDefault="004D46E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D46E7" w:rsidRDefault="004D46E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D46E7" w:rsidRDefault="004D46E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D46E7" w:rsidRDefault="004D46E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D46E7" w:rsidRDefault="004D46E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D46E7" w:rsidRDefault="004D46E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D46E7" w:rsidRDefault="004D46E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D23A27" w:rsidRPr="00396F96" w:rsidRDefault="00D23A27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0D24E6" w:rsidRPr="00BE293A" w:rsidRDefault="003031F1" w:rsidP="00F64DFB">
      <w:pPr>
        <w:pStyle w:val="Nagwek1"/>
        <w:numPr>
          <w:ilvl w:val="0"/>
          <w:numId w:val="1"/>
        </w:numPr>
        <w:spacing w:line="360" w:lineRule="auto"/>
        <w:rPr>
          <w:rFonts w:ascii="Corbel" w:hAnsi="Corbel" w:cs="Leelawadee UI"/>
          <w:color w:val="auto"/>
          <w:szCs w:val="24"/>
        </w:rPr>
      </w:pPr>
      <w:bookmarkStart w:id="105" w:name="_Toc452534485"/>
      <w:r w:rsidRPr="00BE293A">
        <w:rPr>
          <w:rFonts w:ascii="Corbel" w:hAnsi="Corbel" w:cs="Leelawadee UI"/>
          <w:color w:val="auto"/>
          <w:szCs w:val="24"/>
        </w:rPr>
        <w:t>System</w:t>
      </w:r>
      <w:r w:rsidR="0093051E" w:rsidRPr="00BE293A">
        <w:rPr>
          <w:rFonts w:ascii="Corbel" w:hAnsi="Corbel" w:cs="Leelawadee UI"/>
          <w:color w:val="auto"/>
          <w:szCs w:val="24"/>
        </w:rPr>
        <w:t xml:space="preserve"> wdrażania,</w:t>
      </w:r>
      <w:r w:rsidR="00EF018D">
        <w:rPr>
          <w:rFonts w:ascii="Corbel" w:hAnsi="Corbel" w:cs="Leelawadee UI"/>
          <w:color w:val="auto"/>
          <w:szCs w:val="24"/>
        </w:rPr>
        <w:t xml:space="preserve"> monitorowania i ewaluacji s</w:t>
      </w:r>
      <w:r w:rsidRPr="00BE293A">
        <w:rPr>
          <w:rFonts w:ascii="Corbel" w:hAnsi="Corbel" w:cs="Leelawadee UI"/>
          <w:color w:val="auto"/>
          <w:szCs w:val="24"/>
        </w:rPr>
        <w:t>trategii</w:t>
      </w:r>
      <w:bookmarkEnd w:id="105"/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Proces wdrażania założeń Strategii Rozwoju </w:t>
      </w:r>
      <w:r w:rsidR="00846F8B">
        <w:rPr>
          <w:rFonts w:ascii="Corbel" w:hAnsi="Corbel"/>
          <w:sz w:val="24"/>
          <w:szCs w:val="24"/>
        </w:rPr>
        <w:t>Powiatu 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ego na lata 2016-2023 odbywać się będzie zgodnie z obowiązującym prawodawstwem, przy uwzględnieniu kompetencji i możliwości wszystkich podmiotów w niego zaangażowanych na czele z samorządem powiatowym, w oparciu o zasady:</w:t>
      </w:r>
    </w:p>
    <w:p w:rsidR="0093051E" w:rsidRPr="00396F96" w:rsidRDefault="0093051E" w:rsidP="000E556A">
      <w:pPr>
        <w:pStyle w:val="Akapitzlist"/>
        <w:numPr>
          <w:ilvl w:val="0"/>
          <w:numId w:val="47"/>
        </w:numPr>
        <w:spacing w:after="0" w:line="360" w:lineRule="auto"/>
        <w:ind w:left="851" w:hanging="284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zrównoważonego rozwoju</w:t>
      </w:r>
      <w:r w:rsidRPr="00396F96">
        <w:rPr>
          <w:rFonts w:ascii="Corbel" w:hAnsi="Corbel"/>
          <w:sz w:val="24"/>
          <w:szCs w:val="24"/>
        </w:rPr>
        <w:t xml:space="preserve"> </w:t>
      </w:r>
      <w:r w:rsidR="00B2650E">
        <w:rPr>
          <w:rFonts w:ascii="Corbel" w:hAnsi="Corbel"/>
          <w:sz w:val="24"/>
          <w:szCs w:val="24"/>
        </w:rPr>
        <w:t xml:space="preserve">- </w:t>
      </w:r>
      <w:r w:rsidRPr="00396F96">
        <w:rPr>
          <w:rFonts w:ascii="Corbel" w:hAnsi="Corbel"/>
          <w:sz w:val="24"/>
          <w:szCs w:val="24"/>
        </w:rPr>
        <w:t xml:space="preserve">polegającej na rozwoju społeczno-gospodarczym z poszanowaniem ochrony środowiska naturalnego;   </w:t>
      </w:r>
    </w:p>
    <w:p w:rsidR="0093051E" w:rsidRPr="00396F96" w:rsidRDefault="0093051E" w:rsidP="000E556A">
      <w:pPr>
        <w:pStyle w:val="Akapitzlist"/>
        <w:numPr>
          <w:ilvl w:val="0"/>
          <w:numId w:val="47"/>
        </w:numPr>
        <w:spacing w:after="0" w:line="360" w:lineRule="auto"/>
        <w:ind w:left="851" w:hanging="284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spójności</w:t>
      </w:r>
      <w:r w:rsidR="00B2650E">
        <w:rPr>
          <w:rFonts w:ascii="Corbel" w:hAnsi="Corbel"/>
          <w:b/>
          <w:sz w:val="24"/>
          <w:szCs w:val="24"/>
        </w:rPr>
        <w:t xml:space="preserve"> -</w:t>
      </w:r>
      <w:r w:rsidRPr="00396F96">
        <w:rPr>
          <w:rFonts w:ascii="Corbel" w:hAnsi="Corbel"/>
          <w:b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o</w:t>
      </w:r>
      <w:r w:rsidR="00846F8B">
        <w:rPr>
          <w:rFonts w:ascii="Corbel" w:hAnsi="Corbel"/>
          <w:sz w:val="24"/>
          <w:szCs w:val="24"/>
        </w:rPr>
        <w:t>znaczającej zgodność s</w:t>
      </w:r>
      <w:r w:rsidRPr="00396F96">
        <w:rPr>
          <w:rFonts w:ascii="Corbel" w:hAnsi="Corbel"/>
          <w:sz w:val="24"/>
          <w:szCs w:val="24"/>
        </w:rPr>
        <w:t xml:space="preserve">trategii z innymi aktualnymi dokumentami strategicznymi i programowymi Unii Europejskiej oraz szczebla krajowego, regionalnego i lokalnego;  </w:t>
      </w:r>
    </w:p>
    <w:p w:rsidR="0093051E" w:rsidRPr="00396F96" w:rsidRDefault="0093051E" w:rsidP="000E556A">
      <w:pPr>
        <w:pStyle w:val="Akapitzlist"/>
        <w:numPr>
          <w:ilvl w:val="0"/>
          <w:numId w:val="47"/>
        </w:numPr>
        <w:spacing w:after="0" w:line="360" w:lineRule="auto"/>
        <w:ind w:left="851" w:hanging="284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subsydiarności</w:t>
      </w:r>
      <w:r w:rsidR="00B2650E">
        <w:rPr>
          <w:rFonts w:ascii="Corbel" w:hAnsi="Corbel"/>
          <w:b/>
          <w:sz w:val="24"/>
          <w:szCs w:val="24"/>
        </w:rPr>
        <w:t xml:space="preserve"> -</w:t>
      </w:r>
      <w:r w:rsidRPr="00396F96">
        <w:rPr>
          <w:rFonts w:ascii="Corbel" w:hAnsi="Corbel"/>
          <w:sz w:val="24"/>
          <w:szCs w:val="24"/>
        </w:rPr>
        <w:t xml:space="preserve"> polegającej na realizacji zadań na jak najniższym poziomie na jakim mogą być one realizowane, poprzez dofinansowanie ich z budżetów samorządów oraz budżetu państwa i funduszy unijnych; </w:t>
      </w:r>
    </w:p>
    <w:p w:rsidR="0093051E" w:rsidRPr="00396F96" w:rsidRDefault="0093051E" w:rsidP="000E556A">
      <w:pPr>
        <w:pStyle w:val="Akapitzlist"/>
        <w:numPr>
          <w:ilvl w:val="0"/>
          <w:numId w:val="47"/>
        </w:numPr>
        <w:spacing w:after="0" w:line="360" w:lineRule="auto"/>
        <w:ind w:left="851" w:hanging="284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partnerstwa</w:t>
      </w:r>
      <w:r w:rsidR="00B2650E">
        <w:rPr>
          <w:rFonts w:ascii="Corbel" w:hAnsi="Corbel"/>
          <w:b/>
          <w:sz w:val="24"/>
          <w:szCs w:val="24"/>
        </w:rPr>
        <w:t xml:space="preserve"> -</w:t>
      </w:r>
      <w:r w:rsidRPr="00396F96">
        <w:rPr>
          <w:rFonts w:ascii="Corbel" w:hAnsi="Corbel"/>
          <w:sz w:val="24"/>
          <w:szCs w:val="24"/>
        </w:rPr>
        <w:t xml:space="preserve"> przejawiającej się we wspólnym podejmowaniu działań przez samorządy terytorialne wszystkich szczebli, podmioty publiczne, jak również organizacje pozarządowe i sektor prywatny; </w:t>
      </w:r>
    </w:p>
    <w:p w:rsidR="0093051E" w:rsidRPr="00396F96" w:rsidRDefault="0093051E" w:rsidP="000E556A">
      <w:pPr>
        <w:pStyle w:val="Akapitzlist"/>
        <w:numPr>
          <w:ilvl w:val="0"/>
          <w:numId w:val="47"/>
        </w:numPr>
        <w:spacing w:after="0" w:line="360" w:lineRule="auto"/>
        <w:ind w:left="851" w:hanging="284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koncentracji</w:t>
      </w:r>
      <w:r w:rsidR="00B2650E">
        <w:rPr>
          <w:rFonts w:ascii="Corbel" w:hAnsi="Corbel"/>
          <w:b/>
          <w:sz w:val="24"/>
          <w:szCs w:val="24"/>
        </w:rPr>
        <w:t xml:space="preserve"> </w:t>
      </w:r>
      <w:r w:rsidR="00B2650E">
        <w:rPr>
          <w:rFonts w:ascii="Corbel" w:hAnsi="Corbel"/>
          <w:sz w:val="24"/>
          <w:szCs w:val="24"/>
        </w:rPr>
        <w:t>-</w:t>
      </w:r>
      <w:r w:rsidRPr="00396F96">
        <w:rPr>
          <w:rFonts w:ascii="Corbel" w:hAnsi="Corbel"/>
          <w:sz w:val="24"/>
          <w:szCs w:val="24"/>
        </w:rPr>
        <w:t xml:space="preserve"> której istotą jest skupienie wysiłku wszystkich podmiotów uczestniczących w procesie wdrażania </w:t>
      </w:r>
      <w:r w:rsidR="00846F8B">
        <w:rPr>
          <w:rFonts w:ascii="Corbel" w:hAnsi="Corbel"/>
          <w:sz w:val="24"/>
          <w:szCs w:val="24"/>
        </w:rPr>
        <w:t>s</w:t>
      </w:r>
      <w:r w:rsidRPr="00396F96">
        <w:rPr>
          <w:rFonts w:ascii="Corbel" w:hAnsi="Corbel"/>
          <w:sz w:val="24"/>
          <w:szCs w:val="24"/>
        </w:rPr>
        <w:t xml:space="preserve">trategii na określonych w niej celach rozwojowych; </w:t>
      </w:r>
    </w:p>
    <w:p w:rsidR="00B03680" w:rsidRPr="00D23A27" w:rsidRDefault="0093051E" w:rsidP="00F64DFB">
      <w:pPr>
        <w:pStyle w:val="Akapitzlist"/>
        <w:numPr>
          <w:ilvl w:val="0"/>
          <w:numId w:val="47"/>
        </w:numPr>
        <w:spacing w:after="0" w:line="360" w:lineRule="auto"/>
        <w:ind w:left="851" w:hanging="284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otwartości</w:t>
      </w:r>
      <w:r w:rsidR="00B2650E">
        <w:rPr>
          <w:rFonts w:ascii="Corbel" w:hAnsi="Corbel"/>
          <w:b/>
          <w:sz w:val="24"/>
          <w:szCs w:val="24"/>
        </w:rPr>
        <w:t xml:space="preserve"> </w:t>
      </w:r>
      <w:r w:rsidR="00B2650E">
        <w:rPr>
          <w:rFonts w:ascii="Corbel" w:hAnsi="Corbel"/>
          <w:sz w:val="24"/>
          <w:szCs w:val="24"/>
        </w:rPr>
        <w:t>-</w:t>
      </w:r>
      <w:r w:rsidRPr="00396F96">
        <w:rPr>
          <w:rFonts w:ascii="Corbel" w:hAnsi="Corbel"/>
          <w:sz w:val="24"/>
          <w:szCs w:val="24"/>
        </w:rPr>
        <w:t xml:space="preserve"> przesądzającej o niehermetycznym kształcie </w:t>
      </w:r>
      <w:r w:rsidR="00846F8B">
        <w:rPr>
          <w:rFonts w:ascii="Corbel" w:hAnsi="Corbel"/>
          <w:sz w:val="24"/>
          <w:szCs w:val="24"/>
        </w:rPr>
        <w:t>s</w:t>
      </w:r>
      <w:r w:rsidRPr="00396F96">
        <w:rPr>
          <w:rFonts w:ascii="Corbel" w:hAnsi="Corbel"/>
          <w:sz w:val="24"/>
          <w:szCs w:val="24"/>
        </w:rPr>
        <w:t xml:space="preserve">trategii i dającej możliwość aktualizacji jej zapisów w trakcie jej wdrażania. </w:t>
      </w: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D23A27">
        <w:rPr>
          <w:rFonts w:ascii="Corbel" w:hAnsi="Corbel"/>
          <w:sz w:val="24"/>
          <w:szCs w:val="24"/>
        </w:rPr>
        <w:t>Mając na uwadze powyższe</w:t>
      </w:r>
      <w:r w:rsidR="00B2650E" w:rsidRPr="00D23A27">
        <w:rPr>
          <w:rFonts w:ascii="Corbel" w:hAnsi="Corbel"/>
          <w:sz w:val="24"/>
          <w:szCs w:val="24"/>
        </w:rPr>
        <w:t>,</w:t>
      </w:r>
      <w:r w:rsidRPr="00D23A27">
        <w:rPr>
          <w:rFonts w:ascii="Corbel" w:hAnsi="Corbel"/>
          <w:sz w:val="24"/>
          <w:szCs w:val="24"/>
        </w:rPr>
        <w:t xml:space="preserve"> władze </w:t>
      </w:r>
      <w:r w:rsidR="007A75E7" w:rsidRPr="00D23A27">
        <w:rPr>
          <w:rFonts w:ascii="Corbel" w:hAnsi="Corbel"/>
          <w:sz w:val="24"/>
          <w:szCs w:val="24"/>
        </w:rPr>
        <w:t xml:space="preserve">powiatu </w:t>
      </w:r>
      <w:r w:rsidRPr="00D23A27">
        <w:rPr>
          <w:rFonts w:ascii="Corbel" w:hAnsi="Corbel"/>
          <w:sz w:val="24"/>
          <w:szCs w:val="24"/>
        </w:rPr>
        <w:t>będą współpracować z</w:t>
      </w:r>
      <w:r w:rsidR="00D23A27" w:rsidRPr="00D23A27">
        <w:rPr>
          <w:rFonts w:ascii="Corbel" w:hAnsi="Corbel"/>
          <w:sz w:val="24"/>
          <w:szCs w:val="24"/>
        </w:rPr>
        <w:t xml:space="preserve"> </w:t>
      </w:r>
      <w:r w:rsidRPr="00D23A27">
        <w:rPr>
          <w:rFonts w:ascii="Corbel" w:hAnsi="Corbel"/>
          <w:sz w:val="24"/>
          <w:szCs w:val="24"/>
        </w:rPr>
        <w:t xml:space="preserve"> samorządami gminnymi z terenu </w:t>
      </w:r>
      <w:r w:rsidR="007A75E7" w:rsidRPr="00D23A27">
        <w:rPr>
          <w:rFonts w:ascii="Corbel" w:hAnsi="Corbel"/>
          <w:sz w:val="24"/>
          <w:szCs w:val="24"/>
        </w:rPr>
        <w:t>powiatu</w:t>
      </w:r>
      <w:r w:rsidR="00D23A27" w:rsidRPr="00D23A27">
        <w:rPr>
          <w:rFonts w:ascii="Corbel" w:hAnsi="Corbel"/>
          <w:sz w:val="24"/>
          <w:szCs w:val="24"/>
        </w:rPr>
        <w:t>,</w:t>
      </w:r>
      <w:r w:rsidR="007A75E7" w:rsidRPr="00D23A27">
        <w:rPr>
          <w:rFonts w:ascii="Corbel" w:hAnsi="Corbel"/>
          <w:sz w:val="24"/>
          <w:szCs w:val="24"/>
        </w:rPr>
        <w:t xml:space="preserve"> </w:t>
      </w:r>
      <w:r w:rsidR="00D23A27" w:rsidRPr="00D23A27">
        <w:rPr>
          <w:rFonts w:ascii="Corbel" w:hAnsi="Corbel"/>
          <w:sz w:val="24"/>
          <w:szCs w:val="24"/>
        </w:rPr>
        <w:t>z województwem śląskim i innymi województwami oraz sąsiednimi</w:t>
      </w:r>
      <w:r w:rsidRPr="00D23A27">
        <w:rPr>
          <w:rFonts w:ascii="Corbel" w:hAnsi="Corbel"/>
          <w:sz w:val="24"/>
          <w:szCs w:val="24"/>
        </w:rPr>
        <w:t xml:space="preserve"> powiat</w:t>
      </w:r>
      <w:r w:rsidR="00D23A27" w:rsidRPr="00D23A27">
        <w:rPr>
          <w:rFonts w:ascii="Corbel" w:hAnsi="Corbel"/>
          <w:sz w:val="24"/>
          <w:szCs w:val="24"/>
        </w:rPr>
        <w:t>ami jak również ich jednostkami</w:t>
      </w:r>
      <w:r w:rsidRPr="00D23A27">
        <w:rPr>
          <w:rFonts w:ascii="Corbel" w:hAnsi="Corbel"/>
          <w:sz w:val="24"/>
          <w:szCs w:val="24"/>
        </w:rPr>
        <w:t xml:space="preserve"> samorządu terytorialn</w:t>
      </w:r>
      <w:r w:rsidR="00B2650E" w:rsidRPr="00D23A27">
        <w:rPr>
          <w:rFonts w:ascii="Corbel" w:hAnsi="Corbel"/>
          <w:sz w:val="24"/>
          <w:szCs w:val="24"/>
        </w:rPr>
        <w:t>ego,</w:t>
      </w:r>
      <w:r w:rsidR="00D23A27" w:rsidRPr="00D23A27">
        <w:rPr>
          <w:rFonts w:ascii="Corbel" w:hAnsi="Corbel"/>
          <w:sz w:val="24"/>
          <w:szCs w:val="24"/>
        </w:rPr>
        <w:t xml:space="preserve"> </w:t>
      </w:r>
      <w:r w:rsidR="00B2650E" w:rsidRPr="00D23A27">
        <w:rPr>
          <w:rFonts w:ascii="Corbel" w:hAnsi="Corbel"/>
          <w:sz w:val="24"/>
          <w:szCs w:val="24"/>
        </w:rPr>
        <w:t>zwłaszcza współtworzącymi</w:t>
      </w:r>
      <w:r w:rsidR="00C40970" w:rsidRPr="00396F96">
        <w:rPr>
          <w:rFonts w:ascii="Corbel" w:hAnsi="Corbel"/>
          <w:sz w:val="24"/>
          <w:szCs w:val="24"/>
        </w:rPr>
        <w:t xml:space="preserve"> </w:t>
      </w:r>
      <w:r w:rsidR="00D23A27">
        <w:rPr>
          <w:rFonts w:ascii="Corbel" w:hAnsi="Corbel"/>
          <w:sz w:val="24"/>
          <w:szCs w:val="24"/>
        </w:rPr>
        <w:t xml:space="preserve">Związek Gmin i Powiatów </w:t>
      </w:r>
      <w:r w:rsidR="00C40970" w:rsidRPr="00396F96">
        <w:rPr>
          <w:rFonts w:ascii="Corbel" w:hAnsi="Corbel"/>
          <w:sz w:val="24"/>
          <w:szCs w:val="24"/>
        </w:rPr>
        <w:t>Subregion</w:t>
      </w:r>
      <w:r w:rsidR="00D23A27">
        <w:rPr>
          <w:rFonts w:ascii="Corbel" w:hAnsi="Corbel"/>
          <w:sz w:val="24"/>
          <w:szCs w:val="24"/>
        </w:rPr>
        <w:t>u</w:t>
      </w:r>
      <w:r w:rsidR="00C40970" w:rsidRPr="00396F96">
        <w:rPr>
          <w:rFonts w:ascii="Corbel" w:hAnsi="Corbel"/>
          <w:sz w:val="24"/>
          <w:szCs w:val="24"/>
        </w:rPr>
        <w:t xml:space="preserve"> C</w:t>
      </w:r>
      <w:r w:rsidR="00D23A27">
        <w:rPr>
          <w:rFonts w:ascii="Corbel" w:hAnsi="Corbel"/>
          <w:sz w:val="24"/>
          <w:szCs w:val="24"/>
        </w:rPr>
        <w:t>entralnego</w:t>
      </w:r>
      <w:r w:rsidR="00B2650E">
        <w:rPr>
          <w:rFonts w:ascii="Corbel" w:hAnsi="Corbel"/>
          <w:sz w:val="24"/>
          <w:szCs w:val="24"/>
        </w:rPr>
        <w:t xml:space="preserve"> </w:t>
      </w:r>
      <w:r w:rsidR="00D23A27">
        <w:rPr>
          <w:rFonts w:ascii="Corbel" w:hAnsi="Corbel"/>
          <w:sz w:val="24"/>
          <w:szCs w:val="24"/>
        </w:rPr>
        <w:t>W</w:t>
      </w:r>
      <w:r w:rsidR="00B2650E">
        <w:rPr>
          <w:rFonts w:ascii="Corbel" w:hAnsi="Corbel"/>
          <w:sz w:val="24"/>
          <w:szCs w:val="24"/>
        </w:rPr>
        <w:t xml:space="preserve">ojewództwa </w:t>
      </w:r>
      <w:r w:rsidR="00D23A27">
        <w:rPr>
          <w:rFonts w:ascii="Corbel" w:hAnsi="Corbel"/>
          <w:sz w:val="24"/>
          <w:szCs w:val="24"/>
        </w:rPr>
        <w:t>Ś</w:t>
      </w:r>
      <w:r w:rsidR="00B2650E">
        <w:rPr>
          <w:rFonts w:ascii="Corbel" w:hAnsi="Corbel"/>
          <w:sz w:val="24"/>
          <w:szCs w:val="24"/>
        </w:rPr>
        <w:t>ląskiego</w:t>
      </w:r>
      <w:r w:rsidR="00D23A27">
        <w:rPr>
          <w:rFonts w:ascii="Corbel" w:hAnsi="Corbel"/>
          <w:sz w:val="24"/>
          <w:szCs w:val="24"/>
        </w:rPr>
        <w:t xml:space="preserve"> -</w:t>
      </w:r>
      <w:r w:rsidR="00B2650E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14</w:t>
      </w:r>
      <w:r w:rsidR="00E544F2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miast</w:t>
      </w:r>
      <w:r w:rsidR="00B2650E">
        <w:rPr>
          <w:rFonts w:ascii="Corbel" w:hAnsi="Corbel"/>
          <w:sz w:val="24"/>
          <w:szCs w:val="24"/>
        </w:rPr>
        <w:t>ami</w:t>
      </w:r>
      <w:r w:rsidRPr="00396F96">
        <w:rPr>
          <w:rFonts w:ascii="Corbel" w:hAnsi="Corbel"/>
          <w:sz w:val="24"/>
          <w:szCs w:val="24"/>
        </w:rPr>
        <w:t xml:space="preserve"> na prawach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>(tj. Bytomia, Chorzowa, Dąbrowy Górniczej, Gliwic, Jaworzno, Katowic, Mysłowic, Piekar Śląskich, Rudy Śląskiej, Siemianowic Śląskich, Sosnowca, Świętochłowic,</w:t>
      </w:r>
      <w:r w:rsidR="00B2650E">
        <w:rPr>
          <w:rFonts w:ascii="Corbel" w:hAnsi="Corbel"/>
          <w:sz w:val="24"/>
          <w:szCs w:val="24"/>
        </w:rPr>
        <w:t xml:space="preserve"> Tychów, Zabrza) oraz 8 powiatami ziemskimi</w:t>
      </w:r>
      <w:r w:rsidRPr="00396F96">
        <w:rPr>
          <w:rFonts w:ascii="Corbel" w:hAnsi="Corbel"/>
          <w:sz w:val="24"/>
          <w:szCs w:val="24"/>
        </w:rPr>
        <w:t xml:space="preserve"> (będzińskiego, bieruńsko-lędzińskiego, gliwickiego, lublinieckiego, mikołowskiego, pszczyńskiego, tarnogórskiego, zawierciańskiego). </w:t>
      </w: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Będą również w sposób aktywny brać udział w</w:t>
      </w:r>
      <w:r w:rsidR="00B03680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różnego rodzaju programach międzynarodowych, krajowych i regionalnych</w:t>
      </w:r>
      <w:r w:rsidR="00B2650E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sięgając m.in.</w:t>
      </w:r>
      <w:r w:rsidR="00B2650E">
        <w:rPr>
          <w:rFonts w:ascii="Corbel" w:hAnsi="Corbel"/>
          <w:sz w:val="24"/>
          <w:szCs w:val="24"/>
        </w:rPr>
        <w:t xml:space="preserve"> po środki finansowe dostępne w </w:t>
      </w:r>
      <w:r w:rsidRPr="00396F96">
        <w:rPr>
          <w:rFonts w:ascii="Corbel" w:hAnsi="Corbel"/>
          <w:sz w:val="24"/>
          <w:szCs w:val="24"/>
        </w:rPr>
        <w:t>ramach perspektywy finansowej Unii Europejskiej na lata 2014-2020, a</w:t>
      </w:r>
      <w:r w:rsidR="00B03680">
        <w:rPr>
          <w:rFonts w:ascii="Corbel" w:hAnsi="Corbel"/>
          <w:sz w:val="24"/>
          <w:szCs w:val="24"/>
        </w:rPr>
        <w:t xml:space="preserve"> </w:t>
      </w:r>
      <w:r w:rsidRPr="00396F96">
        <w:rPr>
          <w:rFonts w:ascii="Corbel" w:hAnsi="Corbel"/>
          <w:sz w:val="24"/>
          <w:szCs w:val="24"/>
        </w:rPr>
        <w:t>także wspierać wszystkich pozostałych partnerów współodpowie</w:t>
      </w:r>
      <w:r w:rsidR="00846F8B">
        <w:rPr>
          <w:rFonts w:ascii="Corbel" w:hAnsi="Corbel"/>
          <w:sz w:val="24"/>
          <w:szCs w:val="24"/>
        </w:rPr>
        <w:t>dzialnych za osiągnięcie celów s</w:t>
      </w:r>
      <w:r w:rsidR="00B2650E">
        <w:rPr>
          <w:rFonts w:ascii="Corbel" w:hAnsi="Corbel"/>
          <w:sz w:val="24"/>
          <w:szCs w:val="24"/>
        </w:rPr>
        <w:t>trategii poprzez aplikowanie</w:t>
      </w:r>
      <w:r w:rsidRPr="00396F96">
        <w:rPr>
          <w:rFonts w:ascii="Corbel" w:hAnsi="Corbel"/>
          <w:sz w:val="24"/>
          <w:szCs w:val="24"/>
        </w:rPr>
        <w:t xml:space="preserve"> o środki zewnętrzne, kierując do nich adekwatne działania informacyjno-doradcze. </w:t>
      </w: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Zważywszy na konieczność dalszego rozwoju gospodarczego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</w:t>
      </w:r>
      <w:r w:rsidR="00B2650E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jego włodarze będą również intensyfikować na zasadzie partnerstwa publiczno-prywatnego współpracę z przedsiębiorcami w zakresie inwestycji infrastrukturalnych. </w:t>
      </w: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Innym ważnym polem aktywności władz powiatowych pomocnym w</w:t>
      </w:r>
      <w:r w:rsidR="00846F8B">
        <w:rPr>
          <w:rFonts w:ascii="Corbel" w:hAnsi="Corbel"/>
          <w:sz w:val="24"/>
          <w:szCs w:val="24"/>
        </w:rPr>
        <w:t xml:space="preserve"> realizowaniu zdefiniowanych w s</w:t>
      </w:r>
      <w:r w:rsidRPr="00396F96">
        <w:rPr>
          <w:rFonts w:ascii="Corbel" w:hAnsi="Corbel"/>
          <w:sz w:val="24"/>
          <w:szCs w:val="24"/>
        </w:rPr>
        <w:t>trategii celów będzie także podejmowanie zarówno na forum krajowym jak i samorządowym aktywnych działań polegających na lobbowaniu odpowiednich zmian legislacyjnych</w:t>
      </w:r>
      <w:r w:rsidR="00B2650E">
        <w:rPr>
          <w:rFonts w:ascii="Corbel" w:hAnsi="Corbel"/>
          <w:sz w:val="24"/>
          <w:szCs w:val="24"/>
        </w:rPr>
        <w:t>,</w:t>
      </w:r>
      <w:r w:rsidRPr="00396F96">
        <w:rPr>
          <w:rFonts w:ascii="Corbel" w:hAnsi="Corbel"/>
          <w:sz w:val="24"/>
          <w:szCs w:val="24"/>
        </w:rPr>
        <w:t xml:space="preserve"> zmierzających do usunięcia barier natury formalno-prawnej utrudniających realizację zadań samorządów powiatowych.     </w:t>
      </w:r>
    </w:p>
    <w:p w:rsidR="00B03680" w:rsidRDefault="00B036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 procesie realizacji założeń Strategii Rozwoju </w:t>
      </w:r>
      <w:r w:rsidR="00846F8B">
        <w:rPr>
          <w:rFonts w:ascii="Corbel" w:hAnsi="Corbel" w:cstheme="minorHAnsi"/>
          <w:sz w:val="24"/>
          <w:szCs w:val="24"/>
        </w:rPr>
        <w:t>Powiatu P</w:t>
      </w:r>
      <w:r w:rsidR="007A75E7" w:rsidRPr="00396F96">
        <w:rPr>
          <w:rFonts w:ascii="Corbel" w:hAnsi="Corbel" w:cstheme="minorHAnsi"/>
          <w:sz w:val="24"/>
          <w:szCs w:val="24"/>
        </w:rPr>
        <w:t>szczyński</w:t>
      </w:r>
      <w:r w:rsidRPr="00396F96">
        <w:rPr>
          <w:rFonts w:ascii="Corbel" w:hAnsi="Corbel" w:cstheme="minorHAnsi"/>
          <w:sz w:val="24"/>
          <w:szCs w:val="24"/>
        </w:rPr>
        <w:t xml:space="preserve">ego na lata 2016-2023 kluczowe będą:  </w:t>
      </w:r>
    </w:p>
    <w:p w:rsidR="0093051E" w:rsidRPr="00396F96" w:rsidRDefault="0093051E" w:rsidP="000E556A">
      <w:pPr>
        <w:numPr>
          <w:ilvl w:val="0"/>
          <w:numId w:val="43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osiągnięcie postawionych w niej celów, przede wszystkim poprzez realizację zawartych w niej zadań;</w:t>
      </w:r>
    </w:p>
    <w:p w:rsidR="0093051E" w:rsidRPr="00396F96" w:rsidRDefault="0093051E" w:rsidP="000E556A">
      <w:pPr>
        <w:numPr>
          <w:ilvl w:val="0"/>
          <w:numId w:val="43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koordynacja realizacji zaplanowanych zadań w czasie i przestrzeni; </w:t>
      </w:r>
    </w:p>
    <w:p w:rsidR="0093051E" w:rsidRPr="00396F96" w:rsidRDefault="0093051E" w:rsidP="000E556A">
      <w:pPr>
        <w:numPr>
          <w:ilvl w:val="0"/>
          <w:numId w:val="43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systematyczne monitorowanie realizacji zadań i weryfikacja stopnia osiągnięcia postawionych w niej celów;</w:t>
      </w:r>
    </w:p>
    <w:p w:rsidR="0093051E" w:rsidRPr="00396F96" w:rsidRDefault="0093051E" w:rsidP="000E556A">
      <w:pPr>
        <w:numPr>
          <w:ilvl w:val="0"/>
          <w:numId w:val="43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systematyczne monitorowanie i ewentualne podejmowanie działań korygujących w obszarze </w:t>
      </w:r>
      <w:r w:rsidR="00846F8B">
        <w:rPr>
          <w:rFonts w:ascii="Corbel" w:hAnsi="Corbel" w:cstheme="minorHAnsi"/>
          <w:sz w:val="24"/>
          <w:szCs w:val="24"/>
        </w:rPr>
        <w:t>organizacji procesu realizacji s</w:t>
      </w:r>
      <w:r w:rsidRPr="00396F96">
        <w:rPr>
          <w:rFonts w:ascii="Corbel" w:hAnsi="Corbel" w:cstheme="minorHAnsi"/>
          <w:sz w:val="24"/>
          <w:szCs w:val="24"/>
        </w:rPr>
        <w:t xml:space="preserve">trategii; </w:t>
      </w:r>
    </w:p>
    <w:p w:rsidR="0093051E" w:rsidRPr="00396F96" w:rsidRDefault="0093051E" w:rsidP="000E556A">
      <w:pPr>
        <w:numPr>
          <w:ilvl w:val="0"/>
          <w:numId w:val="43"/>
        </w:numPr>
        <w:spacing w:after="0" w:line="360" w:lineRule="auto"/>
        <w:ind w:left="851" w:hanging="284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systematyczne monitorowan</w:t>
      </w:r>
      <w:r w:rsidR="00846F8B">
        <w:rPr>
          <w:rFonts w:ascii="Corbel" w:hAnsi="Corbel" w:cstheme="minorHAnsi"/>
          <w:sz w:val="24"/>
          <w:szCs w:val="24"/>
        </w:rPr>
        <w:t>ie stopnia aktualności założeń s</w:t>
      </w:r>
      <w:r w:rsidRPr="00396F96">
        <w:rPr>
          <w:rFonts w:ascii="Corbel" w:hAnsi="Corbel" w:cstheme="minorHAnsi"/>
          <w:sz w:val="24"/>
          <w:szCs w:val="24"/>
        </w:rPr>
        <w:t xml:space="preserve">trategii i bieżące wprowadzanie ewentualnych korekt.     </w:t>
      </w:r>
    </w:p>
    <w:p w:rsidR="00B03680" w:rsidRDefault="00B036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Reasumując powyższe</w:t>
      </w:r>
      <w:r w:rsidR="00B2650E">
        <w:rPr>
          <w:rFonts w:ascii="Corbel" w:hAnsi="Corbel" w:cstheme="minorHAnsi"/>
          <w:sz w:val="24"/>
          <w:szCs w:val="24"/>
        </w:rPr>
        <w:t>,</w:t>
      </w:r>
      <w:r w:rsidRPr="00396F96">
        <w:rPr>
          <w:rFonts w:ascii="Corbel" w:hAnsi="Corbel" w:cstheme="minorHAnsi"/>
          <w:sz w:val="24"/>
          <w:szCs w:val="24"/>
        </w:rPr>
        <w:t xml:space="preserve"> należy zatem</w:t>
      </w:r>
      <w:r w:rsidR="00846F8B">
        <w:rPr>
          <w:rFonts w:ascii="Corbel" w:hAnsi="Corbel" w:cstheme="minorHAnsi"/>
          <w:sz w:val="24"/>
          <w:szCs w:val="24"/>
        </w:rPr>
        <w:t xml:space="preserve"> stwierdzić, iż wdrażanie s</w:t>
      </w:r>
      <w:r w:rsidRPr="00396F96">
        <w:rPr>
          <w:rFonts w:ascii="Corbel" w:hAnsi="Corbel" w:cstheme="minorHAnsi"/>
          <w:sz w:val="24"/>
          <w:szCs w:val="24"/>
        </w:rPr>
        <w:t xml:space="preserve">trategii jest nie tylko procesem skoncentrowanym na realizacji działań zmierzających do osiągnięcia określonego w niej stanu docelowego, ale polega również na obserwacji i wprowadzaniu ewentualnych zmian, w tym zarówno w samej procedurze wdrożeniowej, jak też w treści dokumentu, poprzez jego możliwą aktualizację. </w:t>
      </w: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Strategia rozwoju każdej jednostki samorządu terytorialnego jest bowiem dokumentem żywym, który w sposób dynamiczny powinien reagować </w:t>
      </w:r>
      <w:r w:rsidR="000333FD">
        <w:rPr>
          <w:rFonts w:ascii="Corbel" w:hAnsi="Corbel" w:cstheme="minorHAnsi"/>
          <w:sz w:val="24"/>
          <w:szCs w:val="24"/>
        </w:rPr>
        <w:t>na zmiany zachodzące w mikro- i </w:t>
      </w:r>
      <w:r w:rsidRPr="00396F96">
        <w:rPr>
          <w:rFonts w:ascii="Corbel" w:hAnsi="Corbel" w:cstheme="minorHAnsi"/>
          <w:sz w:val="24"/>
          <w:szCs w:val="24"/>
        </w:rPr>
        <w:t xml:space="preserve">makrootoczeniu. Z tego też względu, w celu </w:t>
      </w:r>
      <w:r w:rsidR="000333FD">
        <w:rPr>
          <w:rFonts w:ascii="Corbel" w:hAnsi="Corbel" w:cstheme="minorHAnsi"/>
          <w:sz w:val="24"/>
          <w:szCs w:val="24"/>
        </w:rPr>
        <w:t>zapewnienia sprawnej realizacji</w:t>
      </w:r>
      <w:r w:rsidRPr="00396F96">
        <w:rPr>
          <w:rFonts w:ascii="Corbel" w:hAnsi="Corbel" w:cstheme="minorHAnsi"/>
          <w:sz w:val="24"/>
          <w:szCs w:val="24"/>
        </w:rPr>
        <w:t xml:space="preserve"> jak również oceny postępów w jej wdrażaniu oraz możliwości dokonywania wspomnianych już ewentualnych aktualizacji służących dostosowywaniu przyjętych w niej założeń do nowych okoliczności społeczno-gospodarczych</w:t>
      </w:r>
      <w:r w:rsidR="000333FD">
        <w:rPr>
          <w:rFonts w:ascii="Corbel" w:hAnsi="Corbel" w:cstheme="minorHAnsi"/>
          <w:sz w:val="24"/>
          <w:szCs w:val="24"/>
        </w:rPr>
        <w:t>,</w:t>
      </w:r>
      <w:r w:rsidRPr="00396F96">
        <w:rPr>
          <w:rFonts w:ascii="Corbel" w:hAnsi="Corbel" w:cstheme="minorHAnsi"/>
          <w:sz w:val="24"/>
          <w:szCs w:val="24"/>
        </w:rPr>
        <w:t xml:space="preserve"> niezbędne jest przygotowanie spójnego i sprawnego system</w:t>
      </w:r>
      <w:r w:rsidR="00846F8B">
        <w:rPr>
          <w:rFonts w:ascii="Corbel" w:hAnsi="Corbel" w:cstheme="minorHAnsi"/>
          <w:sz w:val="24"/>
          <w:szCs w:val="24"/>
        </w:rPr>
        <w:t>u monitorowania oraz ewaluacji s</w:t>
      </w:r>
      <w:r w:rsidRPr="00396F96">
        <w:rPr>
          <w:rFonts w:ascii="Corbel" w:hAnsi="Corbel" w:cstheme="minorHAnsi"/>
          <w:sz w:val="24"/>
          <w:szCs w:val="24"/>
        </w:rPr>
        <w:t>trategii.</w:t>
      </w:r>
    </w:p>
    <w:p w:rsidR="00B03680" w:rsidRDefault="00B036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Dla </w:t>
      </w:r>
      <w:r w:rsidR="000333FD">
        <w:rPr>
          <w:rFonts w:ascii="Corbel" w:hAnsi="Corbel" w:cstheme="minorHAnsi"/>
          <w:sz w:val="24"/>
          <w:szCs w:val="24"/>
        </w:rPr>
        <w:t xml:space="preserve">prawidłowego funkcjonowania systemu monitorowania i ewaluacji </w:t>
      </w:r>
      <w:r w:rsidR="00B03680">
        <w:rPr>
          <w:rFonts w:ascii="Corbel" w:hAnsi="Corbel" w:cstheme="minorHAnsi"/>
          <w:sz w:val="24"/>
          <w:szCs w:val="24"/>
        </w:rPr>
        <w:t>strategii</w:t>
      </w:r>
      <w:r w:rsidRPr="00396F96">
        <w:rPr>
          <w:rFonts w:ascii="Corbel" w:hAnsi="Corbel" w:cstheme="minorHAnsi"/>
          <w:sz w:val="24"/>
          <w:szCs w:val="24"/>
        </w:rPr>
        <w:t xml:space="preserve"> kluczowe znaczenie będzie mieć ścisła współpraca odpowiadają</w:t>
      </w:r>
      <w:r w:rsidR="00846F8B">
        <w:rPr>
          <w:rFonts w:ascii="Corbel" w:hAnsi="Corbel" w:cstheme="minorHAnsi"/>
          <w:sz w:val="24"/>
          <w:szCs w:val="24"/>
        </w:rPr>
        <w:t>cych bezpośrednio za wdrażanie s</w:t>
      </w:r>
      <w:r w:rsidRPr="00396F96">
        <w:rPr>
          <w:rFonts w:ascii="Corbel" w:hAnsi="Corbel" w:cstheme="minorHAnsi"/>
          <w:sz w:val="24"/>
          <w:szCs w:val="24"/>
        </w:rPr>
        <w:t xml:space="preserve">trategii władz </w:t>
      </w:r>
      <w:r w:rsidR="00D533FF" w:rsidRPr="00396F96">
        <w:rPr>
          <w:rFonts w:ascii="Corbel" w:hAnsi="Corbel" w:cstheme="minorHAnsi"/>
          <w:sz w:val="24"/>
          <w:szCs w:val="24"/>
        </w:rPr>
        <w:t xml:space="preserve">powiatu </w:t>
      </w:r>
      <w:r w:rsidRPr="00396F96">
        <w:rPr>
          <w:rFonts w:ascii="Corbel" w:hAnsi="Corbel" w:cstheme="minorHAnsi"/>
          <w:sz w:val="24"/>
          <w:szCs w:val="24"/>
        </w:rPr>
        <w:t>z działającymi na jego terenie innymi jednostkami samorządu terytorialnego, a także pozostałymi instytucjami sektora publicznego, prywatnego i</w:t>
      </w:r>
      <w:r w:rsidR="00B03680">
        <w:rPr>
          <w:rFonts w:ascii="Corbel" w:hAnsi="Corbel" w:cstheme="minorHAnsi"/>
          <w:sz w:val="24"/>
          <w:szCs w:val="24"/>
        </w:rPr>
        <w:t> </w:t>
      </w:r>
      <w:r w:rsidR="00DF0986">
        <w:rPr>
          <w:rFonts w:ascii="Corbel" w:hAnsi="Corbel" w:cstheme="minorHAnsi"/>
          <w:sz w:val="24"/>
          <w:szCs w:val="24"/>
        </w:rPr>
        <w:t> </w:t>
      </w:r>
      <w:r w:rsidRPr="00396F96">
        <w:rPr>
          <w:rFonts w:ascii="Corbel" w:hAnsi="Corbel" w:cstheme="minorHAnsi"/>
          <w:sz w:val="24"/>
          <w:szCs w:val="24"/>
        </w:rPr>
        <w:t xml:space="preserve">pozarządowego oraz mieszkańcami.        </w:t>
      </w:r>
    </w:p>
    <w:p w:rsidR="00B03680" w:rsidRDefault="00B036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Wdrażanie Strategii Rozwoju </w:t>
      </w:r>
      <w:r w:rsidR="00846F8B">
        <w:rPr>
          <w:rFonts w:ascii="Corbel" w:hAnsi="Corbel" w:cstheme="minorHAnsi"/>
          <w:sz w:val="24"/>
          <w:szCs w:val="24"/>
        </w:rPr>
        <w:t>Powiatu P</w:t>
      </w:r>
      <w:r w:rsidR="007A75E7" w:rsidRPr="00396F96">
        <w:rPr>
          <w:rFonts w:ascii="Corbel" w:hAnsi="Corbel" w:cstheme="minorHAnsi"/>
          <w:sz w:val="24"/>
          <w:szCs w:val="24"/>
        </w:rPr>
        <w:t>szczyński</w:t>
      </w:r>
      <w:r w:rsidRPr="00396F96">
        <w:rPr>
          <w:rFonts w:ascii="Corbel" w:hAnsi="Corbel" w:cstheme="minorHAnsi"/>
          <w:sz w:val="24"/>
          <w:szCs w:val="24"/>
        </w:rPr>
        <w:t>ego na lata 2016-2023 rozpocznie się w</w:t>
      </w:r>
      <w:r w:rsidR="000333FD">
        <w:rPr>
          <w:rFonts w:ascii="Corbel" w:hAnsi="Corbel" w:cstheme="minorHAnsi"/>
          <w:sz w:val="24"/>
          <w:szCs w:val="24"/>
        </w:rPr>
        <w:t> </w:t>
      </w:r>
      <w:r w:rsidR="00DF0986">
        <w:rPr>
          <w:rFonts w:ascii="Corbel" w:hAnsi="Corbel" w:cstheme="minorHAnsi"/>
          <w:sz w:val="24"/>
          <w:szCs w:val="24"/>
        </w:rPr>
        <w:t> </w:t>
      </w:r>
      <w:r w:rsidRPr="00396F96">
        <w:rPr>
          <w:rFonts w:ascii="Corbel" w:hAnsi="Corbel" w:cstheme="minorHAnsi"/>
          <w:sz w:val="24"/>
          <w:szCs w:val="24"/>
        </w:rPr>
        <w:t xml:space="preserve">momencie jej zatwierdzenia i przyjęcia stosowną uchwałą Rady </w:t>
      </w:r>
      <w:r w:rsidR="00846F8B">
        <w:rPr>
          <w:rFonts w:ascii="Corbel" w:hAnsi="Corbel" w:cstheme="minorHAnsi"/>
          <w:sz w:val="24"/>
          <w:szCs w:val="24"/>
        </w:rPr>
        <w:t>Powiatu P</w:t>
      </w:r>
      <w:r w:rsidR="007A75E7" w:rsidRPr="00396F96">
        <w:rPr>
          <w:rFonts w:ascii="Corbel" w:hAnsi="Corbel" w:cstheme="minorHAnsi"/>
          <w:sz w:val="24"/>
          <w:szCs w:val="24"/>
        </w:rPr>
        <w:t>szczyński</w:t>
      </w:r>
      <w:r w:rsidRPr="00396F96">
        <w:rPr>
          <w:rFonts w:ascii="Corbel" w:hAnsi="Corbel" w:cstheme="minorHAnsi"/>
          <w:sz w:val="24"/>
          <w:szCs w:val="24"/>
        </w:rPr>
        <w:t>ego, a</w:t>
      </w:r>
      <w:r w:rsidR="000333FD">
        <w:rPr>
          <w:rFonts w:ascii="Corbel" w:hAnsi="Corbel" w:cstheme="minorHAnsi"/>
          <w:sz w:val="24"/>
          <w:szCs w:val="24"/>
        </w:rPr>
        <w:t> </w:t>
      </w:r>
      <w:r w:rsidR="00DF0986">
        <w:rPr>
          <w:rFonts w:ascii="Corbel" w:hAnsi="Corbel" w:cstheme="minorHAnsi"/>
          <w:sz w:val="24"/>
          <w:szCs w:val="24"/>
        </w:rPr>
        <w:t> </w:t>
      </w:r>
      <w:r w:rsidRPr="00396F96">
        <w:rPr>
          <w:rFonts w:ascii="Corbel" w:hAnsi="Corbel" w:cstheme="minorHAnsi"/>
          <w:sz w:val="24"/>
          <w:szCs w:val="24"/>
        </w:rPr>
        <w:t xml:space="preserve">za proces jej realizacji odpowiedzialny będzie Zarząd </w:t>
      </w:r>
      <w:r w:rsidR="007A75E7" w:rsidRPr="00396F96">
        <w:rPr>
          <w:rFonts w:ascii="Corbel" w:hAnsi="Corbel" w:cstheme="minorHAnsi"/>
          <w:sz w:val="24"/>
          <w:szCs w:val="24"/>
        </w:rPr>
        <w:t xml:space="preserve">powiatu </w:t>
      </w:r>
      <w:r w:rsidR="000333FD">
        <w:rPr>
          <w:rFonts w:ascii="Corbel" w:hAnsi="Corbel" w:cstheme="minorHAnsi"/>
          <w:sz w:val="24"/>
          <w:szCs w:val="24"/>
        </w:rPr>
        <w:t>na czele ze Starostą wraz z </w:t>
      </w:r>
      <w:r w:rsidRPr="00396F96">
        <w:rPr>
          <w:rFonts w:ascii="Corbel" w:hAnsi="Corbel" w:cstheme="minorHAnsi"/>
          <w:sz w:val="24"/>
          <w:szCs w:val="24"/>
        </w:rPr>
        <w:t xml:space="preserve">podległymi mu pracownikami Starostwa </w:t>
      </w:r>
      <w:r w:rsidR="00846F8B">
        <w:rPr>
          <w:rFonts w:ascii="Corbel" w:hAnsi="Corbel" w:cstheme="minorHAnsi"/>
          <w:sz w:val="24"/>
          <w:szCs w:val="24"/>
        </w:rPr>
        <w:t>P</w:t>
      </w:r>
      <w:r w:rsidR="007A75E7" w:rsidRPr="00396F96">
        <w:rPr>
          <w:rFonts w:ascii="Corbel" w:hAnsi="Corbel" w:cstheme="minorHAnsi"/>
          <w:sz w:val="24"/>
          <w:szCs w:val="24"/>
        </w:rPr>
        <w:t>owiatowe</w:t>
      </w:r>
      <w:r w:rsidRPr="00396F96">
        <w:rPr>
          <w:rFonts w:ascii="Corbel" w:hAnsi="Corbel" w:cstheme="minorHAnsi"/>
          <w:sz w:val="24"/>
          <w:szCs w:val="24"/>
        </w:rPr>
        <w:t>go i jego jednostek organizacyjnych. Wiodąca rola w</w:t>
      </w:r>
      <w:r w:rsidR="00B03680">
        <w:rPr>
          <w:rFonts w:ascii="Corbel" w:hAnsi="Corbel" w:cstheme="minorHAnsi"/>
          <w:sz w:val="24"/>
          <w:szCs w:val="24"/>
        </w:rPr>
        <w:t xml:space="preserve"> </w:t>
      </w:r>
      <w:r w:rsidRPr="00396F96">
        <w:rPr>
          <w:rFonts w:ascii="Corbel" w:hAnsi="Corbel" w:cstheme="minorHAnsi"/>
          <w:sz w:val="24"/>
          <w:szCs w:val="24"/>
        </w:rPr>
        <w:t>tym procesie przypadnie personelowi zatrudnionemu w</w:t>
      </w:r>
      <w:r w:rsidR="00B03680">
        <w:rPr>
          <w:rFonts w:ascii="Corbel" w:hAnsi="Corbel" w:cstheme="minorHAnsi"/>
          <w:sz w:val="24"/>
          <w:szCs w:val="24"/>
        </w:rPr>
        <w:t xml:space="preserve"> </w:t>
      </w:r>
      <w:r w:rsidRPr="00396F96">
        <w:rPr>
          <w:rFonts w:ascii="Corbel" w:hAnsi="Corbel" w:cstheme="minorHAnsi"/>
          <w:sz w:val="24"/>
          <w:szCs w:val="24"/>
        </w:rPr>
        <w:t>komórkach organizacyjnych urzędu takich</w:t>
      </w:r>
      <w:r w:rsidR="000333FD">
        <w:rPr>
          <w:rFonts w:ascii="Corbel" w:hAnsi="Corbel" w:cstheme="minorHAnsi"/>
          <w:sz w:val="24"/>
          <w:szCs w:val="24"/>
        </w:rPr>
        <w:t>,</w:t>
      </w:r>
      <w:r w:rsidRPr="00396F96">
        <w:rPr>
          <w:rFonts w:ascii="Corbel" w:hAnsi="Corbel" w:cstheme="minorHAnsi"/>
          <w:sz w:val="24"/>
          <w:szCs w:val="24"/>
        </w:rPr>
        <w:t xml:space="preserve"> jak: </w:t>
      </w:r>
    </w:p>
    <w:p w:rsidR="0093051E" w:rsidRPr="00396F96" w:rsidRDefault="0093051E" w:rsidP="000E556A">
      <w:pPr>
        <w:numPr>
          <w:ilvl w:val="0"/>
          <w:numId w:val="44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Wydział Oświaty i Zdrowia; </w:t>
      </w:r>
    </w:p>
    <w:p w:rsidR="0093051E" w:rsidRPr="00396F96" w:rsidRDefault="0093051E" w:rsidP="000E556A">
      <w:pPr>
        <w:numPr>
          <w:ilvl w:val="0"/>
          <w:numId w:val="44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Wydział Geodezji, Kartografii i Gospodarki Nieruchomościami; </w:t>
      </w:r>
    </w:p>
    <w:p w:rsidR="0093051E" w:rsidRPr="00396F96" w:rsidRDefault="0093051E" w:rsidP="000E556A">
      <w:pPr>
        <w:numPr>
          <w:ilvl w:val="0"/>
          <w:numId w:val="44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Wydział Rolnictwa, Leśnictwa i Ochrony Środowiska; </w:t>
      </w:r>
    </w:p>
    <w:p w:rsidR="0093051E" w:rsidRPr="00396F96" w:rsidRDefault="0093051E" w:rsidP="000E556A">
      <w:pPr>
        <w:numPr>
          <w:ilvl w:val="0"/>
          <w:numId w:val="44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Wydział Finansów, Planowania i Realizacji Budżetu; </w:t>
      </w:r>
    </w:p>
    <w:p w:rsidR="0093051E" w:rsidRPr="00396F96" w:rsidRDefault="0093051E" w:rsidP="000E556A">
      <w:pPr>
        <w:numPr>
          <w:ilvl w:val="0"/>
          <w:numId w:val="44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Wydział Architektury i Budownictwa; </w:t>
      </w:r>
    </w:p>
    <w:p w:rsidR="0093051E" w:rsidRPr="00396F96" w:rsidRDefault="0093051E" w:rsidP="000E556A">
      <w:pPr>
        <w:numPr>
          <w:ilvl w:val="0"/>
          <w:numId w:val="44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Wydział Inwestycji i Zamówień Publicznych; </w:t>
      </w:r>
    </w:p>
    <w:p w:rsidR="0093051E" w:rsidRDefault="0093051E" w:rsidP="000E556A">
      <w:pPr>
        <w:numPr>
          <w:ilvl w:val="0"/>
          <w:numId w:val="44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Wydział Promocji </w:t>
      </w:r>
      <w:r w:rsidR="001D2E81">
        <w:rPr>
          <w:rFonts w:ascii="Corbel" w:hAnsi="Corbel" w:cstheme="minorHAnsi"/>
          <w:sz w:val="24"/>
          <w:szCs w:val="24"/>
        </w:rPr>
        <w:t>P</w:t>
      </w:r>
      <w:r w:rsidR="007A75E7" w:rsidRPr="00396F96">
        <w:rPr>
          <w:rFonts w:ascii="Corbel" w:hAnsi="Corbel" w:cstheme="minorHAnsi"/>
          <w:sz w:val="24"/>
          <w:szCs w:val="24"/>
        </w:rPr>
        <w:t xml:space="preserve">owiatu </w:t>
      </w:r>
      <w:r w:rsidR="00E544F2">
        <w:rPr>
          <w:rFonts w:ascii="Corbel" w:hAnsi="Corbel" w:cstheme="minorHAnsi"/>
          <w:sz w:val="24"/>
          <w:szCs w:val="24"/>
        </w:rPr>
        <w:t>i Integracji Europejskiej;</w:t>
      </w:r>
    </w:p>
    <w:p w:rsidR="00E544F2" w:rsidRPr="00396F96" w:rsidRDefault="00E544F2" w:rsidP="000E556A">
      <w:pPr>
        <w:numPr>
          <w:ilvl w:val="0"/>
          <w:numId w:val="44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>
        <w:rPr>
          <w:rFonts w:ascii="Corbel" w:hAnsi="Corbel" w:cstheme="minorHAnsi"/>
          <w:sz w:val="24"/>
          <w:szCs w:val="24"/>
        </w:rPr>
        <w:t>W</w:t>
      </w:r>
      <w:r w:rsidR="00EF018D">
        <w:rPr>
          <w:rFonts w:ascii="Corbel" w:hAnsi="Corbel" w:cstheme="minorHAnsi"/>
          <w:sz w:val="24"/>
          <w:szCs w:val="24"/>
        </w:rPr>
        <w:t>ydział Komunikacji i Transportu</w:t>
      </w:r>
    </w:p>
    <w:p w:rsidR="0093051E" w:rsidRDefault="00EF018D" w:rsidP="00D23A27">
      <w:pPr>
        <w:spacing w:after="0" w:line="360" w:lineRule="auto"/>
        <w:contextualSpacing/>
        <w:jc w:val="both"/>
        <w:rPr>
          <w:rFonts w:ascii="Corbel" w:hAnsi="Corbel" w:cstheme="minorHAnsi"/>
          <w:sz w:val="24"/>
          <w:szCs w:val="24"/>
        </w:rPr>
      </w:pPr>
      <w:r>
        <w:rPr>
          <w:rFonts w:ascii="Corbel" w:hAnsi="Corbel" w:cstheme="minorHAnsi"/>
          <w:sz w:val="24"/>
          <w:szCs w:val="24"/>
        </w:rPr>
        <w:t>oraz Powiatowy Zarząd Dróg i Powiatowy Urząd Pracy.</w:t>
      </w:r>
    </w:p>
    <w:p w:rsidR="00B03680" w:rsidRDefault="00B036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</w:p>
    <w:p w:rsidR="0093051E" w:rsidRPr="00396F96" w:rsidRDefault="00610A9A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>
        <w:rPr>
          <w:rFonts w:ascii="Corbel" w:hAnsi="Corbel" w:cstheme="minorHAnsi"/>
          <w:sz w:val="24"/>
          <w:szCs w:val="24"/>
        </w:rPr>
        <w:t xml:space="preserve">Zarząd, </w:t>
      </w:r>
      <w:r w:rsidR="0093051E" w:rsidRPr="00396F96">
        <w:rPr>
          <w:rFonts w:ascii="Corbel" w:hAnsi="Corbel" w:cstheme="minorHAnsi"/>
          <w:sz w:val="24"/>
          <w:szCs w:val="24"/>
        </w:rPr>
        <w:t xml:space="preserve">za pośrednictwem Starosty w punkcie sesji Rady </w:t>
      </w:r>
      <w:r w:rsidR="001D2E81">
        <w:rPr>
          <w:rFonts w:ascii="Corbel" w:hAnsi="Corbel" w:cstheme="minorHAnsi"/>
          <w:sz w:val="24"/>
          <w:szCs w:val="24"/>
        </w:rPr>
        <w:t>P</w:t>
      </w:r>
      <w:r w:rsidR="007A75E7" w:rsidRPr="00396F96">
        <w:rPr>
          <w:rFonts w:ascii="Corbel" w:hAnsi="Corbel" w:cstheme="minorHAnsi"/>
          <w:sz w:val="24"/>
          <w:szCs w:val="24"/>
        </w:rPr>
        <w:t>owiatu</w:t>
      </w:r>
      <w:r w:rsidR="001D2E81">
        <w:rPr>
          <w:rFonts w:ascii="Corbel" w:hAnsi="Corbel" w:cstheme="minorHAnsi"/>
          <w:sz w:val="24"/>
          <w:szCs w:val="24"/>
        </w:rPr>
        <w:t xml:space="preserve"> dotyczącym</w:t>
      </w:r>
      <w:r w:rsidR="00B03680">
        <w:rPr>
          <w:rFonts w:ascii="Corbel" w:hAnsi="Corbel" w:cstheme="minorHAnsi"/>
          <w:sz w:val="24"/>
          <w:szCs w:val="24"/>
        </w:rPr>
        <w:t xml:space="preserve"> Sprawozdania</w:t>
      </w:r>
      <w:r w:rsidR="0093051E" w:rsidRPr="00396F96">
        <w:rPr>
          <w:rFonts w:ascii="Corbel" w:hAnsi="Corbel" w:cstheme="minorHAnsi"/>
          <w:sz w:val="24"/>
          <w:szCs w:val="24"/>
        </w:rPr>
        <w:t xml:space="preserve"> Starosty z pracy Zarządu w okresie międzysesyjnym</w:t>
      </w:r>
      <w:r>
        <w:rPr>
          <w:rFonts w:ascii="Corbel" w:hAnsi="Corbel" w:cstheme="minorHAnsi"/>
          <w:sz w:val="24"/>
          <w:szCs w:val="24"/>
        </w:rPr>
        <w:t>,</w:t>
      </w:r>
      <w:r w:rsidR="0093051E" w:rsidRPr="00396F96">
        <w:rPr>
          <w:rFonts w:ascii="Corbel" w:hAnsi="Corbel" w:cstheme="minorHAnsi"/>
          <w:sz w:val="24"/>
          <w:szCs w:val="24"/>
        </w:rPr>
        <w:t xml:space="preserve"> </w:t>
      </w:r>
      <w:r w:rsidR="001D2E81">
        <w:rPr>
          <w:rFonts w:ascii="Corbel" w:hAnsi="Corbel" w:cstheme="minorHAnsi"/>
          <w:sz w:val="24"/>
          <w:szCs w:val="24"/>
        </w:rPr>
        <w:t xml:space="preserve">składać będzie </w:t>
      </w:r>
      <w:r w:rsidR="0093051E" w:rsidRPr="00396F96">
        <w:rPr>
          <w:rFonts w:ascii="Corbel" w:hAnsi="Corbel" w:cstheme="minorHAnsi"/>
          <w:sz w:val="24"/>
          <w:szCs w:val="24"/>
        </w:rPr>
        <w:t xml:space="preserve">relację </w:t>
      </w:r>
      <w:r w:rsidR="00846F8B">
        <w:rPr>
          <w:rFonts w:ascii="Corbel" w:hAnsi="Corbel" w:cstheme="minorHAnsi"/>
          <w:sz w:val="24"/>
          <w:szCs w:val="24"/>
        </w:rPr>
        <w:t>na temat postępów w</w:t>
      </w:r>
      <w:r w:rsidR="00B03680">
        <w:rPr>
          <w:rFonts w:ascii="Corbel" w:hAnsi="Corbel" w:cstheme="minorHAnsi"/>
          <w:sz w:val="24"/>
          <w:szCs w:val="24"/>
        </w:rPr>
        <w:t xml:space="preserve"> </w:t>
      </w:r>
      <w:r w:rsidR="00846F8B">
        <w:rPr>
          <w:rFonts w:ascii="Corbel" w:hAnsi="Corbel" w:cstheme="minorHAnsi"/>
          <w:sz w:val="24"/>
          <w:szCs w:val="24"/>
        </w:rPr>
        <w:t>realizacji s</w:t>
      </w:r>
      <w:r w:rsidR="001D2E81">
        <w:rPr>
          <w:rFonts w:ascii="Corbel" w:hAnsi="Corbel" w:cstheme="minorHAnsi"/>
          <w:sz w:val="24"/>
          <w:szCs w:val="24"/>
        </w:rPr>
        <w:t>trategii</w:t>
      </w:r>
      <w:r w:rsidR="0093051E" w:rsidRPr="00396F96">
        <w:rPr>
          <w:rFonts w:ascii="Corbel" w:hAnsi="Corbel" w:cstheme="minorHAnsi"/>
          <w:sz w:val="24"/>
          <w:szCs w:val="24"/>
        </w:rPr>
        <w:t xml:space="preserve"> Radnym Rady </w:t>
      </w:r>
      <w:r w:rsidR="00846F8B">
        <w:rPr>
          <w:rFonts w:ascii="Corbel" w:hAnsi="Corbel" w:cstheme="minorHAnsi"/>
          <w:sz w:val="24"/>
          <w:szCs w:val="24"/>
        </w:rPr>
        <w:t>P</w:t>
      </w:r>
      <w:r w:rsidR="007A75E7" w:rsidRPr="00396F96">
        <w:rPr>
          <w:rFonts w:ascii="Corbel" w:hAnsi="Corbel" w:cstheme="minorHAnsi"/>
          <w:sz w:val="24"/>
          <w:szCs w:val="24"/>
        </w:rPr>
        <w:t>owiatu</w:t>
      </w:r>
      <w:r w:rsidR="0093051E" w:rsidRPr="00396F96">
        <w:rPr>
          <w:rFonts w:ascii="Corbel" w:hAnsi="Corbel" w:cstheme="minorHAnsi"/>
          <w:sz w:val="24"/>
          <w:szCs w:val="24"/>
        </w:rPr>
        <w:t xml:space="preserve">, kierownikom jednostek organizacyjnych Starostwa, jak również Wójtom gmin współtworzących </w:t>
      </w:r>
      <w:r w:rsidR="00D533FF" w:rsidRPr="00396F96">
        <w:rPr>
          <w:rFonts w:ascii="Corbel" w:hAnsi="Corbel" w:cstheme="minorHAnsi"/>
          <w:sz w:val="24"/>
          <w:szCs w:val="24"/>
        </w:rPr>
        <w:t xml:space="preserve">powiat </w:t>
      </w:r>
      <w:r w:rsidR="0093051E" w:rsidRPr="00396F96">
        <w:rPr>
          <w:rFonts w:ascii="Corbel" w:hAnsi="Corbel" w:cstheme="minorHAnsi"/>
          <w:sz w:val="24"/>
          <w:szCs w:val="24"/>
        </w:rPr>
        <w:t xml:space="preserve">oraz ogółowi jego mieszkańców. </w:t>
      </w:r>
    </w:p>
    <w:p w:rsidR="00610A9A" w:rsidRDefault="00610A9A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Sesje Rady </w:t>
      </w:r>
      <w:r w:rsidR="00846F8B">
        <w:rPr>
          <w:rFonts w:ascii="Corbel" w:hAnsi="Corbel" w:cstheme="minorHAnsi"/>
          <w:sz w:val="24"/>
          <w:szCs w:val="24"/>
        </w:rPr>
        <w:t>P</w:t>
      </w:r>
      <w:r w:rsidR="007A75E7" w:rsidRPr="00396F96">
        <w:rPr>
          <w:rFonts w:ascii="Corbel" w:hAnsi="Corbel" w:cstheme="minorHAnsi"/>
          <w:sz w:val="24"/>
          <w:szCs w:val="24"/>
        </w:rPr>
        <w:t xml:space="preserve">owiatu </w:t>
      </w:r>
      <w:r w:rsidR="00E544F2">
        <w:rPr>
          <w:rFonts w:ascii="Corbel" w:hAnsi="Corbel" w:cstheme="minorHAnsi"/>
          <w:sz w:val="24"/>
          <w:szCs w:val="24"/>
        </w:rPr>
        <w:t xml:space="preserve">oraz Komisje Rady Powiatu </w:t>
      </w:r>
      <w:r w:rsidRPr="00396F96">
        <w:rPr>
          <w:rFonts w:ascii="Corbel" w:hAnsi="Corbel" w:cstheme="minorHAnsi"/>
          <w:sz w:val="24"/>
          <w:szCs w:val="24"/>
        </w:rPr>
        <w:t>stanowić będą f</w:t>
      </w:r>
      <w:r w:rsidR="001D2E81">
        <w:rPr>
          <w:rFonts w:ascii="Corbel" w:hAnsi="Corbel" w:cstheme="minorHAnsi"/>
          <w:sz w:val="24"/>
          <w:szCs w:val="24"/>
        </w:rPr>
        <w:t>orum, w trakcie</w:t>
      </w:r>
      <w:r w:rsidRPr="00396F96">
        <w:rPr>
          <w:rFonts w:ascii="Corbel" w:hAnsi="Corbel" w:cstheme="minorHAnsi"/>
          <w:sz w:val="24"/>
          <w:szCs w:val="24"/>
        </w:rPr>
        <w:t xml:space="preserve"> którego wszyscy zainteresowani będą mogli zgłaszać swoje wnioski i uwagi związane z przebiegiem procesu wdrażania </w:t>
      </w:r>
      <w:r w:rsidR="00846F8B">
        <w:rPr>
          <w:rFonts w:ascii="Corbel" w:hAnsi="Corbel" w:cstheme="minorHAnsi"/>
          <w:sz w:val="24"/>
          <w:szCs w:val="24"/>
        </w:rPr>
        <w:t>s</w:t>
      </w:r>
      <w:r w:rsidRPr="00396F96">
        <w:rPr>
          <w:rFonts w:ascii="Corbel" w:hAnsi="Corbel" w:cstheme="minorHAnsi"/>
          <w:sz w:val="24"/>
          <w:szCs w:val="24"/>
        </w:rPr>
        <w:t>trategii, jak również zaprezentować propozycję ewentualnych zmian dokumentu, które</w:t>
      </w:r>
      <w:r w:rsidR="001D2E81">
        <w:rPr>
          <w:rFonts w:ascii="Corbel" w:hAnsi="Corbel" w:cstheme="minorHAnsi"/>
          <w:sz w:val="24"/>
          <w:szCs w:val="24"/>
        </w:rPr>
        <w:t>,</w:t>
      </w:r>
      <w:r w:rsidRPr="00396F96">
        <w:rPr>
          <w:rFonts w:ascii="Corbel" w:hAnsi="Corbel" w:cstheme="minorHAnsi"/>
          <w:sz w:val="24"/>
          <w:szCs w:val="24"/>
        </w:rPr>
        <w:t xml:space="preserve"> aby mogły zostać wprowadzone</w:t>
      </w:r>
      <w:r w:rsidR="001D2E81">
        <w:rPr>
          <w:rFonts w:ascii="Corbel" w:hAnsi="Corbel" w:cstheme="minorHAnsi"/>
          <w:sz w:val="24"/>
          <w:szCs w:val="24"/>
        </w:rPr>
        <w:t>,</w:t>
      </w:r>
      <w:r w:rsidRPr="00396F96">
        <w:rPr>
          <w:rFonts w:ascii="Corbel" w:hAnsi="Corbel" w:cstheme="minorHAnsi"/>
          <w:sz w:val="24"/>
          <w:szCs w:val="24"/>
        </w:rPr>
        <w:t xml:space="preserve"> będą musiały zostać </w:t>
      </w:r>
      <w:r w:rsidR="001D2E81">
        <w:rPr>
          <w:rFonts w:ascii="Corbel" w:hAnsi="Corbel" w:cstheme="minorHAnsi"/>
          <w:sz w:val="24"/>
          <w:szCs w:val="24"/>
        </w:rPr>
        <w:t>uchwalone</w:t>
      </w:r>
      <w:r w:rsidRPr="00396F96">
        <w:rPr>
          <w:rFonts w:ascii="Corbel" w:hAnsi="Corbel" w:cstheme="minorHAnsi"/>
          <w:sz w:val="24"/>
          <w:szCs w:val="24"/>
        </w:rPr>
        <w:t xml:space="preserve"> przez Radę </w:t>
      </w:r>
      <w:r w:rsidR="00846F8B">
        <w:rPr>
          <w:rFonts w:ascii="Corbel" w:hAnsi="Corbel" w:cstheme="minorHAnsi"/>
          <w:sz w:val="24"/>
          <w:szCs w:val="24"/>
        </w:rPr>
        <w:t>P</w:t>
      </w:r>
      <w:r w:rsidR="007A75E7" w:rsidRPr="00396F96">
        <w:rPr>
          <w:rFonts w:ascii="Corbel" w:hAnsi="Corbel" w:cstheme="minorHAnsi"/>
          <w:sz w:val="24"/>
          <w:szCs w:val="24"/>
        </w:rPr>
        <w:t>owiatu</w:t>
      </w:r>
      <w:r w:rsidRPr="00396F96">
        <w:rPr>
          <w:rFonts w:ascii="Corbel" w:hAnsi="Corbel" w:cstheme="minorHAnsi"/>
          <w:sz w:val="24"/>
          <w:szCs w:val="24"/>
        </w:rPr>
        <w:t xml:space="preserve">.         </w:t>
      </w:r>
    </w:p>
    <w:p w:rsidR="00B03680" w:rsidRDefault="00B036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Do zadań pracowników odpowiadających za monitorowanie i ewaluację Strategii, oprócz gromadzenia danych w zakresie postępów w realizacji poszczególnych przedsięwzięć realizowanych w jej ramach</w:t>
      </w:r>
      <w:r w:rsidR="001D2E81">
        <w:rPr>
          <w:rFonts w:ascii="Corbel" w:hAnsi="Corbel" w:cstheme="minorHAnsi"/>
          <w:sz w:val="24"/>
          <w:szCs w:val="24"/>
        </w:rPr>
        <w:t>,</w:t>
      </w:r>
      <w:r w:rsidRPr="00396F96">
        <w:rPr>
          <w:rFonts w:ascii="Corbel" w:hAnsi="Corbel" w:cstheme="minorHAnsi"/>
          <w:sz w:val="24"/>
          <w:szCs w:val="24"/>
        </w:rPr>
        <w:t xml:space="preserve"> należeć będą także:</w:t>
      </w:r>
    </w:p>
    <w:p w:rsidR="0093051E" w:rsidRPr="00396F96" w:rsidRDefault="0093051E" w:rsidP="000E556A">
      <w:pPr>
        <w:numPr>
          <w:ilvl w:val="0"/>
          <w:numId w:val="45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wdrażanie działań korygujących i zapobiegawczych w odniesieniu do</w:t>
      </w:r>
      <w:r w:rsidR="00AD688C" w:rsidRPr="00396F96">
        <w:rPr>
          <w:rFonts w:ascii="Corbel" w:hAnsi="Corbel" w:cstheme="minorHAnsi"/>
          <w:sz w:val="24"/>
          <w:szCs w:val="24"/>
        </w:rPr>
        <w:t xml:space="preserve"> przyjętych w strategii założeń; </w:t>
      </w:r>
      <w:r w:rsidRPr="00396F96">
        <w:rPr>
          <w:rFonts w:ascii="Corbel" w:hAnsi="Corbel" w:cstheme="minorHAnsi"/>
          <w:sz w:val="24"/>
          <w:szCs w:val="24"/>
        </w:rPr>
        <w:t xml:space="preserve"> </w:t>
      </w:r>
    </w:p>
    <w:p w:rsidR="0093051E" w:rsidRPr="00396F96" w:rsidRDefault="0093051E" w:rsidP="000E556A">
      <w:pPr>
        <w:numPr>
          <w:ilvl w:val="0"/>
          <w:numId w:val="45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identyfikacja ewentualnych opóźnień lub nieprawidłowości w realizacji poszczególnyc</w:t>
      </w:r>
      <w:r w:rsidR="00AD688C" w:rsidRPr="00396F96">
        <w:rPr>
          <w:rFonts w:ascii="Corbel" w:hAnsi="Corbel" w:cstheme="minorHAnsi"/>
          <w:sz w:val="24"/>
          <w:szCs w:val="24"/>
        </w:rPr>
        <w:t xml:space="preserve">h zaplanowanych zadań i działań; </w:t>
      </w:r>
      <w:r w:rsidRPr="00396F96">
        <w:rPr>
          <w:rFonts w:ascii="Corbel" w:hAnsi="Corbel" w:cstheme="minorHAnsi"/>
          <w:sz w:val="24"/>
          <w:szCs w:val="24"/>
        </w:rPr>
        <w:t xml:space="preserve"> </w:t>
      </w:r>
    </w:p>
    <w:p w:rsidR="0093051E" w:rsidRPr="00396F96" w:rsidRDefault="0093051E" w:rsidP="000E556A">
      <w:pPr>
        <w:numPr>
          <w:ilvl w:val="0"/>
          <w:numId w:val="45"/>
        </w:numPr>
        <w:spacing w:after="0" w:line="360" w:lineRule="auto"/>
        <w:ind w:left="851" w:hanging="284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przygotowywanie wniosków z systematycznie prowadzonego procesu monitorowania strategii mogących stanow</w:t>
      </w:r>
      <w:r w:rsidR="001D2E81">
        <w:rPr>
          <w:rFonts w:ascii="Corbel" w:hAnsi="Corbel" w:cstheme="minorHAnsi"/>
          <w:sz w:val="24"/>
          <w:szCs w:val="24"/>
        </w:rPr>
        <w:t>ić podstawę do jej aktualizacji</w:t>
      </w:r>
      <w:r w:rsidRPr="00396F96">
        <w:rPr>
          <w:rFonts w:ascii="Corbel" w:hAnsi="Corbel" w:cstheme="minorHAnsi"/>
          <w:sz w:val="24"/>
          <w:szCs w:val="24"/>
        </w:rPr>
        <w:t xml:space="preserve"> jak również przygotowania analogicznego dokumentu na kolejny okres.   </w:t>
      </w:r>
    </w:p>
    <w:p w:rsidR="00B03680" w:rsidRDefault="00B036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</w:p>
    <w:p w:rsidR="0093051E" w:rsidRPr="00396F96" w:rsidRDefault="0093051E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Ewaluacja </w:t>
      </w:r>
      <w:r w:rsidR="00846F8B">
        <w:rPr>
          <w:rFonts w:ascii="Corbel" w:hAnsi="Corbel" w:cstheme="minorHAnsi"/>
          <w:sz w:val="24"/>
          <w:szCs w:val="24"/>
        </w:rPr>
        <w:t>s</w:t>
      </w:r>
      <w:r w:rsidRPr="00396F96">
        <w:rPr>
          <w:rFonts w:ascii="Corbel" w:hAnsi="Corbel" w:cstheme="minorHAnsi"/>
          <w:sz w:val="24"/>
          <w:szCs w:val="24"/>
        </w:rPr>
        <w:t>trategii, której celem będzie zarówno bieżąca, jak i końcowa ocena jakości oraz efektów prowadzonych działań, a także sformułowanie konstruktywnych wniosków na przyszłość</w:t>
      </w:r>
      <w:r w:rsidR="001D2E81">
        <w:rPr>
          <w:rFonts w:ascii="Corbel" w:hAnsi="Corbel" w:cstheme="minorHAnsi"/>
          <w:sz w:val="24"/>
          <w:szCs w:val="24"/>
        </w:rPr>
        <w:t>,</w:t>
      </w:r>
      <w:r w:rsidRPr="00396F96">
        <w:rPr>
          <w:rFonts w:ascii="Corbel" w:hAnsi="Corbel" w:cstheme="minorHAnsi"/>
          <w:sz w:val="24"/>
          <w:szCs w:val="24"/>
        </w:rPr>
        <w:t xml:space="preserve"> prowadzona będzie w oparciu o cztery zaprezentowane poniżej kryteria, którymi są: </w:t>
      </w:r>
    </w:p>
    <w:p w:rsidR="0093051E" w:rsidRPr="00396F96" w:rsidRDefault="0093051E" w:rsidP="000E556A">
      <w:pPr>
        <w:numPr>
          <w:ilvl w:val="0"/>
          <w:numId w:val="46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b/>
          <w:sz w:val="24"/>
          <w:szCs w:val="24"/>
        </w:rPr>
        <w:t>skuteczność</w:t>
      </w:r>
      <w:r w:rsidRPr="00396F96">
        <w:rPr>
          <w:rFonts w:ascii="Corbel" w:hAnsi="Corbel" w:cstheme="minorHAnsi"/>
          <w:sz w:val="24"/>
          <w:szCs w:val="24"/>
        </w:rPr>
        <w:t xml:space="preserve"> - jego istotą będzie uzyskanie odpowiedzi na pytanie czy</w:t>
      </w:r>
      <w:r w:rsidR="001D2E81">
        <w:rPr>
          <w:rFonts w:ascii="Corbel" w:hAnsi="Corbel" w:cstheme="minorHAnsi"/>
          <w:sz w:val="24"/>
          <w:szCs w:val="24"/>
        </w:rPr>
        <w:t xml:space="preserve"> udało się osiągnąć cele strategii</w:t>
      </w:r>
      <w:r w:rsidRPr="00396F96">
        <w:rPr>
          <w:rFonts w:ascii="Corbel" w:hAnsi="Corbel" w:cstheme="minorHAnsi"/>
          <w:sz w:val="24"/>
          <w:szCs w:val="24"/>
        </w:rPr>
        <w:t>?, a jeśli tak, to w jakim</w:t>
      </w:r>
      <w:r w:rsidR="00AD688C" w:rsidRPr="00396F96">
        <w:rPr>
          <w:rFonts w:ascii="Corbel" w:hAnsi="Corbel" w:cstheme="minorHAnsi"/>
          <w:sz w:val="24"/>
          <w:szCs w:val="24"/>
        </w:rPr>
        <w:t xml:space="preserve">; </w:t>
      </w:r>
      <w:r w:rsidRPr="00396F96">
        <w:rPr>
          <w:rFonts w:ascii="Corbel" w:hAnsi="Corbel" w:cstheme="minorHAnsi"/>
          <w:sz w:val="24"/>
          <w:szCs w:val="24"/>
        </w:rPr>
        <w:t xml:space="preserve">    </w:t>
      </w:r>
    </w:p>
    <w:p w:rsidR="0093051E" w:rsidRPr="00396F96" w:rsidRDefault="0093051E" w:rsidP="000E556A">
      <w:pPr>
        <w:numPr>
          <w:ilvl w:val="0"/>
          <w:numId w:val="46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b/>
          <w:sz w:val="24"/>
          <w:szCs w:val="24"/>
        </w:rPr>
        <w:t>efektywność</w:t>
      </w:r>
      <w:r w:rsidRPr="00396F96">
        <w:rPr>
          <w:rFonts w:ascii="Corbel" w:hAnsi="Corbel" w:cstheme="minorHAnsi"/>
          <w:sz w:val="24"/>
          <w:szCs w:val="24"/>
        </w:rPr>
        <w:t xml:space="preserve"> - jego istotą będzie uzyskanie odpowiedzi na pytanie, czy efekty realizacji określonych działań mogły zostać osiągnię</w:t>
      </w:r>
      <w:r w:rsidR="00AD688C" w:rsidRPr="00396F96">
        <w:rPr>
          <w:rFonts w:ascii="Corbel" w:hAnsi="Corbel" w:cstheme="minorHAnsi"/>
          <w:sz w:val="24"/>
          <w:szCs w:val="24"/>
        </w:rPr>
        <w:t xml:space="preserve">te za pomocą mniejszych kosztów; </w:t>
      </w:r>
      <w:r w:rsidRPr="00396F96">
        <w:rPr>
          <w:rFonts w:ascii="Corbel" w:hAnsi="Corbel" w:cstheme="minorHAnsi"/>
          <w:sz w:val="24"/>
          <w:szCs w:val="24"/>
        </w:rPr>
        <w:t xml:space="preserve"> </w:t>
      </w:r>
    </w:p>
    <w:p w:rsidR="0093051E" w:rsidRPr="00396F96" w:rsidRDefault="0093051E" w:rsidP="000E556A">
      <w:pPr>
        <w:numPr>
          <w:ilvl w:val="0"/>
          <w:numId w:val="46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b/>
          <w:sz w:val="24"/>
          <w:szCs w:val="24"/>
        </w:rPr>
        <w:t>użyteczność</w:t>
      </w:r>
      <w:r w:rsidRPr="00396F96">
        <w:rPr>
          <w:rFonts w:ascii="Corbel" w:hAnsi="Corbel" w:cstheme="minorHAnsi"/>
          <w:sz w:val="24"/>
          <w:szCs w:val="24"/>
        </w:rPr>
        <w:t xml:space="preserve"> - jego istotą będzie uzyskanie odpowiedzi</w:t>
      </w:r>
      <w:r w:rsidR="001D2E81">
        <w:rPr>
          <w:rFonts w:ascii="Corbel" w:hAnsi="Corbel" w:cstheme="minorHAnsi"/>
          <w:sz w:val="24"/>
          <w:szCs w:val="24"/>
        </w:rPr>
        <w:t>,</w:t>
      </w:r>
      <w:r w:rsidRPr="00396F96">
        <w:rPr>
          <w:rFonts w:ascii="Corbel" w:hAnsi="Corbel" w:cstheme="minorHAnsi"/>
          <w:sz w:val="24"/>
          <w:szCs w:val="24"/>
        </w:rPr>
        <w:t xml:space="preserve"> na ile osiągnięte dzięki realizacji danej interwencji efekty, w tym również te pierwotnie nieprzewidywane (pozytywne i negatywne) odpowiadają rzeczywistym potrzebom oraz w</w:t>
      </w:r>
      <w:r w:rsidR="00AD688C" w:rsidRPr="00396F96">
        <w:rPr>
          <w:rFonts w:ascii="Corbel" w:hAnsi="Corbel" w:cstheme="minorHAnsi"/>
          <w:sz w:val="24"/>
          <w:szCs w:val="24"/>
        </w:rPr>
        <w:t xml:space="preserve">yzwaniom społeczno-gospodarczym; </w:t>
      </w:r>
      <w:r w:rsidRPr="00396F96">
        <w:rPr>
          <w:rFonts w:ascii="Corbel" w:hAnsi="Corbel" w:cstheme="minorHAnsi"/>
          <w:sz w:val="24"/>
          <w:szCs w:val="24"/>
        </w:rPr>
        <w:t xml:space="preserve"> </w:t>
      </w:r>
    </w:p>
    <w:p w:rsidR="0093051E" w:rsidRPr="00396F96" w:rsidRDefault="0093051E" w:rsidP="000E556A">
      <w:pPr>
        <w:numPr>
          <w:ilvl w:val="0"/>
          <w:numId w:val="46"/>
        </w:numPr>
        <w:spacing w:after="0" w:line="360" w:lineRule="auto"/>
        <w:ind w:left="851" w:hanging="284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b/>
          <w:sz w:val="24"/>
          <w:szCs w:val="24"/>
        </w:rPr>
        <w:t>trwałość</w:t>
      </w:r>
      <w:r w:rsidRPr="00396F96">
        <w:rPr>
          <w:rFonts w:ascii="Corbel" w:hAnsi="Corbel" w:cstheme="minorHAnsi"/>
          <w:sz w:val="24"/>
          <w:szCs w:val="24"/>
        </w:rPr>
        <w:t xml:space="preserve"> - jego istotą będzie uzyskanie odpowiedzi</w:t>
      </w:r>
      <w:r w:rsidR="001D2E81">
        <w:rPr>
          <w:rFonts w:ascii="Corbel" w:hAnsi="Corbel" w:cstheme="minorHAnsi"/>
          <w:sz w:val="24"/>
          <w:szCs w:val="24"/>
        </w:rPr>
        <w:t>,</w:t>
      </w:r>
      <w:r w:rsidRPr="00396F96">
        <w:rPr>
          <w:rFonts w:ascii="Corbel" w:hAnsi="Corbel" w:cstheme="minorHAnsi"/>
          <w:sz w:val="24"/>
          <w:szCs w:val="24"/>
        </w:rPr>
        <w:t xml:space="preserve"> na ile osiągnięte w wyniku realizacji określonych działań efekty będą widoczne</w:t>
      </w:r>
      <w:r w:rsidR="001D2E81">
        <w:rPr>
          <w:rFonts w:ascii="Corbel" w:hAnsi="Corbel" w:cstheme="minorHAnsi"/>
          <w:sz w:val="24"/>
          <w:szCs w:val="24"/>
        </w:rPr>
        <w:t>,</w:t>
      </w:r>
      <w:r w:rsidRPr="00396F96">
        <w:rPr>
          <w:rFonts w:ascii="Corbel" w:hAnsi="Corbel" w:cstheme="minorHAnsi"/>
          <w:sz w:val="24"/>
          <w:szCs w:val="24"/>
        </w:rPr>
        <w:t xml:space="preserve"> przynosząc pozytywne skutki, kogo będą dotyczyć, a także</w:t>
      </w:r>
      <w:r w:rsidR="001D2E81">
        <w:rPr>
          <w:rFonts w:ascii="Corbel" w:hAnsi="Corbel" w:cstheme="minorHAnsi"/>
          <w:sz w:val="24"/>
          <w:szCs w:val="24"/>
        </w:rPr>
        <w:t>,</w:t>
      </w:r>
      <w:r w:rsidRPr="00396F96">
        <w:rPr>
          <w:rFonts w:ascii="Corbel" w:hAnsi="Corbel" w:cstheme="minorHAnsi"/>
          <w:sz w:val="24"/>
          <w:szCs w:val="24"/>
        </w:rPr>
        <w:t xml:space="preserve"> jaka będzie ich użyteczność po upływie określonego czasu.   </w:t>
      </w:r>
    </w:p>
    <w:p w:rsidR="00002168" w:rsidRPr="00396F96" w:rsidRDefault="00002168" w:rsidP="00F64DFB">
      <w:pPr>
        <w:spacing w:after="0" w:line="360" w:lineRule="auto"/>
        <w:rPr>
          <w:rFonts w:ascii="Corbel" w:hAnsi="Corbel" w:cs="Leelawadee UI"/>
          <w:sz w:val="24"/>
          <w:szCs w:val="24"/>
        </w:rPr>
        <w:sectPr w:rsidR="00002168" w:rsidRPr="00396F96" w:rsidSect="0050584D">
          <w:pgSz w:w="11906" w:h="16838"/>
          <w:pgMar w:top="1417" w:right="1417" w:bottom="1417" w:left="1417" w:header="708" w:footer="319" w:gutter="0"/>
          <w:cols w:space="708"/>
          <w:docGrid w:linePitch="360"/>
        </w:sectPr>
      </w:pPr>
    </w:p>
    <w:p w:rsidR="00A36D2F" w:rsidRPr="00396F96" w:rsidRDefault="00A36D2F" w:rsidP="00F64DFB">
      <w:pPr>
        <w:pStyle w:val="Nagwek1"/>
        <w:spacing w:line="360" w:lineRule="auto"/>
        <w:rPr>
          <w:rFonts w:ascii="Corbel" w:hAnsi="Corbel" w:cs="Leelawadee UI"/>
          <w:color w:val="auto"/>
          <w:sz w:val="24"/>
          <w:szCs w:val="24"/>
        </w:rPr>
      </w:pPr>
      <w:bookmarkStart w:id="106" w:name="_Toc452534486"/>
      <w:r w:rsidRPr="00396F96">
        <w:rPr>
          <w:rFonts w:ascii="Corbel" w:hAnsi="Corbel" w:cs="Leelawadee UI"/>
          <w:color w:val="auto"/>
          <w:sz w:val="24"/>
          <w:szCs w:val="24"/>
        </w:rPr>
        <w:t>Zał</w:t>
      </w:r>
      <w:r w:rsidRPr="00396F96">
        <w:rPr>
          <w:rFonts w:ascii="Corbel" w:hAnsi="Corbel" w:cs="Arial"/>
          <w:color w:val="auto"/>
          <w:sz w:val="24"/>
          <w:szCs w:val="24"/>
        </w:rPr>
        <w:t>ą</w:t>
      </w:r>
      <w:r w:rsidRPr="00396F96">
        <w:rPr>
          <w:rFonts w:ascii="Corbel" w:hAnsi="Corbel" w:cs="Leelawadee UI"/>
          <w:color w:val="auto"/>
          <w:sz w:val="24"/>
          <w:szCs w:val="24"/>
        </w:rPr>
        <w:t xml:space="preserve">cznik nr 1 </w:t>
      </w:r>
      <w:r w:rsidR="00C157E2" w:rsidRPr="00396F96">
        <w:rPr>
          <w:rFonts w:ascii="Corbel" w:hAnsi="Corbel" w:cs="Leelawadee UI"/>
          <w:color w:val="auto"/>
          <w:sz w:val="24"/>
          <w:szCs w:val="24"/>
        </w:rPr>
        <w:t>- Plan finansowy</w:t>
      </w:r>
      <w:bookmarkEnd w:id="106"/>
    </w:p>
    <w:p w:rsidR="00F27180" w:rsidRPr="00396F96" w:rsidRDefault="00F271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</w:p>
    <w:p w:rsidR="00F27180" w:rsidRPr="00396F96" w:rsidRDefault="00F271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Przedstawiona poniżej tabela zawierająca wykaz planowanych do realizacji w latach 2016-2023 przedsięwzięć wieloletnich, w tym:</w:t>
      </w:r>
    </w:p>
    <w:p w:rsidR="00F27180" w:rsidRPr="00396F96" w:rsidRDefault="00F27180" w:rsidP="000E556A">
      <w:pPr>
        <w:numPr>
          <w:ilvl w:val="0"/>
          <w:numId w:val="51"/>
        </w:numPr>
        <w:spacing w:after="0" w:line="360" w:lineRule="auto"/>
        <w:ind w:left="714" w:hanging="357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przedsięwzięcia bieżące i majątkowe obejmujące wydatki na programy, projekty lub zadania związane z programami realizowanymi z udziałem środków, o których mowa w art. 5 ust. 1 pkt 2 i 3 ustawy o finansach publicznych;  </w:t>
      </w:r>
    </w:p>
    <w:p w:rsidR="00F27180" w:rsidRPr="00396F96" w:rsidRDefault="00F27180" w:rsidP="000E556A">
      <w:pPr>
        <w:numPr>
          <w:ilvl w:val="0"/>
          <w:numId w:val="51"/>
        </w:numPr>
        <w:spacing w:after="0" w:line="360" w:lineRule="auto"/>
        <w:ind w:left="714" w:hanging="357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przedsięwzięcia bieżące i majątkowe obejmujące wydatki na programy, projekty lub zadania pozostałe, inne niż określone w punkcie 1.  </w:t>
      </w:r>
    </w:p>
    <w:p w:rsidR="00F27180" w:rsidRPr="00396F96" w:rsidRDefault="00F271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Stanowi ona załącznik do Wieloletniej Prognozy Finansowej </w:t>
      </w:r>
      <w:r w:rsidR="007A75E7" w:rsidRPr="00396F96">
        <w:rPr>
          <w:rFonts w:ascii="Corbel" w:hAnsi="Corbel" w:cstheme="minorHAnsi"/>
          <w:sz w:val="24"/>
          <w:szCs w:val="24"/>
        </w:rPr>
        <w:t>powiatu pszczyński</w:t>
      </w:r>
      <w:r w:rsidRPr="00396F96">
        <w:rPr>
          <w:rFonts w:ascii="Corbel" w:hAnsi="Corbel" w:cstheme="minorHAnsi"/>
          <w:sz w:val="24"/>
          <w:szCs w:val="24"/>
        </w:rPr>
        <w:t xml:space="preserve">ego na lata 2016-2023. Dokument ten został opracowany na podstawie ustawy z dnia 27 sierpnia 2009 r. o finansach publicznych (Dz. U. 2009 nr 157, poz. 1240 z późn. zm.) oraz zgodnie z wzorem określonym w rozporządzeniu Ministra Finansów z dnia 10 stycznia 2013 r. w sprawie wieloletniej prognozy finansowej jednostki samorządu terytorialnego (Dz. U. 2013, poz. 86, z późn. zm.), a następnie przyjęty uchwałą nr XIII/103/15 Rady </w:t>
      </w:r>
      <w:r w:rsidR="007A75E7" w:rsidRPr="00396F96">
        <w:rPr>
          <w:rFonts w:ascii="Corbel" w:hAnsi="Corbel" w:cstheme="minorHAnsi"/>
          <w:sz w:val="24"/>
          <w:szCs w:val="24"/>
        </w:rPr>
        <w:t>powiatu pszczyński</w:t>
      </w:r>
      <w:r w:rsidRPr="00396F96">
        <w:rPr>
          <w:rFonts w:ascii="Corbel" w:hAnsi="Corbel" w:cstheme="minorHAnsi"/>
          <w:sz w:val="24"/>
          <w:szCs w:val="24"/>
        </w:rPr>
        <w:t xml:space="preserve">ego z dnia 16 grudnia 2015 r., i zmieniony uchwałą nr XV/127/16 Rady </w:t>
      </w:r>
      <w:r w:rsidR="007A75E7" w:rsidRPr="00396F96">
        <w:rPr>
          <w:rFonts w:ascii="Corbel" w:hAnsi="Corbel" w:cstheme="minorHAnsi"/>
          <w:sz w:val="24"/>
          <w:szCs w:val="24"/>
        </w:rPr>
        <w:t>powiatu pszczyński</w:t>
      </w:r>
      <w:r w:rsidRPr="00396F96">
        <w:rPr>
          <w:rFonts w:ascii="Corbel" w:hAnsi="Corbel" w:cstheme="minorHAnsi"/>
          <w:sz w:val="24"/>
          <w:szCs w:val="24"/>
        </w:rPr>
        <w:t xml:space="preserve">ego z dnia 24 lutego 2016 r.       </w:t>
      </w:r>
    </w:p>
    <w:tbl>
      <w:tblPr>
        <w:tblpPr w:leftFromText="141" w:rightFromText="141" w:vertAnchor="text" w:tblpXSpec="center" w:tblpY="1"/>
        <w:tblOverlap w:val="never"/>
        <w:tblW w:w="1426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3823"/>
        <w:gridCol w:w="1134"/>
        <w:gridCol w:w="567"/>
        <w:gridCol w:w="426"/>
        <w:gridCol w:w="992"/>
        <w:gridCol w:w="992"/>
        <w:gridCol w:w="993"/>
        <w:gridCol w:w="992"/>
        <w:gridCol w:w="851"/>
        <w:gridCol w:w="487"/>
        <w:gridCol w:w="486"/>
        <w:gridCol w:w="487"/>
        <w:gridCol w:w="486"/>
        <w:gridCol w:w="972"/>
      </w:tblGrid>
      <w:tr w:rsidR="00681379" w:rsidRPr="004D46E7" w:rsidTr="00603D51">
        <w:trPr>
          <w:jc w:val="center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Nazwa i cel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Jednostka odpowiedzialna lub koordynująca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Okres</w:t>
            </w:r>
          </w:p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realizacji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Łączne nakłady finansowe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Limit 2016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Limit 2017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Limit 2018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Limit 2019</w:t>
            </w:r>
          </w:p>
        </w:tc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Limit 2020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Limit 2021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Limit 2022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Limit 2023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Limit</w:t>
            </w:r>
          </w:p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zobowiązań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23" w:type="dxa"/>
            <w:vMerge/>
            <w:tcBorders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od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do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8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Courier New" w:hAnsi="Corbel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Wydatki na przedsięwzięcia-ogółem (1.1+1.2+1.3)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30 117 865,00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13 337 582,00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7 503 670,00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5 220 986,00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22 205,00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27 172 929,00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1.a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- wydatki bieżące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15 559 365,00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7 004 082,00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3 391 170,00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1 108 486,00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22 205,00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12 614 429,00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1.b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- wydatki majątkowe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14 558 500,00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6 333 500,00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4 112 500,00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4 112 500,00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14 558 500,00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1.1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Wydatki na programy, projekty lub zadania związane z programami realizowanymi z udziałem środków, o których mowa w arŁ5 usŁ1 pkt 2 i 3 ustawy z dnia 27 sierpnia 2009.r. o finansach publicznych (Dz.U.Nr 157, poz.1240,z późn.zm.), z tego: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3 799 732,00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2 137 426,00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1 214198,00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20 000,00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22 205,00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3 393 829,00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1.1.1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- wydatki bieżące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3 799 732,00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2 137 426,00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1 214 198,00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20 000,00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22 205,00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shd w:val="clear" w:color="auto" w:fill="FFFFFF"/>
              </w:rPr>
              <w:t>3 393 829,00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1.1.1.1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Kariera i kompetencje</w:t>
            </w: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 xml:space="preserve"> - 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zwiększenie dopasowania systemu kształcenia zawodowego do potrzeb ryn</w:t>
            </w:r>
            <w:r w:rsidR="00C40970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ku pracy w oparciu o sieć K2 w </w:t>
            </w:r>
            <w:r w:rsidR="00610A9A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Związku Gmin i  Powiatów Subregioniu</w:t>
            </w:r>
            <w:r w:rsidR="00C40970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 xml:space="preserve"> C</w:t>
            </w:r>
            <w:r w:rsidR="00610A9A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entralnego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610A9A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Województwa Ś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 xml:space="preserve">ląskiego - Poprawa jakości kształcenia zawodowego w </w:t>
            </w:r>
            <w:r w:rsidR="00396F96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powiecie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7A75E7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pszczyński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396F96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Starostwo</w:t>
            </w:r>
            <w:r w:rsidR="001907AA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 xml:space="preserve"> powiatowe - WYDATKI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2016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102 205,00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40 000,00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20 000,00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20 000,00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  <w:t xml:space="preserve">22 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205,00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102 205,00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1.1.1.2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both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Mam wiedzę mam umiejętności nie boję się przyszłości - Podniesienie jakości kształcenia zawodowego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Powiatowy Zespół Szkół Nr 1 w 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550 000,00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300 000,00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250 000,00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550 000,00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1.1.1.3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 xml:space="preserve">Młodzi technicy we współczesnej Europie </w:t>
            </w: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 xml:space="preserve">- 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Podniesienie jakości kształcenia zawodowego uczniów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Powiatowy Zespół Szkół Nr 2 w 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801 361,00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801 361,00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801 361,00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1.1.1.4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Nowa wiedza, nowe techniki, nowe możliwości w kształceniu zawodowym - Program ma się przyczyniać do rozwijania umiejętności jego uczestników oraz zwiększania ich szans na zatrudnienie, a także modernizacji systemów edukacji, szkoleń i wspierania młodzieży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Powiatowy Zespół Szkół Nr 1 w 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506 161,00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100 258,00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color w:val="000000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100 258,00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1.1.1.5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Programy aktywnej integracji osób i grup zagrożonych wykluczeniem społecznym</w:t>
            </w: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- 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Poprawa lub wzrost kompetencji społecznych i/lub zawodowych.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46D1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</w:t>
            </w:r>
            <w:r w:rsidR="007A75E7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owiatowe</w:t>
            </w:r>
            <w:r w:rsidR="001907AA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Centrum Pomocy Rodzinie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1 840 005,00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895 807,00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944 198,00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1 840 005,00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1.1.2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- wydatki majątkowe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1.2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Wydatki na programy, projekty lub zadania związane z umowami partnerstwa publiczno-prywatnego, z tego: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1.2.1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- wydatki bieżące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1.2.2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- wydatki majątkowe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1.3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Wydatki na programy, projekty lub zadania pozostałe (inne niż wymienione w pkt 1.1 i 1.2), z tego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26 318 133,00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11 200 156,00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6 289 472,00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5 200 986,00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  <w:t>23 779 100,00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1.3.1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- wydatki bieżące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11 759 633,00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4 866 656,00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2 176 972,00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1 088 486,00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  <w:t>9 220 600,00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1.3.1.1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Dostawa dokumentów komunikacyjnych i oznaczeń z PWPW</w:t>
            </w: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S.A - 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Zapewnienie ciągłości dostaw druków komunikacyjnych i oznaczeń związanych z rejestracją pojazdów oraz wydawaniem praw jazdy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396F96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Starostwo</w:t>
            </w:r>
            <w:r w:rsidR="001907AA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powiatowe - WYDATKI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3 253 811,00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1 049 678,00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1 049 678,00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1.3.1.2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Letnie i zimowe utrzymanie dróg wojewódzkich - Utrzymanie dróg wojewódzkich na terenie </w:t>
            </w:r>
            <w:r w:rsidR="007A75E7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powiatu pszczyński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Powiatowy Zarząd Dróg w 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6 530 916,00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2 176 972,00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2 176 972,00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1 088 486,00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6 530 916,00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1.3.1.3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Prowadzenie punktów nieodpłatnej pomocy prawnej w </w:t>
            </w:r>
            <w:r w:rsidR="00396F96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powiecie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="007A75E7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pszczyński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m - Zapewnienie bezpłatnej pomocy prawnej dla mieszkańców </w:t>
            </w:r>
            <w:r w:rsidR="007A75E7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powiatu pszczyński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396F96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Starostwo</w:t>
            </w:r>
            <w:r w:rsidR="001946D1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P</w:t>
            </w:r>
            <w:r w:rsidR="001907AA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owiatowe -WYDATKI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247 200,00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247 200,00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247 200,00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1.3.1.4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Stypendia Starosty </w:t>
            </w:r>
            <w:r w:rsidR="007A75E7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pszczyński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ego - Wynagradzanie uczniów </w:t>
            </w:r>
            <w:r w:rsidR="007A75E7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powiatu pszczyński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ego za wybitne osiągnięcia w nauce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396F96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Starostwo</w:t>
            </w:r>
            <w:r w:rsidR="001907AA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="001946D1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</w:t>
            </w:r>
            <w:r w:rsidR="001907AA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owiatowe - WYDATKI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41 000,00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24 600,00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24 600,00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1.3.1.5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Umowa na bieżące utrzymanie dróg - Poprawa infrastruktury dróg powiatowych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Powiatowy Zarząd Dróg w 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501 156,00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501 156,00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501 156,00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1.3.1.6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Umowa na zakup paliwa</w:t>
            </w: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- 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Utrzymanie bieżącego ruchu samochodów służbowych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Powiatowy Zarząd Dróg w 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120 000,00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120 000,00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0,0C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120 000,00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1.3.1.7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Wynajem ładowarki do soli - Ładowarka do soli drogowej niezbędnej do zimowego utrzymania dróg powiatowych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Powiatowy Zarząd Dróg w 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30 750,00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18 450,00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18 450,00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1.3.1.8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Zakup soli drogowej - Zabezpieczenie soli drogowej na zimowe utrzymanie dróg 2015/2016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Powiatowy Zarząd Dróg w 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ind w:hanging="10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162 000,00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135 000,00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135 000,00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1.3.1.9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Zimowe utrzymanie dróg powiatowych - Utrzymanie dróg powiatowych w okresie zimowym 2015/2016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Powiatowy Zarząd Dróg w 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350 000,00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280 000,00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280 000,00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1.3.1.10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Zimowe utrzymanie dróg powiatowych przez gminy</w:t>
            </w:r>
            <w:r w:rsidRPr="004D46E7">
              <w:rPr>
                <w:rFonts w:ascii="Corbel" w:eastAsia="Arial" w:hAnsi="Corbel" w:cstheme="minorHAnsi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- 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Zawarcie porozumień z gminami </w:t>
            </w:r>
            <w:r w:rsidR="007A75E7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powiatu pszczyński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ego w zakresie zimowego utrzymania dróg 2015/2016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396F96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Starostwo</w:t>
            </w:r>
            <w:r w:rsidR="001946D1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P</w:t>
            </w:r>
            <w:r w:rsidR="001907AA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owiatowe - WYDATKI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522 800,00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313 600,00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313 600,00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1.3.2</w:t>
            </w:r>
          </w:p>
        </w:tc>
        <w:tc>
          <w:tcPr>
            <w:tcW w:w="5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642537" w:rsidRPr="004D46E7" w:rsidRDefault="00642537" w:rsidP="00241C37">
            <w:pPr>
              <w:spacing w:after="0" w:line="240" w:lineRule="auto"/>
              <w:rPr>
                <w:rFonts w:ascii="Corbel" w:hAnsi="Corbel" w:cstheme="minorHAnsi"/>
                <w:b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sz w:val="16"/>
                <w:szCs w:val="16"/>
              </w:rPr>
              <w:t>- wydatki majątkowe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14 558 500,00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6 333 500,00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4 112 500,00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4 112 500,00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 w:cstheme="minorHAns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42537" w:rsidRPr="004D46E7" w:rsidRDefault="00642537" w:rsidP="00241C37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</w:pPr>
            <w:r w:rsidRPr="004D46E7">
              <w:rPr>
                <w:rFonts w:ascii="Corbel" w:hAnsi="Corbel"/>
                <w:b/>
                <w:bCs/>
                <w:color w:val="000000"/>
                <w:sz w:val="16"/>
                <w:szCs w:val="16"/>
              </w:rPr>
              <w:t>14 558 500,00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1.3.2.1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Poprawa bezpieczeństwa drogi powiatowej nr4119S                                             tj. ul. Szymanowskiego i ul. Chopina w Pszczynie - Poprawa stanu dróg na terenie </w:t>
            </w:r>
            <w:r w:rsidR="007A75E7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powiatu pszczyński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Powiatowy Zarząd Dróg w 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1.3.2.2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Poprawa układu komunikacyjnego ciągu dróg powiatowych nr 4106</w:t>
            </w:r>
            <w:r w:rsidR="00960765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S 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tj. ul. Wyzwolenia w Pawłowicach                          i ul. Mlecznej w Mizerowie oraz nr 4100S     tj. ul. </w:t>
            </w:r>
            <w:r w:rsidR="007A75E7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pszczyński</w:t>
            </w:r>
            <w:r w:rsidR="00960765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ej w Warszowicach wraz z 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przebudową obiektu mostowego nr JNI 01024801 - Poprawa stanu dróg znajdujących się na terenie </w:t>
            </w:r>
            <w:r w:rsidR="007A75E7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powiatu pszczyński</w:t>
            </w: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Powiatowy Zarząd Dróg w 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6 003 500,00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6 003 500,00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6 003 500,00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1.3.2.3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Projekt Centrum Przesiadkowego w Pszczynie wraz z infrastrukturą towarzyszącą - Rozwój lokalnego transportu zbiorowego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396F96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Starostwo</w:t>
            </w:r>
            <w:r w:rsidR="001946D1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P</w:t>
            </w:r>
            <w:r w:rsidR="001907AA"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owiatowe - WYDATKI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330 000,00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330 000,00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330 000,00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1.3.2.4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Przebudowa drogi powiatowej nr 4100S tj. ul. Wyzwolenia w miejscowości Suszec, Kryry, Mizerów na odcinku od skrzyżowania z DW 935 w Suszcu do skrzyżowania z ul. Uczniowską w Mizerowie - Poprawa stanu dróg i bezpieczeństwa na drogach powiatowych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Powiatowy Zarząd Dróg w 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4 225 000,00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2 112 500,00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2 112 500,00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4 225 000,00</w:t>
            </w:r>
          </w:p>
        </w:tc>
      </w:tr>
      <w:tr w:rsidR="00681379" w:rsidRPr="004D46E7" w:rsidTr="00603D51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1.3.2.5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both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Przebudowa ul. Rodzinnej w Kobiórze - Poprawa stanu dróg i bezpieczeństwa na drogach powiatowych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center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Powiatowy Zarząd Dróg w Pszczynie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4 000 000,00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2 000 000,00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2 000 000,00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0,00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07AA" w:rsidRPr="004D46E7" w:rsidRDefault="001907AA" w:rsidP="00241C37">
            <w:pPr>
              <w:widowControl w:val="0"/>
              <w:spacing w:after="0" w:line="240" w:lineRule="auto"/>
              <w:jc w:val="right"/>
              <w:rPr>
                <w:rFonts w:ascii="Corbel" w:eastAsia="Arial" w:hAnsi="Corbel" w:cstheme="minorHAnsi"/>
                <w:sz w:val="16"/>
                <w:szCs w:val="16"/>
              </w:rPr>
            </w:pPr>
            <w:r w:rsidRPr="004D46E7">
              <w:rPr>
                <w:rFonts w:ascii="Corbel" w:eastAsia="Arial" w:hAnsi="Corbel" w:cstheme="minorHAnsi"/>
                <w:i/>
                <w:iCs/>
                <w:color w:val="000000"/>
                <w:sz w:val="16"/>
                <w:szCs w:val="16"/>
                <w:shd w:val="clear" w:color="auto" w:fill="FFFFFF"/>
              </w:rPr>
              <w:t>4 000 000,00</w:t>
            </w:r>
          </w:p>
        </w:tc>
      </w:tr>
    </w:tbl>
    <w:p w:rsidR="00F27180" w:rsidRDefault="00F27180" w:rsidP="00F64DFB">
      <w:pPr>
        <w:spacing w:after="0" w:line="360" w:lineRule="auto"/>
        <w:jc w:val="both"/>
        <w:rPr>
          <w:rFonts w:ascii="Corbel" w:hAnsi="Corbel" w:cstheme="minorHAnsi"/>
          <w:i/>
          <w:sz w:val="24"/>
          <w:szCs w:val="24"/>
        </w:rPr>
      </w:pPr>
      <w:r w:rsidRPr="00396F96">
        <w:rPr>
          <w:rFonts w:ascii="Corbel" w:hAnsi="Corbel" w:cstheme="minorHAnsi"/>
          <w:i/>
          <w:sz w:val="24"/>
          <w:szCs w:val="24"/>
        </w:rPr>
        <w:t xml:space="preserve">Źródło: Starostwo </w:t>
      </w:r>
      <w:r w:rsidR="001946D1">
        <w:rPr>
          <w:rFonts w:ascii="Corbel" w:hAnsi="Corbel" w:cstheme="minorHAnsi"/>
          <w:i/>
          <w:sz w:val="24"/>
          <w:szCs w:val="24"/>
        </w:rPr>
        <w:t>P</w:t>
      </w:r>
      <w:r w:rsidR="007A75E7" w:rsidRPr="00396F96">
        <w:rPr>
          <w:rFonts w:ascii="Corbel" w:hAnsi="Corbel" w:cstheme="minorHAnsi"/>
          <w:i/>
          <w:sz w:val="24"/>
          <w:szCs w:val="24"/>
        </w:rPr>
        <w:t>owiatowe</w:t>
      </w:r>
      <w:r w:rsidRPr="00396F96">
        <w:rPr>
          <w:rFonts w:ascii="Corbel" w:hAnsi="Corbel" w:cstheme="minorHAnsi"/>
          <w:i/>
          <w:sz w:val="24"/>
          <w:szCs w:val="24"/>
        </w:rPr>
        <w:t xml:space="preserve"> w Pszczynie </w:t>
      </w:r>
    </w:p>
    <w:p w:rsidR="00603D51" w:rsidRPr="00396F96" w:rsidRDefault="00603D51" w:rsidP="00F64DFB">
      <w:pPr>
        <w:spacing w:after="0" w:line="360" w:lineRule="auto"/>
        <w:jc w:val="both"/>
        <w:rPr>
          <w:rFonts w:ascii="Corbel" w:hAnsi="Corbel" w:cstheme="minorHAnsi"/>
          <w:i/>
          <w:sz w:val="24"/>
          <w:szCs w:val="24"/>
        </w:rPr>
      </w:pPr>
    </w:p>
    <w:p w:rsidR="00F27180" w:rsidRPr="00396F96" w:rsidRDefault="00F271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Część spośród przedstawionych powyżej przedsięwzięć uwzględnionych w załączniku do Wieloletniej Prognozy Finansowej </w:t>
      </w:r>
      <w:r w:rsidR="007A75E7" w:rsidRPr="00396F96">
        <w:rPr>
          <w:rFonts w:ascii="Corbel" w:hAnsi="Corbel" w:cstheme="minorHAnsi"/>
          <w:sz w:val="24"/>
          <w:szCs w:val="24"/>
        </w:rPr>
        <w:t>powiatu pszczyński</w:t>
      </w:r>
      <w:r w:rsidRPr="00396F96">
        <w:rPr>
          <w:rFonts w:ascii="Corbel" w:hAnsi="Corbel" w:cstheme="minorHAnsi"/>
          <w:sz w:val="24"/>
          <w:szCs w:val="24"/>
        </w:rPr>
        <w:t xml:space="preserve">ego na lata 2016-2023 będzie współfinansowana w ramach tzw. </w:t>
      </w:r>
      <w:r w:rsidRPr="00396F96">
        <w:rPr>
          <w:rFonts w:ascii="Corbel" w:hAnsi="Corbel" w:cstheme="minorHAnsi"/>
          <w:b/>
          <w:sz w:val="24"/>
          <w:szCs w:val="24"/>
        </w:rPr>
        <w:t>Zintegrowanych</w:t>
      </w:r>
      <w:r w:rsidR="003B46B0" w:rsidRPr="00396F96">
        <w:rPr>
          <w:rFonts w:ascii="Corbel" w:hAnsi="Corbel" w:cstheme="minorHAnsi"/>
          <w:b/>
          <w:sz w:val="24"/>
          <w:szCs w:val="24"/>
        </w:rPr>
        <w:t xml:space="preserve"> Inwestycji Terytorialnych</w:t>
      </w:r>
      <w:r w:rsidRPr="00396F96">
        <w:rPr>
          <w:rFonts w:ascii="Corbel" w:hAnsi="Corbel" w:cstheme="minorHAnsi"/>
          <w:sz w:val="24"/>
          <w:szCs w:val="24"/>
        </w:rPr>
        <w:t xml:space="preserve">. </w:t>
      </w:r>
    </w:p>
    <w:p w:rsidR="00F27180" w:rsidRPr="00396F96" w:rsidRDefault="00F271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Zintegrowane Inwestycje Terytorialne to narzędzie, dzięki któremu partnerstwa jednostek samorządu terytorialnego (JST) miast i obszarów powiązanych z nimi w sposób funkcjonalny (miasto i samorządy znajdujące się w jego oddziaływaniu) będą mogły realizować wspólne przedsięwzięcia, łączące działania finansowane ze środków Europejskiego Funduszu Rozwoju Regionalnego (EFRR) i Europejskiego Funduszu Społecznego (EFS). ZIT umożliwia zatem wyjście poza sztywne granice administracyjne JST stwarzając większe możliwości oddziaływania wdrażanych projektów unijnych.  </w:t>
      </w:r>
    </w:p>
    <w:p w:rsidR="00F27180" w:rsidRPr="00396F96" w:rsidRDefault="00F271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Zgodnie z założeniami Regionalnego Programu Operacyjnego Województwa Śląskiego na la</w:t>
      </w:r>
      <w:r w:rsidR="00061FEE" w:rsidRPr="00396F96">
        <w:rPr>
          <w:rFonts w:ascii="Corbel" w:hAnsi="Corbel" w:cstheme="minorHAnsi"/>
          <w:sz w:val="24"/>
          <w:szCs w:val="24"/>
        </w:rPr>
        <w:t>ta 2014-2020</w:t>
      </w:r>
      <w:r w:rsidRPr="00396F96">
        <w:rPr>
          <w:rFonts w:ascii="Corbel" w:hAnsi="Corbel" w:cstheme="minorHAnsi"/>
          <w:sz w:val="24"/>
          <w:szCs w:val="24"/>
        </w:rPr>
        <w:t xml:space="preserve"> wymiar terytorialny będzie wdrażany poprzez zastosowanie instrumentu Zintegrowane Inwestycje Terytorialne na obszarze funkc</w:t>
      </w:r>
      <w:r w:rsidR="00C40970" w:rsidRPr="00396F96">
        <w:rPr>
          <w:rFonts w:ascii="Corbel" w:hAnsi="Corbel" w:cstheme="minorHAnsi"/>
          <w:sz w:val="24"/>
          <w:szCs w:val="24"/>
        </w:rPr>
        <w:t>jonalnym miasta wojewódzkiego (</w:t>
      </w:r>
      <w:r w:rsidR="00610A9A">
        <w:rPr>
          <w:rFonts w:ascii="Corbel" w:hAnsi="Corbel" w:cstheme="minorHAnsi"/>
          <w:sz w:val="24"/>
          <w:szCs w:val="24"/>
        </w:rPr>
        <w:t>Związek Gmin i</w:t>
      </w:r>
      <w:r w:rsidR="00D37ACB">
        <w:rPr>
          <w:rFonts w:ascii="Corbel" w:hAnsi="Corbel" w:cstheme="minorHAnsi"/>
          <w:sz w:val="24"/>
          <w:szCs w:val="24"/>
        </w:rPr>
        <w:t xml:space="preserve">  P</w:t>
      </w:r>
      <w:r w:rsidR="00610A9A">
        <w:rPr>
          <w:rFonts w:ascii="Corbel" w:hAnsi="Corbel" w:cstheme="minorHAnsi"/>
          <w:sz w:val="24"/>
          <w:szCs w:val="24"/>
        </w:rPr>
        <w:t xml:space="preserve">owiatów </w:t>
      </w:r>
      <w:r w:rsidR="00C40970" w:rsidRPr="00396F96">
        <w:rPr>
          <w:rFonts w:ascii="Corbel" w:hAnsi="Corbel" w:cstheme="minorHAnsi"/>
          <w:sz w:val="24"/>
          <w:szCs w:val="24"/>
        </w:rPr>
        <w:t>Subregion</w:t>
      </w:r>
      <w:r w:rsidR="00610A9A">
        <w:rPr>
          <w:rFonts w:ascii="Corbel" w:hAnsi="Corbel" w:cstheme="minorHAnsi"/>
          <w:sz w:val="24"/>
          <w:szCs w:val="24"/>
        </w:rPr>
        <w:t>u</w:t>
      </w:r>
      <w:r w:rsidR="00C40970" w:rsidRPr="00396F96">
        <w:rPr>
          <w:rFonts w:ascii="Corbel" w:hAnsi="Corbel" w:cstheme="minorHAnsi"/>
          <w:sz w:val="24"/>
          <w:szCs w:val="24"/>
        </w:rPr>
        <w:t xml:space="preserve"> C</w:t>
      </w:r>
      <w:r w:rsidR="00610A9A">
        <w:rPr>
          <w:rFonts w:ascii="Corbel" w:hAnsi="Corbel" w:cstheme="minorHAnsi"/>
          <w:sz w:val="24"/>
          <w:szCs w:val="24"/>
        </w:rPr>
        <w:t>entralnego Województwa Śląskiego</w:t>
      </w:r>
      <w:r w:rsidRPr="00396F96">
        <w:rPr>
          <w:rFonts w:ascii="Corbel" w:hAnsi="Corbel" w:cstheme="minorHAnsi"/>
          <w:sz w:val="24"/>
          <w:szCs w:val="24"/>
        </w:rPr>
        <w:t xml:space="preserve">).  </w:t>
      </w:r>
    </w:p>
    <w:p w:rsidR="004D46E7" w:rsidRDefault="004D46E7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</w:p>
    <w:p w:rsidR="00F27180" w:rsidRPr="00396F96" w:rsidRDefault="00F271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>W</w:t>
      </w:r>
      <w:r w:rsidR="00C40970" w:rsidRPr="00396F96">
        <w:rPr>
          <w:rFonts w:ascii="Corbel" w:hAnsi="Corbel" w:cstheme="minorHAnsi"/>
          <w:sz w:val="24"/>
          <w:szCs w:val="24"/>
        </w:rPr>
        <w:t>sparcie zrównoważonego rozwoju</w:t>
      </w:r>
      <w:r w:rsidR="00610A9A">
        <w:rPr>
          <w:rFonts w:ascii="Corbel" w:hAnsi="Corbel" w:cstheme="minorHAnsi"/>
          <w:sz w:val="24"/>
          <w:szCs w:val="24"/>
        </w:rPr>
        <w:t xml:space="preserve"> Związku Gmin i Powiatów</w:t>
      </w:r>
      <w:r w:rsidR="00C40970" w:rsidRPr="00396F96">
        <w:rPr>
          <w:rFonts w:ascii="Corbel" w:hAnsi="Corbel" w:cstheme="minorHAnsi"/>
          <w:sz w:val="24"/>
          <w:szCs w:val="24"/>
        </w:rPr>
        <w:t xml:space="preserve"> S</w:t>
      </w:r>
      <w:r w:rsidRPr="00396F96">
        <w:rPr>
          <w:rFonts w:ascii="Corbel" w:hAnsi="Corbel" w:cstheme="minorHAnsi"/>
          <w:sz w:val="24"/>
          <w:szCs w:val="24"/>
        </w:rPr>
        <w:t>ubregion</w:t>
      </w:r>
      <w:r w:rsidR="00C40970" w:rsidRPr="00396F96">
        <w:rPr>
          <w:rFonts w:ascii="Corbel" w:hAnsi="Corbel" w:cstheme="minorHAnsi"/>
          <w:sz w:val="24"/>
          <w:szCs w:val="24"/>
        </w:rPr>
        <w:t>u C</w:t>
      </w:r>
      <w:r w:rsidRPr="00396F96">
        <w:rPr>
          <w:rFonts w:ascii="Corbel" w:hAnsi="Corbel" w:cstheme="minorHAnsi"/>
          <w:sz w:val="24"/>
          <w:szCs w:val="24"/>
        </w:rPr>
        <w:t>entralnego</w:t>
      </w:r>
      <w:r w:rsidR="00610A9A">
        <w:rPr>
          <w:rFonts w:ascii="Corbel" w:hAnsi="Corbel" w:cstheme="minorHAnsi"/>
          <w:sz w:val="24"/>
          <w:szCs w:val="24"/>
        </w:rPr>
        <w:t xml:space="preserve"> Województwa Śląskiego</w:t>
      </w:r>
      <w:r w:rsidRPr="00396F96">
        <w:rPr>
          <w:rFonts w:ascii="Corbel" w:hAnsi="Corbel" w:cstheme="minorHAnsi"/>
          <w:sz w:val="24"/>
          <w:szCs w:val="24"/>
        </w:rPr>
        <w:t xml:space="preserve"> realizo</w:t>
      </w:r>
      <w:r w:rsidR="00846F8B">
        <w:rPr>
          <w:rFonts w:ascii="Corbel" w:hAnsi="Corbel" w:cstheme="minorHAnsi"/>
          <w:sz w:val="24"/>
          <w:szCs w:val="24"/>
        </w:rPr>
        <w:t>wane będzie w</w:t>
      </w:r>
      <w:r w:rsidR="00610A9A">
        <w:rPr>
          <w:rFonts w:ascii="Corbel" w:hAnsi="Corbel" w:cstheme="minorHAnsi"/>
          <w:sz w:val="24"/>
          <w:szCs w:val="24"/>
        </w:rPr>
        <w:t> </w:t>
      </w:r>
      <w:r w:rsidR="00DF0986">
        <w:rPr>
          <w:rFonts w:ascii="Corbel" w:hAnsi="Corbel" w:cstheme="minorHAnsi"/>
          <w:sz w:val="24"/>
          <w:szCs w:val="24"/>
        </w:rPr>
        <w:t> </w:t>
      </w:r>
      <w:r w:rsidR="00846F8B">
        <w:rPr>
          <w:rFonts w:ascii="Corbel" w:hAnsi="Corbel" w:cstheme="minorHAnsi"/>
          <w:sz w:val="24"/>
          <w:szCs w:val="24"/>
        </w:rPr>
        <w:t>oparciu o zapisy s</w:t>
      </w:r>
      <w:r w:rsidRPr="00396F96">
        <w:rPr>
          <w:rFonts w:ascii="Corbel" w:hAnsi="Corbel" w:cstheme="minorHAnsi"/>
          <w:sz w:val="24"/>
          <w:szCs w:val="24"/>
        </w:rPr>
        <w:t xml:space="preserve">trategii ZIT, która w jasny i precyzyjny sposób przedstawia zdiagnozowane problemy gospodarcze, środowiskowe, klimatyczne oraz demograficzne i społeczne mające wpływ na obszar objęty jej działaniem, jak również sposoby ich rozwiązania na gruncie operacyjno-wdrożeniowym m.in. w postaci propozycji planowanych do realizacji projektów. </w:t>
      </w:r>
    </w:p>
    <w:p w:rsidR="005A73E3" w:rsidRDefault="005A73E3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</w:p>
    <w:p w:rsidR="00F27180" w:rsidRPr="00396F96" w:rsidRDefault="00F27180" w:rsidP="00F64DFB">
      <w:pPr>
        <w:spacing w:after="0" w:line="360" w:lineRule="auto"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Przy pomocy instrumentu ZIT, w oparciu o </w:t>
      </w:r>
      <w:r w:rsidR="00846F8B">
        <w:rPr>
          <w:rFonts w:ascii="Corbel" w:hAnsi="Corbel" w:cstheme="minorHAnsi"/>
          <w:sz w:val="24"/>
          <w:szCs w:val="24"/>
        </w:rPr>
        <w:t>s</w:t>
      </w:r>
      <w:r w:rsidRPr="00396F96">
        <w:rPr>
          <w:rFonts w:ascii="Corbel" w:hAnsi="Corbel" w:cstheme="minorHAnsi"/>
          <w:sz w:val="24"/>
          <w:szCs w:val="24"/>
        </w:rPr>
        <w:t>trategię podejmowane będą działania zmierzające do realizacji celów rozwojowych określonych w</w:t>
      </w:r>
      <w:r w:rsidR="00846F8B">
        <w:rPr>
          <w:rFonts w:ascii="Corbel" w:hAnsi="Corbel" w:cstheme="minorHAnsi"/>
          <w:sz w:val="24"/>
          <w:szCs w:val="24"/>
        </w:rPr>
        <w:t> s</w:t>
      </w:r>
      <w:r w:rsidRPr="00396F96">
        <w:rPr>
          <w:rFonts w:ascii="Corbel" w:hAnsi="Corbel" w:cstheme="minorHAnsi"/>
          <w:sz w:val="24"/>
          <w:szCs w:val="24"/>
        </w:rPr>
        <w:t xml:space="preserve">trategii ZIT, obejmujących kierunki interwencji zgodne z celami RPO WSL 2014-2020, którymi są: </w:t>
      </w:r>
    </w:p>
    <w:p w:rsidR="00F27180" w:rsidRPr="00396F96" w:rsidRDefault="00F27180" w:rsidP="000E556A">
      <w:pPr>
        <w:numPr>
          <w:ilvl w:val="0"/>
          <w:numId w:val="50"/>
        </w:numPr>
        <w:spacing w:after="0" w:line="360" w:lineRule="auto"/>
        <w:ind w:left="714" w:hanging="357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zwiększenie potencjału inwestycyjnego na terenach „brownfield”;  </w:t>
      </w:r>
    </w:p>
    <w:p w:rsidR="00F27180" w:rsidRPr="00396F96" w:rsidRDefault="00F27180" w:rsidP="000E556A">
      <w:pPr>
        <w:numPr>
          <w:ilvl w:val="0"/>
          <w:numId w:val="50"/>
        </w:numPr>
        <w:spacing w:after="0" w:line="360" w:lineRule="auto"/>
        <w:ind w:left="714" w:hanging="357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zwiększenie udziału energii elektrycznej pochodzącej z OZE; </w:t>
      </w:r>
    </w:p>
    <w:p w:rsidR="00F27180" w:rsidRPr="00396F96" w:rsidRDefault="00F27180" w:rsidP="000E556A">
      <w:pPr>
        <w:numPr>
          <w:ilvl w:val="0"/>
          <w:numId w:val="50"/>
        </w:numPr>
        <w:spacing w:after="0" w:line="360" w:lineRule="auto"/>
        <w:ind w:left="714" w:hanging="357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poprawa efektywności energetycznej w sektorze publicznym i mieszkaniowym; </w:t>
      </w:r>
    </w:p>
    <w:p w:rsidR="00F27180" w:rsidRPr="00396F96" w:rsidRDefault="00F27180" w:rsidP="000E556A">
      <w:pPr>
        <w:numPr>
          <w:ilvl w:val="0"/>
          <w:numId w:val="50"/>
        </w:numPr>
        <w:spacing w:after="0" w:line="360" w:lineRule="auto"/>
        <w:ind w:left="714" w:hanging="357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wzrost atrakcyjności transportu publicznego; </w:t>
      </w:r>
    </w:p>
    <w:p w:rsidR="00F27180" w:rsidRPr="00396F96" w:rsidRDefault="00F27180" w:rsidP="000E556A">
      <w:pPr>
        <w:numPr>
          <w:ilvl w:val="0"/>
          <w:numId w:val="50"/>
        </w:numPr>
        <w:spacing w:after="0" w:line="360" w:lineRule="auto"/>
        <w:ind w:left="714" w:hanging="357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zwiększenie ilości unieszkodliwionych odpadów;  </w:t>
      </w:r>
    </w:p>
    <w:p w:rsidR="00F27180" w:rsidRPr="00396F96" w:rsidRDefault="00F27180" w:rsidP="000E556A">
      <w:pPr>
        <w:numPr>
          <w:ilvl w:val="0"/>
          <w:numId w:val="50"/>
        </w:numPr>
        <w:spacing w:after="0" w:line="360" w:lineRule="auto"/>
        <w:ind w:left="714" w:hanging="357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rozbudowa systemu oczyszczania ścieków; </w:t>
      </w:r>
    </w:p>
    <w:p w:rsidR="00F27180" w:rsidRPr="00396F96" w:rsidRDefault="00F27180" w:rsidP="000E556A">
      <w:pPr>
        <w:numPr>
          <w:ilvl w:val="0"/>
          <w:numId w:val="50"/>
        </w:numPr>
        <w:spacing w:after="0" w:line="360" w:lineRule="auto"/>
        <w:ind w:left="714" w:hanging="357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ochrona zasobów naturalnych; </w:t>
      </w:r>
    </w:p>
    <w:p w:rsidR="00F27180" w:rsidRPr="00396F96" w:rsidRDefault="00F27180" w:rsidP="000E556A">
      <w:pPr>
        <w:numPr>
          <w:ilvl w:val="0"/>
          <w:numId w:val="50"/>
        </w:numPr>
        <w:spacing w:after="0" w:line="360" w:lineRule="auto"/>
        <w:ind w:left="714" w:hanging="357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poprawa dostępu do usług społecznych oraz aktywizacja społeczno-gospodarcza na obszarach rewitalizowanych;  </w:t>
      </w:r>
    </w:p>
    <w:p w:rsidR="00F27180" w:rsidRPr="00396F96" w:rsidRDefault="00F27180" w:rsidP="000E556A">
      <w:pPr>
        <w:numPr>
          <w:ilvl w:val="0"/>
          <w:numId w:val="50"/>
        </w:numPr>
        <w:spacing w:after="0" w:line="360" w:lineRule="auto"/>
        <w:ind w:left="714" w:hanging="357"/>
        <w:contextualSpacing/>
        <w:jc w:val="both"/>
        <w:rPr>
          <w:rFonts w:ascii="Corbel" w:hAnsi="Corbel" w:cstheme="minorHAnsi"/>
          <w:sz w:val="24"/>
          <w:szCs w:val="24"/>
        </w:rPr>
      </w:pPr>
      <w:r w:rsidRPr="00396F96">
        <w:rPr>
          <w:rFonts w:ascii="Corbel" w:hAnsi="Corbel" w:cstheme="minorHAnsi"/>
          <w:sz w:val="24"/>
          <w:szCs w:val="24"/>
        </w:rPr>
        <w:t xml:space="preserve">zwiększenie dostępu do wychowania przedszkolnego oraz kształcenia zawodowego. </w:t>
      </w:r>
    </w:p>
    <w:p w:rsidR="005A73E3" w:rsidRDefault="005A73E3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</w:p>
    <w:p w:rsidR="00F27180" w:rsidRPr="00396F96" w:rsidRDefault="00F27180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J</w:t>
      </w:r>
      <w:r w:rsidR="00C40970" w:rsidRPr="00396F96">
        <w:rPr>
          <w:rFonts w:ascii="Corbel" w:hAnsi="Corbel"/>
          <w:sz w:val="24"/>
          <w:szCs w:val="24"/>
        </w:rPr>
        <w:t xml:space="preserve">ak już wspomniano w dokumencie </w:t>
      </w:r>
      <w:r w:rsidR="00610A9A">
        <w:rPr>
          <w:rFonts w:ascii="Corbel" w:hAnsi="Corbel"/>
          <w:sz w:val="24"/>
          <w:szCs w:val="24"/>
        </w:rPr>
        <w:t xml:space="preserve">Związku Gmin i Powiatów </w:t>
      </w:r>
      <w:r w:rsidR="00C40970" w:rsidRPr="00396F96">
        <w:rPr>
          <w:rFonts w:ascii="Corbel" w:hAnsi="Corbel"/>
          <w:sz w:val="24"/>
          <w:szCs w:val="24"/>
        </w:rPr>
        <w:t>Subregion</w:t>
      </w:r>
      <w:r w:rsidR="00610A9A">
        <w:rPr>
          <w:rFonts w:ascii="Corbel" w:hAnsi="Corbel"/>
          <w:sz w:val="24"/>
          <w:szCs w:val="24"/>
        </w:rPr>
        <w:t>u</w:t>
      </w:r>
      <w:r w:rsidR="00C40970" w:rsidRPr="00396F96">
        <w:rPr>
          <w:rFonts w:ascii="Corbel" w:hAnsi="Corbel"/>
          <w:sz w:val="24"/>
          <w:szCs w:val="24"/>
        </w:rPr>
        <w:t xml:space="preserve"> C</w:t>
      </w:r>
      <w:r w:rsidRPr="00396F96">
        <w:rPr>
          <w:rFonts w:ascii="Corbel" w:hAnsi="Corbel"/>
          <w:sz w:val="24"/>
          <w:szCs w:val="24"/>
        </w:rPr>
        <w:t>entraln</w:t>
      </w:r>
      <w:r w:rsidR="00610A9A">
        <w:rPr>
          <w:rFonts w:ascii="Corbel" w:hAnsi="Corbel"/>
          <w:sz w:val="24"/>
          <w:szCs w:val="24"/>
        </w:rPr>
        <w:t>ego Województwa Śląskiego</w:t>
      </w:r>
      <w:r w:rsidRPr="00396F96">
        <w:rPr>
          <w:rFonts w:ascii="Corbel" w:hAnsi="Corbel"/>
          <w:sz w:val="24"/>
          <w:szCs w:val="24"/>
        </w:rPr>
        <w:t xml:space="preserve"> tworzy 14 miast na prawach </w:t>
      </w:r>
      <w:r w:rsidR="00D533FF" w:rsidRPr="00396F96">
        <w:rPr>
          <w:rFonts w:ascii="Corbel" w:hAnsi="Corbel"/>
          <w:sz w:val="24"/>
          <w:szCs w:val="24"/>
        </w:rPr>
        <w:t xml:space="preserve">powiatu </w:t>
      </w:r>
      <w:r w:rsidRPr="00396F96">
        <w:rPr>
          <w:rFonts w:ascii="Corbel" w:hAnsi="Corbel"/>
          <w:sz w:val="24"/>
          <w:szCs w:val="24"/>
        </w:rPr>
        <w:t xml:space="preserve">(tj. Bytom, Chorzów, Dąbrowa Górnicza, Gliwice, Jaworzno, Katowice, Mysłowice, Piekary Śląskie, Ruda Śląska, Siemianowice Śląskie, Sosnowiec, Świętochłowice, Tychy, Zabrze) oraz 8 powiatów ziemskich (będziński, bieruńsko-lędziński, gliwicki, lubliniecki, mikołowski, pszczyński, tarnogórski, zawierciański). W ramach ZIT </w:t>
      </w:r>
      <w:r w:rsidR="007A75E7" w:rsidRPr="00396F96">
        <w:rPr>
          <w:rFonts w:ascii="Corbel" w:hAnsi="Corbel"/>
          <w:sz w:val="24"/>
          <w:szCs w:val="24"/>
        </w:rPr>
        <w:t>powiat pszczyński</w:t>
      </w:r>
      <w:r w:rsidRPr="00396F96">
        <w:rPr>
          <w:rFonts w:ascii="Corbel" w:hAnsi="Corbel"/>
          <w:sz w:val="24"/>
          <w:szCs w:val="24"/>
        </w:rPr>
        <w:t xml:space="preserve"> zamierza realizować następujące projekty:  </w:t>
      </w:r>
    </w:p>
    <w:p w:rsidR="00F27180" w:rsidRPr="00396F96" w:rsidRDefault="00F27180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F27180" w:rsidRPr="00396F96" w:rsidRDefault="00F27180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p w:rsidR="00F27180" w:rsidRPr="00396F96" w:rsidRDefault="00F27180" w:rsidP="00F64DFB">
      <w:pPr>
        <w:spacing w:after="0" w:line="360" w:lineRule="auto"/>
        <w:rPr>
          <w:rFonts w:ascii="Corbel" w:hAnsi="Corbe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3"/>
        <w:gridCol w:w="1453"/>
        <w:gridCol w:w="1637"/>
        <w:gridCol w:w="85"/>
        <w:gridCol w:w="1739"/>
        <w:gridCol w:w="4791"/>
      </w:tblGrid>
      <w:tr w:rsidR="006B0E10" w:rsidRPr="00396F96" w:rsidTr="006B0E10">
        <w:trPr>
          <w:trHeight w:val="664"/>
          <w:tblCellSpacing w:w="0" w:type="dxa"/>
        </w:trPr>
        <w:tc>
          <w:tcPr>
            <w:tcW w:w="1523" w:type="pct"/>
            <w:shd w:val="clear" w:color="auto" w:fill="92D050"/>
            <w:vAlign w:val="center"/>
            <w:hideMark/>
          </w:tcPr>
          <w:p w:rsidR="006B0E10" w:rsidRPr="004D46E7" w:rsidRDefault="006B0E10" w:rsidP="00241C37">
            <w:pPr>
              <w:pageBreakBefore/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Tytuł projektu / Wnioskodawca</w:t>
            </w:r>
          </w:p>
        </w:tc>
        <w:tc>
          <w:tcPr>
            <w:tcW w:w="521" w:type="pct"/>
            <w:shd w:val="clear" w:color="auto" w:fill="92D050"/>
            <w:vAlign w:val="center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Wartość całkowita</w:t>
            </w:r>
          </w:p>
        </w:tc>
        <w:tc>
          <w:tcPr>
            <w:tcW w:w="619" w:type="pct"/>
            <w:gridSpan w:val="2"/>
            <w:shd w:val="clear" w:color="auto" w:fill="92D050"/>
            <w:vAlign w:val="center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Dofinansowanie</w:t>
            </w:r>
          </w:p>
        </w:tc>
        <w:tc>
          <w:tcPr>
            <w:tcW w:w="623" w:type="pct"/>
            <w:shd w:val="clear" w:color="auto" w:fill="92D050"/>
            <w:vAlign w:val="center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Termin realizacji</w:t>
            </w:r>
          </w:p>
        </w:tc>
        <w:tc>
          <w:tcPr>
            <w:tcW w:w="1714" w:type="pct"/>
            <w:shd w:val="clear" w:color="auto" w:fill="92D050"/>
            <w:vAlign w:val="center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Źródło finansowania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</w:p>
        </w:tc>
      </w:tr>
      <w:tr w:rsidR="006B0E10" w:rsidRPr="00396F96" w:rsidTr="006B0E10">
        <w:trPr>
          <w:trHeight w:val="388"/>
          <w:tblCellSpacing w:w="0" w:type="dxa"/>
        </w:trPr>
        <w:tc>
          <w:tcPr>
            <w:tcW w:w="1523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bCs/>
                <w:sz w:val="16"/>
                <w:szCs w:val="16"/>
                <w:lang w:eastAsia="pl-PL"/>
              </w:rPr>
              <w:t>Utworzenie systemu oświetlenia przejść dla pieszych - zapewnieniem bezpieczeństwa na drogach powiatu pszczyńskiego / powiat pszczyński, Powiatowy Zarząd Dróg</w:t>
            </w:r>
          </w:p>
        </w:tc>
        <w:tc>
          <w:tcPr>
            <w:tcW w:w="521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588 235,29</w:t>
            </w:r>
          </w:p>
        </w:tc>
        <w:tc>
          <w:tcPr>
            <w:tcW w:w="619" w:type="pct"/>
            <w:gridSpan w:val="2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500 000,00</w:t>
            </w:r>
          </w:p>
        </w:tc>
        <w:tc>
          <w:tcPr>
            <w:tcW w:w="623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1714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4.1.1 Odnawialne źródła energii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F27180" w:rsidRPr="00396F96" w:rsidTr="00241C37">
        <w:trPr>
          <w:trHeight w:val="580"/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 xml:space="preserve">Informacja na temat projektu: 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Istotą projektu jest zapewnienie bezpieczeństwa na przejściach dla pieszych przy drogach </w:t>
            </w:r>
            <w:r w:rsidR="007A75E7"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powiatu pszczyński</w:t>
            </w: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ego poprzez instalację oświetlenia.</w:t>
            </w:r>
          </w:p>
        </w:tc>
      </w:tr>
      <w:tr w:rsidR="006B0E10" w:rsidRPr="00396F96" w:rsidTr="006B0E10">
        <w:trPr>
          <w:trHeight w:val="1213"/>
          <w:tblCellSpacing w:w="0" w:type="dxa"/>
        </w:trPr>
        <w:tc>
          <w:tcPr>
            <w:tcW w:w="1523" w:type="pct"/>
            <w:hideMark/>
          </w:tcPr>
          <w:tbl>
            <w:tblPr>
              <w:tblW w:w="4223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26"/>
              <w:gridCol w:w="397"/>
            </w:tblGrid>
            <w:tr w:rsidR="006B0E10" w:rsidRPr="004D46E7" w:rsidTr="005A73E3">
              <w:trPr>
                <w:trHeight w:val="167"/>
                <w:tblCellSpacing w:w="0" w:type="dxa"/>
              </w:trPr>
              <w:tc>
                <w:tcPr>
                  <w:tcW w:w="3826" w:type="dxa"/>
                  <w:vAlign w:val="center"/>
                  <w:hideMark/>
                </w:tcPr>
                <w:p w:rsidR="006B0E10" w:rsidRPr="004D46E7" w:rsidRDefault="006B0E10" w:rsidP="00241C37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orbel" w:eastAsia="Times New Roman" w:hAnsi="Corbel" w:cstheme="minorHAnsi"/>
                      <w:sz w:val="16"/>
                      <w:szCs w:val="16"/>
                      <w:lang w:eastAsia="pl-PL"/>
                    </w:rPr>
                  </w:pPr>
                  <w:r w:rsidRPr="004D46E7">
                    <w:rPr>
                      <w:rFonts w:ascii="Corbel" w:eastAsia="Times New Roman" w:hAnsi="Corbel" w:cstheme="minorHAnsi"/>
                      <w:b/>
                      <w:bCs/>
                      <w:color w:val="000000"/>
                      <w:sz w:val="16"/>
                      <w:szCs w:val="16"/>
                      <w:lang w:eastAsia="pl-PL"/>
                    </w:rPr>
                    <w:t>Ograniczenie niskiej emisji i poprawa efektywności energetycznej - termomodernizacja basenu przy Powiatowym Zespole Szkół nr 2 w Pszczynie / powiat pszczyński</w:t>
                  </w:r>
                </w:p>
                <w:p w:rsidR="006B0E10" w:rsidRPr="004D46E7" w:rsidRDefault="006B0E10" w:rsidP="00241C37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orbel" w:eastAsia="Times New Roman" w:hAnsi="Corbel" w:cstheme="minorHAnsi"/>
                      <w:sz w:val="16"/>
                      <w:szCs w:val="16"/>
                      <w:lang w:eastAsia="pl-PL"/>
                    </w:rPr>
                  </w:pPr>
                  <w:r w:rsidRPr="004D46E7">
                    <w:rPr>
                      <w:rFonts w:ascii="Corbel" w:eastAsia="Times New Roman" w:hAnsi="Corbel" w:cstheme="minorHAnsi"/>
                      <w:sz w:val="16"/>
                      <w:szCs w:val="16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397" w:type="dxa"/>
                  <w:hideMark/>
                </w:tcPr>
                <w:p w:rsidR="006B0E10" w:rsidRPr="004D46E7" w:rsidRDefault="006B0E10" w:rsidP="00241C37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orbel" w:eastAsia="Times New Roman" w:hAnsi="Corbel" w:cs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  <w:tc>
          <w:tcPr>
            <w:tcW w:w="521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2 387 730,58</w:t>
            </w:r>
          </w:p>
        </w:tc>
        <w:tc>
          <w:tcPr>
            <w:tcW w:w="619" w:type="pct"/>
            <w:gridSpan w:val="2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2 029 571,00</w:t>
            </w:r>
          </w:p>
        </w:tc>
        <w:tc>
          <w:tcPr>
            <w:tcW w:w="623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IV kwartał 2017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III kwartał 2019</w:t>
            </w:r>
          </w:p>
        </w:tc>
        <w:tc>
          <w:tcPr>
            <w:tcW w:w="1714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Poddziałanie 4.3.1 Efektywność energetyczna i odnawialne źródła energii w infrastrukturze publicznej i mieszkaniowej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F27180" w:rsidRPr="00396F96" w:rsidTr="00241C37">
        <w:trPr>
          <w:trHeight w:val="791"/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Informacja na temat projektu: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 xml:space="preserve">Projekt obejmować będzie termomodernizację basenu przy Powiatowym Zespole Szkół nr 2 w Pszczynie. Inwestycja swym zakresem przewiduje m.in. docieplenie budynku, wymianę kotłów grzewczych wraz ze sterowaniem, zakup i montaż ogniw fotowoltaicznych, wymianę oświetlenia na energooszczędne. Celem projektu będzie m.in. zmniejszenie rocznego zużycia energii, zaoszczędzenie energii cieplnej i elektrycznej. </w:t>
            </w:r>
          </w:p>
        </w:tc>
      </w:tr>
      <w:tr w:rsidR="006B0E10" w:rsidRPr="00396F96" w:rsidTr="006B0E10">
        <w:trPr>
          <w:trHeight w:val="993"/>
          <w:tblCellSpacing w:w="0" w:type="dxa"/>
        </w:trPr>
        <w:tc>
          <w:tcPr>
            <w:tcW w:w="1523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 xml:space="preserve">Budowa zintegrowanego centrum przesiadkowego wraz z infrastrukturą towarzyszącą / powiat pszczyński w partnerstwie z Gminą Pszczyna 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  <w:tc>
          <w:tcPr>
            <w:tcW w:w="521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16.793.609,92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  <w:tc>
          <w:tcPr>
            <w:tcW w:w="619" w:type="pct"/>
            <w:gridSpan w:val="2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14.274.568,44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  <w:tc>
          <w:tcPr>
            <w:tcW w:w="623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IV kwartał 2016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IV kwartał 2018</w:t>
            </w:r>
          </w:p>
        </w:tc>
        <w:tc>
          <w:tcPr>
            <w:tcW w:w="1714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Poddziałanie 4.5.1 Niskoemisyjny transport miejski oraz efektywne oświetlenie 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F27180" w:rsidRPr="00396F96" w:rsidTr="00241C37">
        <w:trPr>
          <w:trHeight w:val="719"/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Informacja na temat projektu: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W ramach inwestycji planuje się utworzenie centrum przesiadkowego w Pszczynie (w okolicach dworca kolejowego) wraz z parkingiem na ok. 100 miejsc parkingowych oraz infrastrukturą towarzyszącą (w tym m.in. drogi rowerowe oraz przystanki rowerowe typu „Bike and Ride”).</w:t>
            </w:r>
          </w:p>
        </w:tc>
      </w:tr>
      <w:tr w:rsidR="006B0E10" w:rsidRPr="00396F96" w:rsidTr="006B0E10">
        <w:trPr>
          <w:trHeight w:val="1249"/>
          <w:tblCellSpacing w:w="0" w:type="dxa"/>
        </w:trPr>
        <w:tc>
          <w:tcPr>
            <w:tcW w:w="1523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AKTYWNY 30+ w powiecie pszczyńskim / rekomendacja dla Centrum Przedsiębiorczości CP Sp. z o.o.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  <w:tc>
          <w:tcPr>
            <w:tcW w:w="521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971 683,52</w:t>
            </w:r>
          </w:p>
        </w:tc>
        <w:tc>
          <w:tcPr>
            <w:tcW w:w="619" w:type="pct"/>
            <w:gridSpan w:val="2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825 931,00</w:t>
            </w:r>
          </w:p>
        </w:tc>
        <w:tc>
          <w:tcPr>
            <w:tcW w:w="623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IV kwartał 2016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II kwartał 2018</w:t>
            </w:r>
          </w:p>
        </w:tc>
        <w:tc>
          <w:tcPr>
            <w:tcW w:w="1714" w:type="pct"/>
            <w:hideMark/>
          </w:tcPr>
          <w:p w:rsidR="006B0E10" w:rsidRPr="004D46E7" w:rsidRDefault="006B0E10" w:rsidP="00241C37">
            <w:pPr>
              <w:spacing w:after="0" w:line="240" w:lineRule="auto"/>
              <w:ind w:left="34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Poddziałanie 7.1.1 Poprawa zdolności do zatrudnienia osób poszukujących pracy i pozostających bez pracy na obszarach rewitalizowanych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F27180" w:rsidRPr="00396F96" w:rsidTr="005A73E3">
        <w:trPr>
          <w:trHeight w:val="786"/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Informacja na temat projektu: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 xml:space="preserve">W ramach projektu beneficjent otrzyma zarówno przygotowanie merytoryczne, jak i praktyczne do podjęcia pracy w określonym zawodzie, na który istnieje zapotrzebowanie na lokalnym rynku pracy (wstępnie zdiagnozowano, że jednym z nich jest zawód </w:t>
            </w:r>
            <w:r w:rsidRPr="004D46E7">
              <w:rPr>
                <w:rFonts w:ascii="Corbel" w:eastAsia="Times New Roman" w:hAnsi="Corbel" w:cstheme="minorHAnsi"/>
                <w:i/>
                <w:iCs/>
                <w:color w:val="000000"/>
                <w:sz w:val="16"/>
                <w:szCs w:val="16"/>
                <w:lang w:eastAsia="pl-PL"/>
              </w:rPr>
              <w:t>Opiekun osób starszych</w:t>
            </w: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, jednak ostateczna pogłębiona diagnoza zostanie przeprowadzona ponownie w trakcie realizacji projektu).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hAnsi="Corbel" w:cstheme="minorHAnsi"/>
                <w:color w:val="000000"/>
                <w:sz w:val="16"/>
                <w:szCs w:val="16"/>
              </w:rPr>
              <w:t>Oprócz szkoleń przewidziano także warsztaty aktywnego poszukiwania pracy, sześciomiesięczne staże oraz zakwaterowanie lub zwrot kosztów dojazdu.</w:t>
            </w:r>
          </w:p>
        </w:tc>
      </w:tr>
      <w:tr w:rsidR="006B0E10" w:rsidRPr="00396F96" w:rsidTr="006B0E10">
        <w:trPr>
          <w:trHeight w:val="797"/>
          <w:tblCellSpacing w:w="0" w:type="dxa"/>
        </w:trPr>
        <w:tc>
          <w:tcPr>
            <w:tcW w:w="1523" w:type="pct"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bCs/>
                <w:color w:val="000000"/>
                <w:sz w:val="16"/>
                <w:szCs w:val="16"/>
                <w:lang w:eastAsia="pl-PL"/>
              </w:rPr>
              <w:t>KOPALNIA BIZNESU - promocja i wsparcie przedsiębiorczości w powiecie pszczyńskim / rekomendacja dla Centrum Przedsiębiorczości CP Sp. z o.o.</w:t>
            </w:r>
          </w:p>
        </w:tc>
        <w:tc>
          <w:tcPr>
            <w:tcW w:w="521" w:type="pct"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1 806 074,00</w:t>
            </w:r>
          </w:p>
        </w:tc>
        <w:tc>
          <w:tcPr>
            <w:tcW w:w="619" w:type="pct"/>
            <w:gridSpan w:val="2"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1 535 162,90</w:t>
            </w:r>
          </w:p>
        </w:tc>
        <w:tc>
          <w:tcPr>
            <w:tcW w:w="623" w:type="pct"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 kwartał 2017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IV kwartał 2018</w:t>
            </w:r>
          </w:p>
        </w:tc>
        <w:tc>
          <w:tcPr>
            <w:tcW w:w="1714" w:type="pct"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Poddziałanie 7.3.1 Promocja samozatrudnienia na obszarach rewitalizowanych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F27180" w:rsidRPr="00396F96" w:rsidTr="005A73E3">
        <w:trPr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Informacja na temat projektu: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 xml:space="preserve">W ramach projektu planuje się realizację kompleksowego wsparcia osób chcących podjąć samozatrudnienie (osób bezrobotnych oraz nieaktywnych zawodowo zamieszkujących </w:t>
            </w:r>
            <w:r w:rsidR="00D533FF"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 xml:space="preserve">powiat </w:t>
            </w: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pszczyński) w formie bezzwrotnych dotacji na rozpoczęcie działalności gospodarczej, jak również doradztwa i szkoleń w zakresie aspektów dotyczących uruchomienia oraz prowadzenia firmy.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Planowane wsparcie zostanie zrealizowane poprzez następujące zadania: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 xml:space="preserve">- doradztwo zawodowe (indywidualne i grupowe) w tym związane z diagnozą potrzeb szkoleniowo-doradczych; 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 xml:space="preserve">- doradztwo indywidualne zawiązane z opracowaniem biznes planu oraz w tematyce wskazanej w diagnozie potrzeb; 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 xml:space="preserve">- szkolenia umożliwiające uzyskanie wiedzy i umiejętności niezbędnych do podjęcia i prowadzenia działalności gospodarczej; 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- przyznanie środków finansowych na rozpoczęcie działalności gospodarczej.</w:t>
            </w:r>
          </w:p>
        </w:tc>
      </w:tr>
      <w:tr w:rsidR="006B0E10" w:rsidRPr="00396F96" w:rsidTr="006B0E10">
        <w:trPr>
          <w:tblCellSpacing w:w="0" w:type="dxa"/>
        </w:trPr>
        <w:tc>
          <w:tcPr>
            <w:tcW w:w="1523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Outplacement - kompleksowym wsparciem na rynku pracy w powiecie pszczyńskim / rekomendacja dla Centrum Przedsiębiorczości CP Sp. z o.o.</w:t>
            </w:r>
          </w:p>
        </w:tc>
        <w:tc>
          <w:tcPr>
            <w:tcW w:w="521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735 556,47</w:t>
            </w:r>
          </w:p>
        </w:tc>
        <w:tc>
          <w:tcPr>
            <w:tcW w:w="619" w:type="pct"/>
            <w:gridSpan w:val="2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625 223,00</w:t>
            </w:r>
          </w:p>
        </w:tc>
        <w:tc>
          <w:tcPr>
            <w:tcW w:w="623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 kwartał 2018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IV kwartał 2019</w:t>
            </w:r>
          </w:p>
        </w:tc>
        <w:tc>
          <w:tcPr>
            <w:tcW w:w="1714" w:type="pct"/>
            <w:hideMark/>
          </w:tcPr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Poddziałanie 7.4.1 </w:t>
            </w:r>
            <w:r w:rsidRPr="004D46E7">
              <w:rPr>
                <w:rFonts w:ascii="Corbel" w:eastAsia="Times New Roman" w:hAnsi="Corbel" w:cstheme="minorHAnsi"/>
                <w:i/>
                <w:sz w:val="16"/>
                <w:szCs w:val="16"/>
                <w:lang w:eastAsia="pl-PL"/>
              </w:rPr>
              <w:t xml:space="preserve">Outplacement </w:t>
            </w: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  <w:p w:rsidR="006B0E10" w:rsidRPr="004D46E7" w:rsidRDefault="006B0E1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F27180" w:rsidRPr="00396F96" w:rsidTr="00241C37">
        <w:trPr>
          <w:trHeight w:val="1528"/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Informacja na temat projektu: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W ramach projektu planuje się m.in. realizację zadań mających na celu wsparcie mieszkańców </w:t>
            </w:r>
            <w:r w:rsidR="00D533FF"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powiatu </w:t>
            </w: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pszczyńskiego zwolnionych, przewidzianych do zwolnienia lub zagrożonych zwolnieniem z przyczyn ekonomicznych z zakładu pracy, takich jak: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 doradztwo zawodowe połączone z przygotowaniem Indywidualnego Planu Działania;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 indywidualne poradnictwo psychologiczne;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 szkolenie zawodowe przekwalifikowujące do zawodu "Kierownik małego przedsiębiorstwa";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 wsparcie finansowe na rozpoczęcie własnej działalności gospodarczej w formie bezzwrotnej połączone ze wsparciem doradczo-szkoleniowym.</w:t>
            </w:r>
          </w:p>
        </w:tc>
      </w:tr>
      <w:tr w:rsidR="006D3AEF" w:rsidRPr="00396F96" w:rsidTr="006D3AEF">
        <w:trPr>
          <w:tblCellSpacing w:w="0" w:type="dxa"/>
        </w:trPr>
        <w:tc>
          <w:tcPr>
            <w:tcW w:w="1523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6B0E10">
              <w:rPr>
                <w:rFonts w:ascii="Corbel" w:eastAsia="Times New Roman" w:hAnsi="Corbel" w:cstheme="minorHAnsi"/>
                <w:b/>
                <w:bCs/>
                <w:sz w:val="16"/>
                <w:szCs w:val="16"/>
                <w:lang w:eastAsia="pl-PL"/>
              </w:rPr>
              <w:t>Powiatowa Synergia Kariery Zawodowej / powiat pszczyński, Powiatowy Urząd Pracy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  <w:tc>
          <w:tcPr>
            <w:tcW w:w="521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128 000,00</w:t>
            </w:r>
          </w:p>
        </w:tc>
        <w:tc>
          <w:tcPr>
            <w:tcW w:w="619" w:type="pct"/>
            <w:gridSpan w:val="2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108 800,00</w:t>
            </w:r>
          </w:p>
        </w:tc>
        <w:tc>
          <w:tcPr>
            <w:tcW w:w="623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II kwartał 2017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II kwartał 2019</w:t>
            </w:r>
          </w:p>
        </w:tc>
        <w:tc>
          <w:tcPr>
            <w:tcW w:w="1714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Poddziałanie 9.1.1 Wzmacnianie potencjału społeczno-zawodowego społeczności lokalnych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F27180" w:rsidRPr="00396F96" w:rsidTr="00241C37">
        <w:trPr>
          <w:trHeight w:val="3091"/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Informacja na temat projektu: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Powiatowa Synergia Rozwoju Zawodowego została zawiązana w dniu 25 czerwca 2013 r. poprzez podpisanie deklaracji współpracy – porozumienia pomiędzy Powiatowym Urzędem Pracy w Pszczynie a innymi jednostkami, szkołami i instytucjami </w:t>
            </w:r>
            <w:r w:rsidR="00D533FF"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powiatu </w:t>
            </w: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pszczyńskiego zajmującymi się tematyką doradztwa zawodowego.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Misją </w:t>
            </w:r>
            <w:r w:rsidR="007A75E7"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powiatowe</w:t>
            </w: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j Synergii jest wspieranie wszelkich przedsięwzięć służących skutecznemu działaniu na rzecz zatrudnienia poprzez wykorzystanie lokalnych zasobów poradnictwa zawodowego, tak aby stworzyć warunki mieszkańcom naszego </w:t>
            </w:r>
            <w:r w:rsidR="00D533FF"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powiatu </w:t>
            </w: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do jak najlepszego wyboru swojej drogi zawodowej.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Projekt "Powiatowa Synergia Kariery Zawodowej" (PSKZ) obejmuje współpracę w zakresie promocji i upowszechniania poradnictwa zawodowego przez instytucje/jednostki działające w obszarze oświaty, wychowania, promocji przedsiębiorczości i aktywizacji zawodowej. Działania zostaną wdrożone na zasadach partnerstwa publiczno-społecznego. Inicjatorami działań będą Starostwo </w:t>
            </w:r>
            <w:r w:rsidR="007A75E7"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powiatowe</w:t>
            </w: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 w Pszczynie i Powiatowy Urząd Pracy w Pszczynie. W ramach projektu każda jednostka zaproponuje włączenie się w coroczny Ogólnopolski Tydzień Kariery. W ramach działań "</w:t>
            </w:r>
            <w:r w:rsidR="00154177"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</w:t>
            </w:r>
            <w:r w:rsidR="007A75E7"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owiatowe</w:t>
            </w: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j Synergii Kariery Zawodowej" przewiduje się zajęcia z zakresu zawodoznawstwa i planowania kariery zawodowej, a także promocję zatrudniania i przedsiębiorczości poprzez zajęcia szkolno-wychowawcze, h</w:t>
            </w:r>
            <w:r w:rsidR="00154177"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appeningi, konkursy, warsztaty</w:t>
            </w: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, wyjazdy studyjne do zakładów pracy oraz zorganizowanie targów pracy.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Projekt obejmować będzie organizację szeregu ww. inicjatyw w ramach Ogólnopolskiego Tygodnia Kariery (np. konkursy, wykłady, doradztwo itp.), które zainicjują kolejne działania, w tym m.in.: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 spotkania i szkolenia dla doradców zawodowych (w tym w miarę możliwości zatrudnienie doradcy zawodowego w PUP), spotkania doradców zawodowych PUP z doradcami innych jednostek szkoleniowych, wymianę doświadczeń, wypracowanie wspólnych nowych rozwiązań w zakresie doradztwa, w celu poprawienia jakości i efektywności działań;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 wydanie broszury zawierającej opis wypracowanych podczas spotkań narządzi i metod z zakresu poradnictwa zawodowego.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- kursy przekwalifikowujące. </w:t>
            </w:r>
          </w:p>
        </w:tc>
      </w:tr>
      <w:tr w:rsidR="006D3AEF" w:rsidRPr="00396F96" w:rsidTr="006D3AEF">
        <w:trPr>
          <w:trHeight w:val="907"/>
          <w:tblCellSpacing w:w="0" w:type="dxa"/>
        </w:trPr>
        <w:tc>
          <w:tcPr>
            <w:tcW w:w="1523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bCs/>
                <w:sz w:val="16"/>
                <w:szCs w:val="16"/>
                <w:lang w:eastAsia="pl-PL"/>
              </w:rPr>
              <w:t>Podniesienie jakości usług w zakresie pomocy społecznej oraz pieczy zastępczej w powiecie pszczyńskim / powiat pszczyński, powiatowe Centrum Pomocy Rodzinie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  <w:tc>
          <w:tcPr>
            <w:tcW w:w="521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336 418,00</w:t>
            </w:r>
          </w:p>
        </w:tc>
        <w:tc>
          <w:tcPr>
            <w:tcW w:w="619" w:type="pct"/>
            <w:gridSpan w:val="2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285 955,00</w:t>
            </w:r>
          </w:p>
        </w:tc>
        <w:tc>
          <w:tcPr>
            <w:tcW w:w="623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III kwartał 2017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IV kwartał 2018</w:t>
            </w:r>
          </w:p>
        </w:tc>
        <w:tc>
          <w:tcPr>
            <w:tcW w:w="1714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Poddziałanie 9.2.1 Rozwój usług społecznych i zdrowotnych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F27180" w:rsidRPr="00396F96" w:rsidTr="005A73E3">
        <w:trPr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Informacja na temat projektu:</w:t>
            </w:r>
          </w:p>
          <w:p w:rsidR="00F27180" w:rsidRPr="004D46E7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 xml:space="preserve">Projekt obejmuje działania na rzecz rozwoju usług mieszkalnictwa wspieranego, poprzez zapewnienie dostępu do usług świadczonych w mieszkaniach chronionych prowadzonych przez </w:t>
            </w:r>
            <w:r w:rsidR="007A75E7"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powiat pszczyński</w:t>
            </w: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. Usługi te skierowane będą do osób zagrożonych ubóstwem lub wykluczonych, a ich celem będzie wsparcie procesu ich integracji społecznej oraz zawodowej.</w:t>
            </w:r>
          </w:p>
        </w:tc>
      </w:tr>
      <w:tr w:rsidR="006D3AEF" w:rsidRPr="00396F96" w:rsidTr="006D3AEF">
        <w:trPr>
          <w:tblCellSpacing w:w="0" w:type="dxa"/>
        </w:trPr>
        <w:tc>
          <w:tcPr>
            <w:tcW w:w="1523" w:type="pct"/>
          </w:tcPr>
          <w:p w:rsidR="006D3AEF" w:rsidRPr="006B0E10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6B0E10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Kariera i Kompetencje - zwiększenie dopasowania systemu kształcenia zawodowego do potrzeb rynku pracy w  oparciu o Sieć K2 w Związku Gmin i Powiatów Subregioniu Centralnego Województwa Śląskiego/ powiat pszczyński w partnerstwie z powiatem bieruńsko-lędzińskim, Miastem Bytom oraz Gminą Pawłowice i Katowicką Specjalną Strefą Ekonomiczną (KSSE) będącą liderem projektu</w:t>
            </w:r>
          </w:p>
        </w:tc>
        <w:tc>
          <w:tcPr>
            <w:tcW w:w="521" w:type="pct"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2 044 88,42</w:t>
            </w:r>
          </w:p>
        </w:tc>
        <w:tc>
          <w:tcPr>
            <w:tcW w:w="619" w:type="pct"/>
            <w:gridSpan w:val="2"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1 941 884,00</w:t>
            </w:r>
          </w:p>
        </w:tc>
        <w:tc>
          <w:tcPr>
            <w:tcW w:w="623" w:type="pct"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III kwartał 2016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-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color w:val="000000"/>
                <w:sz w:val="16"/>
                <w:szCs w:val="16"/>
                <w:lang w:eastAsia="pl-PL"/>
              </w:rPr>
              <w:t>I kwartał 2019</w:t>
            </w:r>
          </w:p>
        </w:tc>
        <w:tc>
          <w:tcPr>
            <w:tcW w:w="1714" w:type="pct"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Poddziałanie 11.2.1 Wsparcie szkolnictwa zawodowego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F27180" w:rsidRPr="00396F96" w:rsidTr="005A73E3">
        <w:trPr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F27180" w:rsidRPr="006B0E10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6B0E10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Informacja na temat projektu:</w:t>
            </w:r>
          </w:p>
          <w:p w:rsidR="00F27180" w:rsidRPr="006B0E10" w:rsidRDefault="0056587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6B0E10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Projekt obejmuje m.in. następujące formy wsparcia skierowane do uczniów szkół ponadgimnazjalnych powiatu pszczyńskiego prowadzące kształcenie zawodowe: doradz</w:t>
            </w:r>
            <w:r w:rsidR="00DF0986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two zawodowe, wizyty studyjne u </w:t>
            </w:r>
            <w:r w:rsidRPr="006B0E10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pracodawców, zajęcia pozalekcyjne, kursy, szkolenia podnoszące kwalifikacje zawodowe, staże i praktyki zawodowe u pracodawców. W ramach projektu planuje się również zakup sprzętu wyposażenia oraz doposażenie szkół w materiały dydaktyczne zgodne z kierunkami kształcenia. </w:t>
            </w:r>
          </w:p>
        </w:tc>
      </w:tr>
      <w:tr w:rsidR="006D3AEF" w:rsidRPr="00396F96" w:rsidTr="006D3AEF">
        <w:trPr>
          <w:tblCellSpacing w:w="0" w:type="dxa"/>
        </w:trPr>
        <w:tc>
          <w:tcPr>
            <w:tcW w:w="1523" w:type="pct"/>
            <w:hideMark/>
          </w:tcPr>
          <w:p w:rsidR="006D3AEF" w:rsidRPr="006B0E10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6B0E10">
              <w:rPr>
                <w:rFonts w:ascii="Corbel" w:eastAsia="Times New Roman" w:hAnsi="Corbel" w:cstheme="minorHAnsi"/>
                <w:b/>
                <w:bCs/>
                <w:sz w:val="16"/>
                <w:szCs w:val="16"/>
                <w:lang w:eastAsia="pl-PL"/>
              </w:rPr>
              <w:t>Podniesienie jakości kształcenia zawodowego w powiecie pszczyńskim / powiat pszczyński</w:t>
            </w:r>
          </w:p>
        </w:tc>
        <w:tc>
          <w:tcPr>
            <w:tcW w:w="521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1 239 195,78</w:t>
            </w:r>
          </w:p>
        </w:tc>
        <w:tc>
          <w:tcPr>
            <w:tcW w:w="619" w:type="pct"/>
            <w:gridSpan w:val="2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1 177 236,00</w:t>
            </w:r>
          </w:p>
        </w:tc>
        <w:tc>
          <w:tcPr>
            <w:tcW w:w="623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III kwartał 2018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–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III kwartał  2020</w:t>
            </w:r>
          </w:p>
        </w:tc>
        <w:tc>
          <w:tcPr>
            <w:tcW w:w="1714" w:type="pct"/>
            <w:hideMark/>
          </w:tcPr>
          <w:p w:rsidR="006D3AEF" w:rsidRPr="004D46E7" w:rsidRDefault="006D3AEF" w:rsidP="00241C37">
            <w:pPr>
              <w:spacing w:after="0" w:line="240" w:lineRule="auto"/>
              <w:ind w:left="34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Poddziałanie 11.2.1 Wsparcie szkolnictwa zawodowego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F27180" w:rsidRPr="00396F96" w:rsidTr="00241C37">
        <w:trPr>
          <w:trHeight w:val="950"/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F27180" w:rsidRPr="006B0E10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6B0E10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Informacja na temat projektu:</w:t>
            </w:r>
          </w:p>
          <w:p w:rsidR="00F27180" w:rsidRPr="006B0E10" w:rsidRDefault="0056587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6B0E10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Projekt obejmuje m.in. następujące formy wsparcia skierowane do uczniów szkół ponadgimnazjalnych powiatu pszczyńskiego prowadzące kształcenie zawodowe: doradz</w:t>
            </w:r>
            <w:r w:rsidR="00DF0986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two zawodowe, wizyty studyjne u </w:t>
            </w:r>
            <w:r w:rsidRPr="006B0E10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pracodawców, zajęcia pozalekcyjne, kursy, szkolenia podnoszące kwalifikacje zawodowe, staże i praktyki zawodowe u pracodawców. W ramach projektu planuje się również zakup sprzętu wyposażenia oraz doposażenie szkół w materiały dydaktyczne zgodne z kierunkami kształcenia.</w:t>
            </w:r>
          </w:p>
        </w:tc>
      </w:tr>
      <w:tr w:rsidR="006D3AEF" w:rsidRPr="00396F96" w:rsidTr="006D3AEF">
        <w:trPr>
          <w:trHeight w:val="923"/>
          <w:tblCellSpacing w:w="0" w:type="dxa"/>
        </w:trPr>
        <w:tc>
          <w:tcPr>
            <w:tcW w:w="1523" w:type="pct"/>
            <w:hideMark/>
          </w:tcPr>
          <w:p w:rsidR="006D3AEF" w:rsidRPr="006B0E10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6B0E10">
              <w:rPr>
                <w:rFonts w:ascii="Corbel" w:eastAsia="Times New Roman" w:hAnsi="Corbel" w:cstheme="minorHAnsi"/>
                <w:b/>
                <w:bCs/>
                <w:sz w:val="16"/>
                <w:szCs w:val="16"/>
                <w:lang w:eastAsia="pl-PL"/>
              </w:rPr>
              <w:t>Poprawa jakości i warunków kształcenia ustawicznego w powiecie pszczyńskim / powiat pszczyński, Powiatowy Zespół Szkół nr 1 w Pszczynie, Centrum Kształcenia Ustawicznego w Powiatowym Zespole Szkół nr 1</w:t>
            </w:r>
          </w:p>
        </w:tc>
        <w:tc>
          <w:tcPr>
            <w:tcW w:w="521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613 156,47</w:t>
            </w:r>
          </w:p>
        </w:tc>
        <w:tc>
          <w:tcPr>
            <w:tcW w:w="619" w:type="pct"/>
            <w:gridSpan w:val="2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521 183,00</w:t>
            </w:r>
          </w:p>
        </w:tc>
        <w:tc>
          <w:tcPr>
            <w:tcW w:w="623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IV kwartał 2016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IV kwartał 2018</w:t>
            </w:r>
          </w:p>
        </w:tc>
        <w:tc>
          <w:tcPr>
            <w:tcW w:w="1714" w:type="pct"/>
            <w:hideMark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Poddziałanie 11.4.1 Kształcenie ustawiczne 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F27180" w:rsidRPr="00396F96" w:rsidTr="005A73E3">
        <w:trPr>
          <w:trHeight w:val="45"/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F27180" w:rsidRPr="006B0E10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6B0E10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Informacja na temat projektu:</w:t>
            </w:r>
          </w:p>
          <w:p w:rsidR="00F27180" w:rsidRPr="006B0E10" w:rsidRDefault="00F27180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6B0E10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Projekt obejmuje kursy kształcenia ustawicznego dla osób dorosłych, zamieszkujących </w:t>
            </w:r>
            <w:r w:rsidR="00D533FF" w:rsidRPr="006B0E10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powiat </w:t>
            </w:r>
            <w:r w:rsidR="0056587F" w:rsidRPr="006B0E10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pszczyński np.: kursy z zakresu ICT; kursy językowe. </w:t>
            </w:r>
            <w:r w:rsidRPr="006B0E10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W ramach projektu zakupione zostanie również niezbędne wyposażenie.</w:t>
            </w:r>
          </w:p>
        </w:tc>
      </w:tr>
      <w:tr w:rsidR="006D3AEF" w:rsidRPr="00396F96" w:rsidTr="006D3AEF">
        <w:trPr>
          <w:trHeight w:val="1003"/>
          <w:tblCellSpacing w:w="0" w:type="dxa"/>
        </w:trPr>
        <w:tc>
          <w:tcPr>
            <w:tcW w:w="1523" w:type="pct"/>
          </w:tcPr>
          <w:p w:rsidR="006D3AEF" w:rsidRPr="006B0E10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6B0E10">
              <w:rPr>
                <w:rFonts w:ascii="Corbel" w:eastAsia="Times New Roman" w:hAnsi="Corbel" w:cstheme="minorHAnsi"/>
                <w:b/>
                <w:bCs/>
                <w:sz w:val="16"/>
                <w:szCs w:val="16"/>
                <w:lang w:eastAsia="pl-PL"/>
              </w:rPr>
              <w:t>Praktyczna nauka zawodu priorytetem powiatu pszczyńskiego – rozbudowa bazy oświatowej / powiat pszczyński</w:t>
            </w:r>
          </w:p>
          <w:p w:rsidR="006D3AEF" w:rsidRPr="006B0E10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  <w:tc>
          <w:tcPr>
            <w:tcW w:w="521" w:type="pct"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2 377 104,00</w:t>
            </w:r>
          </w:p>
        </w:tc>
        <w:tc>
          <w:tcPr>
            <w:tcW w:w="619" w:type="pct"/>
            <w:gridSpan w:val="2"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2 020 538,00</w:t>
            </w:r>
          </w:p>
        </w:tc>
        <w:tc>
          <w:tcPr>
            <w:tcW w:w="623" w:type="pct"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II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kwartał 2016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 kwartał 2018</w:t>
            </w:r>
          </w:p>
        </w:tc>
        <w:tc>
          <w:tcPr>
            <w:tcW w:w="1714" w:type="pct"/>
          </w:tcPr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Poddziałanie 12.2.1 Infrastruktura kształcenia zawodowego </w:t>
            </w:r>
          </w:p>
          <w:p w:rsidR="006D3AEF" w:rsidRPr="004D46E7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</w:p>
        </w:tc>
      </w:tr>
      <w:tr w:rsidR="0070710D" w:rsidRPr="00396F96" w:rsidTr="005A73E3">
        <w:trPr>
          <w:trHeight w:val="628"/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70710D" w:rsidRPr="004D46E7" w:rsidRDefault="0070710D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Informacja na temat projektu:</w:t>
            </w:r>
          </w:p>
          <w:p w:rsidR="0070710D" w:rsidRPr="004D46E7" w:rsidRDefault="0070710D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D46E7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Przedmiotem projektu będzie wykonanie prac inwestycyjnych polegających na przebudowie istniejących obiektów z dostosowaniem pomieszczeń dla potrzeb praktycznej nauki zawodu wraz z zapewnieniem wyposażenia oraz przystosowaniem do potrzeb osób niepełnosprawnych w Powiatowym Zespole Szkół nr 1 w Pszczynie oraz Powiatowy Zespole Szkół nr 2 w Pszczynie.</w:t>
            </w:r>
          </w:p>
        </w:tc>
      </w:tr>
      <w:tr w:rsidR="006D3AEF" w:rsidRPr="00396F96" w:rsidTr="006D3AEF">
        <w:trPr>
          <w:trHeight w:val="628"/>
          <w:tblCellSpacing w:w="0" w:type="dxa"/>
        </w:trPr>
        <w:tc>
          <w:tcPr>
            <w:tcW w:w="1523" w:type="pct"/>
            <w:shd w:val="clear" w:color="auto" w:fill="FFFFFF" w:themeFill="background1"/>
          </w:tcPr>
          <w:p w:rsidR="006D3AEF" w:rsidRPr="00445EF1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45EF1">
              <w:rPr>
                <w:rFonts w:ascii="Corbel" w:hAnsi="Corbel"/>
                <w:b/>
                <w:sz w:val="16"/>
                <w:szCs w:val="16"/>
              </w:rPr>
              <w:t>Ścieżka rowerowo – edukacyjna wokół Jeziora Goczałkowickiego</w:t>
            </w:r>
          </w:p>
        </w:tc>
        <w:tc>
          <w:tcPr>
            <w:tcW w:w="521" w:type="pct"/>
            <w:shd w:val="clear" w:color="auto" w:fill="FFFFFF" w:themeFill="background1"/>
          </w:tcPr>
          <w:p w:rsidR="006D3AEF" w:rsidRPr="00445EF1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45EF1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10 000 000,00</w:t>
            </w:r>
          </w:p>
        </w:tc>
        <w:tc>
          <w:tcPr>
            <w:tcW w:w="619" w:type="pct"/>
            <w:gridSpan w:val="2"/>
            <w:shd w:val="clear" w:color="auto" w:fill="FFFFFF" w:themeFill="background1"/>
          </w:tcPr>
          <w:p w:rsidR="006D3AEF" w:rsidRPr="00445EF1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45EF1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8 500 000,00</w:t>
            </w:r>
          </w:p>
        </w:tc>
        <w:tc>
          <w:tcPr>
            <w:tcW w:w="623" w:type="pct"/>
            <w:shd w:val="clear" w:color="auto" w:fill="FFFFFF" w:themeFill="background1"/>
          </w:tcPr>
          <w:p w:rsidR="006D3AEF" w:rsidRPr="00445EF1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45EF1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III kwartał 2017</w:t>
            </w:r>
          </w:p>
          <w:p w:rsidR="006D3AEF" w:rsidRPr="00445EF1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45EF1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-</w:t>
            </w:r>
          </w:p>
          <w:p w:rsidR="006D3AEF" w:rsidRPr="00445EF1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45EF1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>III kwartał 2019</w:t>
            </w:r>
          </w:p>
        </w:tc>
        <w:tc>
          <w:tcPr>
            <w:tcW w:w="1714" w:type="pct"/>
            <w:shd w:val="clear" w:color="auto" w:fill="FFFFFF" w:themeFill="background1"/>
          </w:tcPr>
          <w:p w:rsidR="006D3AEF" w:rsidRPr="00445EF1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</w:pPr>
            <w:r w:rsidRPr="00445EF1">
              <w:rPr>
                <w:rFonts w:ascii="Corbel" w:eastAsia="Times New Roman" w:hAnsi="Corbel" w:cstheme="minorHAnsi"/>
                <w:sz w:val="16"/>
                <w:szCs w:val="16"/>
                <w:lang w:eastAsia="pl-PL"/>
              </w:rPr>
              <w:t xml:space="preserve">Interreg V-A RCz-PL </w:t>
            </w:r>
          </w:p>
        </w:tc>
      </w:tr>
      <w:tr w:rsidR="006B0E10" w:rsidRPr="00396F96" w:rsidTr="005A73E3">
        <w:trPr>
          <w:trHeight w:val="628"/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6B0E10" w:rsidRPr="006D3AEF" w:rsidRDefault="006D3AEF" w:rsidP="006D3AEF">
            <w:pPr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6D3AEF">
              <w:rPr>
                <w:rFonts w:ascii="Corbel" w:hAnsi="Corbel"/>
                <w:sz w:val="16"/>
                <w:szCs w:val="16"/>
              </w:rPr>
              <w:t xml:space="preserve">Celem projektu jest utworzenie ścieżki pieszo – rowerowej wokół Jeziora Goczałkowickiego. Trasa ma przebiegać na odcinku 41 252 m na terenie trzech powiatów: pszczyńskiego, bielskiego i cieszyńskiego. Zgodnie z przygotowaną przez samorządy koncepcją w 90% trasa biegnie w najbliższym sąsiedztwie zbiornika: wałami, koroną zapory czy lasami. W ramach projektu planowane jest również powstanie dodatkowej infrastruktury okołoturystycznej ( w tym: miejsca parkingowe, wypożyczalnie rowerów, place zabaw, punkty widokowe, tablice informacyjne). Działanie pozwoli na wykorzystanie dziedzictwa regionu przyrodniczego i turystycznego. Szacunkowy budżet planowanego projektu to </w:t>
            </w:r>
            <w:r w:rsidRPr="006D3AEF">
              <w:rPr>
                <w:rFonts w:ascii="Corbel" w:hAnsi="Corbel" w:cs="Calibri"/>
                <w:sz w:val="16"/>
                <w:szCs w:val="16"/>
              </w:rPr>
              <w:t> </w:t>
            </w:r>
            <w:r w:rsidRPr="006D3AEF">
              <w:rPr>
                <w:rFonts w:ascii="Corbel" w:hAnsi="Corbel"/>
                <w:sz w:val="16"/>
                <w:szCs w:val="16"/>
              </w:rPr>
              <w:t>ok. 10 mln z</w:t>
            </w:r>
            <w:r w:rsidRPr="006D3AEF">
              <w:rPr>
                <w:rFonts w:ascii="Corbel" w:hAnsi="Corbel" w:cs="Titillium"/>
                <w:sz w:val="16"/>
                <w:szCs w:val="16"/>
              </w:rPr>
              <w:t>ł</w:t>
            </w:r>
            <w:r w:rsidRPr="006D3AEF">
              <w:rPr>
                <w:rFonts w:ascii="Corbel" w:hAnsi="Corbel"/>
                <w:sz w:val="16"/>
                <w:szCs w:val="16"/>
              </w:rPr>
              <w:t>.</w:t>
            </w:r>
            <w:r w:rsidRPr="006D3AEF"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 xml:space="preserve"> </w:t>
            </w:r>
          </w:p>
        </w:tc>
      </w:tr>
      <w:tr w:rsidR="006D3AEF" w:rsidRPr="00396F96" w:rsidTr="006D3AEF">
        <w:trPr>
          <w:trHeight w:val="628"/>
          <w:tblCellSpacing w:w="0" w:type="dxa"/>
        </w:trPr>
        <w:tc>
          <w:tcPr>
            <w:tcW w:w="1523" w:type="pct"/>
            <w:shd w:val="clear" w:color="auto" w:fill="FFFFFF" w:themeFill="background1"/>
          </w:tcPr>
          <w:p w:rsidR="006D3AEF" w:rsidRPr="00445EF1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445EF1">
              <w:rPr>
                <w:rFonts w:ascii="Corbel" w:hAnsi="Corbel"/>
                <w:b/>
                <w:sz w:val="16"/>
                <w:szCs w:val="16"/>
              </w:rPr>
              <w:t>Rozwój kompetencji i aktywności organizacji pozarządowych działających na terenie powiatu pszczyńskiego</w:t>
            </w:r>
          </w:p>
        </w:tc>
        <w:tc>
          <w:tcPr>
            <w:tcW w:w="521" w:type="pct"/>
            <w:shd w:val="clear" w:color="auto" w:fill="FFFFFF" w:themeFill="background1"/>
          </w:tcPr>
          <w:p w:rsidR="006D3AEF" w:rsidRPr="006D3AEF" w:rsidRDefault="00526DA4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87" w:type="pct"/>
            <w:shd w:val="clear" w:color="auto" w:fill="FFFFFF" w:themeFill="background1"/>
          </w:tcPr>
          <w:p w:rsidR="006D3AEF" w:rsidRPr="006D3AEF" w:rsidRDefault="00526DA4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655" w:type="pct"/>
            <w:gridSpan w:val="2"/>
            <w:shd w:val="clear" w:color="auto" w:fill="FFFFFF" w:themeFill="background1"/>
          </w:tcPr>
          <w:p w:rsidR="006D3AEF" w:rsidRPr="006D3AEF" w:rsidRDefault="00526DA4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2017-2018</w:t>
            </w:r>
          </w:p>
        </w:tc>
        <w:tc>
          <w:tcPr>
            <w:tcW w:w="1714" w:type="pct"/>
            <w:shd w:val="clear" w:color="auto" w:fill="FFFFFF" w:themeFill="background1"/>
          </w:tcPr>
          <w:p w:rsidR="006D3AEF" w:rsidRPr="006D3AEF" w:rsidRDefault="00526DA4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  <w:t>-</w:t>
            </w:r>
          </w:p>
        </w:tc>
      </w:tr>
      <w:tr w:rsidR="006D3AEF" w:rsidRPr="00396F96" w:rsidTr="005A73E3">
        <w:trPr>
          <w:trHeight w:val="628"/>
          <w:tblCellSpacing w:w="0" w:type="dxa"/>
        </w:trPr>
        <w:tc>
          <w:tcPr>
            <w:tcW w:w="5000" w:type="pct"/>
            <w:gridSpan w:val="6"/>
            <w:shd w:val="clear" w:color="auto" w:fill="00B0F0"/>
          </w:tcPr>
          <w:p w:rsidR="006D3AEF" w:rsidRPr="006D3AEF" w:rsidRDefault="006D3AEF" w:rsidP="00241C37">
            <w:pPr>
              <w:spacing w:after="0" w:line="240" w:lineRule="auto"/>
              <w:jc w:val="center"/>
              <w:rPr>
                <w:rFonts w:ascii="Corbel" w:hAnsi="Corbel"/>
                <w:b/>
                <w:sz w:val="16"/>
                <w:szCs w:val="16"/>
                <w:lang w:eastAsia="pl-PL"/>
              </w:rPr>
            </w:pPr>
            <w:r w:rsidRPr="006D3AEF">
              <w:rPr>
                <w:rFonts w:ascii="Corbel" w:hAnsi="Corbel"/>
                <w:b/>
                <w:sz w:val="16"/>
                <w:szCs w:val="16"/>
                <w:lang w:eastAsia="pl-PL"/>
              </w:rPr>
              <w:t>Informacje na temat projektu:</w:t>
            </w:r>
          </w:p>
          <w:p w:rsidR="006D3AEF" w:rsidRPr="006D3AEF" w:rsidRDefault="006D3AEF" w:rsidP="00241C37">
            <w:pPr>
              <w:spacing w:after="0" w:line="240" w:lineRule="auto"/>
              <w:jc w:val="center"/>
              <w:rPr>
                <w:rFonts w:ascii="Corbel" w:eastAsia="Times New Roman" w:hAnsi="Corbel" w:cstheme="minorHAnsi"/>
                <w:b/>
                <w:sz w:val="16"/>
                <w:szCs w:val="16"/>
                <w:lang w:eastAsia="pl-PL"/>
              </w:rPr>
            </w:pPr>
            <w:r w:rsidRPr="006D3AEF">
              <w:rPr>
                <w:rFonts w:ascii="Corbel" w:hAnsi="Corbel"/>
                <w:sz w:val="16"/>
                <w:szCs w:val="16"/>
                <w:lang w:eastAsia="pl-PL"/>
              </w:rPr>
              <w:t>Zadanie ma polegać na przeprowadzeniu działań ukierunkowanych na rozwój kompetencji aktywności organizacji pozarządowych działających na terenie powiatu pszczyńskiego. Celem jest stworzenie miejsca przyjaznego NGO wraz z doradztwem.</w:t>
            </w:r>
          </w:p>
        </w:tc>
      </w:tr>
    </w:tbl>
    <w:p w:rsidR="00F27180" w:rsidRPr="00396F96" w:rsidRDefault="00F27180" w:rsidP="00F64DFB">
      <w:pPr>
        <w:spacing w:after="0" w:line="360" w:lineRule="auto"/>
        <w:jc w:val="both"/>
        <w:rPr>
          <w:rFonts w:ascii="Corbel" w:hAnsi="Corbel" w:cstheme="minorHAnsi"/>
          <w:i/>
          <w:sz w:val="24"/>
          <w:szCs w:val="24"/>
        </w:rPr>
      </w:pPr>
      <w:r w:rsidRPr="00396F96">
        <w:rPr>
          <w:rFonts w:ascii="Corbel" w:hAnsi="Corbel" w:cstheme="minorHAnsi"/>
          <w:i/>
          <w:sz w:val="24"/>
          <w:szCs w:val="24"/>
        </w:rPr>
        <w:t xml:space="preserve">Źródło: Starostwo </w:t>
      </w:r>
      <w:r w:rsidR="00445EF1">
        <w:rPr>
          <w:rFonts w:ascii="Corbel" w:hAnsi="Corbel" w:cstheme="minorHAnsi"/>
          <w:i/>
          <w:sz w:val="24"/>
          <w:szCs w:val="24"/>
        </w:rPr>
        <w:t>P</w:t>
      </w:r>
      <w:r w:rsidR="007A75E7" w:rsidRPr="00396F96">
        <w:rPr>
          <w:rFonts w:ascii="Corbel" w:hAnsi="Corbel" w:cstheme="minorHAnsi"/>
          <w:i/>
          <w:sz w:val="24"/>
          <w:szCs w:val="24"/>
        </w:rPr>
        <w:t>owiatowe</w:t>
      </w:r>
      <w:r w:rsidRPr="00396F96">
        <w:rPr>
          <w:rFonts w:ascii="Corbel" w:hAnsi="Corbel" w:cstheme="minorHAnsi"/>
          <w:i/>
          <w:sz w:val="24"/>
          <w:szCs w:val="24"/>
        </w:rPr>
        <w:t xml:space="preserve"> w Pszczynie</w:t>
      </w:r>
      <w:r w:rsidR="00DF0986">
        <w:rPr>
          <w:rFonts w:ascii="Corbel" w:hAnsi="Corbel" w:cstheme="minorHAnsi"/>
          <w:i/>
          <w:sz w:val="24"/>
          <w:szCs w:val="24"/>
        </w:rPr>
        <w:t>.</w:t>
      </w:r>
      <w:r w:rsidRPr="00396F96">
        <w:rPr>
          <w:rFonts w:ascii="Corbel" w:hAnsi="Corbel" w:cstheme="minorHAnsi"/>
          <w:i/>
          <w:sz w:val="24"/>
          <w:szCs w:val="24"/>
        </w:rPr>
        <w:t xml:space="preserve"> </w:t>
      </w:r>
    </w:p>
    <w:p w:rsidR="00002168" w:rsidRPr="00396F96" w:rsidRDefault="00002168" w:rsidP="00F64DFB">
      <w:pPr>
        <w:spacing w:after="0" w:line="360" w:lineRule="auto"/>
        <w:rPr>
          <w:rFonts w:ascii="Corbel" w:hAnsi="Corbel" w:cs="Leelawadee UI"/>
          <w:sz w:val="24"/>
          <w:szCs w:val="24"/>
        </w:rPr>
        <w:sectPr w:rsidR="00002168" w:rsidRPr="00396F96" w:rsidSect="002B0B94">
          <w:footerReference w:type="default" r:id="rId91"/>
          <w:pgSz w:w="16838" w:h="11906" w:orient="landscape"/>
          <w:pgMar w:top="1417" w:right="1417" w:bottom="1417" w:left="1417" w:header="708" w:footer="317" w:gutter="0"/>
          <w:cols w:space="708"/>
          <w:docGrid w:linePitch="360"/>
        </w:sectPr>
      </w:pPr>
    </w:p>
    <w:p w:rsidR="00A36D2F" w:rsidRPr="00396F96" w:rsidRDefault="00A36D2F" w:rsidP="00DF0986">
      <w:pPr>
        <w:pStyle w:val="Nagwek1"/>
        <w:spacing w:line="360" w:lineRule="auto"/>
        <w:jc w:val="both"/>
        <w:rPr>
          <w:rFonts w:ascii="Corbel" w:hAnsi="Corbel" w:cs="Leelawadee UI"/>
          <w:color w:val="auto"/>
          <w:sz w:val="24"/>
          <w:szCs w:val="24"/>
        </w:rPr>
      </w:pPr>
      <w:bookmarkStart w:id="107" w:name="_Toc452534487"/>
      <w:r w:rsidRPr="00396F96">
        <w:rPr>
          <w:rFonts w:ascii="Corbel" w:hAnsi="Corbel" w:cs="Leelawadee UI"/>
          <w:color w:val="auto"/>
          <w:sz w:val="24"/>
          <w:szCs w:val="24"/>
        </w:rPr>
        <w:t>Zał</w:t>
      </w:r>
      <w:r w:rsidRPr="00396F96">
        <w:rPr>
          <w:rFonts w:ascii="Corbel" w:hAnsi="Corbel" w:cs="Arial"/>
          <w:color w:val="auto"/>
          <w:sz w:val="24"/>
          <w:szCs w:val="24"/>
        </w:rPr>
        <w:t>ą</w:t>
      </w:r>
      <w:r w:rsidRPr="00396F96">
        <w:rPr>
          <w:rFonts w:ascii="Corbel" w:hAnsi="Corbel" w:cs="Leelawadee UI"/>
          <w:color w:val="auto"/>
          <w:sz w:val="24"/>
          <w:szCs w:val="24"/>
        </w:rPr>
        <w:t xml:space="preserve">cznik nr </w:t>
      </w:r>
      <w:r w:rsidR="00E805F2">
        <w:rPr>
          <w:rFonts w:ascii="Corbel" w:hAnsi="Corbel" w:cs="Leelawadee UI"/>
          <w:color w:val="auto"/>
          <w:sz w:val="24"/>
          <w:szCs w:val="24"/>
        </w:rPr>
        <w:t>2</w:t>
      </w:r>
      <w:r w:rsidRPr="00396F96">
        <w:rPr>
          <w:rFonts w:ascii="Corbel" w:hAnsi="Corbel" w:cs="Leelawadee UI"/>
          <w:color w:val="auto"/>
          <w:sz w:val="24"/>
          <w:szCs w:val="24"/>
        </w:rPr>
        <w:t xml:space="preserve"> - Osoby bior</w:t>
      </w:r>
      <w:r w:rsidRPr="00396F96">
        <w:rPr>
          <w:rFonts w:ascii="Corbel" w:hAnsi="Corbel" w:cs="Arial"/>
          <w:color w:val="auto"/>
          <w:sz w:val="24"/>
          <w:szCs w:val="24"/>
        </w:rPr>
        <w:t>ą</w:t>
      </w:r>
      <w:r w:rsidRPr="00396F96">
        <w:rPr>
          <w:rFonts w:ascii="Corbel" w:hAnsi="Corbel" w:cs="Leelawadee UI"/>
          <w:color w:val="auto"/>
          <w:sz w:val="24"/>
          <w:szCs w:val="24"/>
        </w:rPr>
        <w:t>ce udział w opracowaniu</w:t>
      </w:r>
      <w:r w:rsidRPr="00396F96">
        <w:rPr>
          <w:rFonts w:ascii="Corbel" w:hAnsi="Corbel" w:cs="Leelawadee UI"/>
          <w:sz w:val="24"/>
          <w:szCs w:val="24"/>
        </w:rPr>
        <w:t xml:space="preserve"> </w:t>
      </w:r>
      <w:r w:rsidRPr="00396F96">
        <w:rPr>
          <w:rFonts w:ascii="Corbel" w:hAnsi="Corbel" w:cs="Leelawadee UI"/>
          <w:color w:val="auto"/>
          <w:sz w:val="24"/>
          <w:szCs w:val="24"/>
        </w:rPr>
        <w:t xml:space="preserve">Strategii Rozwoju </w:t>
      </w:r>
      <w:r w:rsidR="00846F8B">
        <w:rPr>
          <w:rFonts w:ascii="Corbel" w:hAnsi="Corbel" w:cs="Leelawadee UI"/>
          <w:color w:val="auto"/>
          <w:sz w:val="24"/>
          <w:szCs w:val="24"/>
        </w:rPr>
        <w:t>Powiatu P</w:t>
      </w:r>
      <w:r w:rsidR="007A75E7" w:rsidRPr="00396F96">
        <w:rPr>
          <w:rFonts w:ascii="Corbel" w:hAnsi="Corbel" w:cs="Leelawadee UI"/>
          <w:color w:val="auto"/>
          <w:sz w:val="24"/>
          <w:szCs w:val="24"/>
        </w:rPr>
        <w:t>szczyński</w:t>
      </w:r>
      <w:r w:rsidR="00235BC7" w:rsidRPr="00396F96">
        <w:rPr>
          <w:rFonts w:ascii="Corbel" w:hAnsi="Corbel" w:cs="Leelawadee UI"/>
          <w:color w:val="auto"/>
          <w:sz w:val="24"/>
          <w:szCs w:val="24"/>
        </w:rPr>
        <w:t xml:space="preserve">ego </w:t>
      </w:r>
      <w:r w:rsidRPr="00396F96">
        <w:rPr>
          <w:rFonts w:ascii="Corbel" w:hAnsi="Corbel" w:cs="Leelawadee UI"/>
          <w:color w:val="auto"/>
          <w:sz w:val="24"/>
          <w:szCs w:val="24"/>
        </w:rPr>
        <w:t>na lata 2016-2023</w:t>
      </w:r>
      <w:bookmarkEnd w:id="107"/>
    </w:p>
    <w:p w:rsidR="00A36D2F" w:rsidRPr="00396F96" w:rsidRDefault="00A36D2F" w:rsidP="00F64DFB">
      <w:pPr>
        <w:spacing w:after="0" w:line="360" w:lineRule="auto"/>
        <w:rPr>
          <w:rFonts w:ascii="Corbel" w:hAnsi="Corbel" w:cs="Leelawadee UI"/>
          <w:sz w:val="24"/>
          <w:szCs w:val="24"/>
        </w:rPr>
      </w:pPr>
    </w:p>
    <w:p w:rsidR="0048451D" w:rsidRPr="00396F96" w:rsidRDefault="0048451D" w:rsidP="00F64DFB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Osoby biorące udział w opracowaniu Strategii Rozwoju </w:t>
      </w:r>
      <w:r w:rsidR="00846F8B">
        <w:rPr>
          <w:rFonts w:ascii="Corbel" w:hAnsi="Corbel"/>
          <w:sz w:val="24"/>
          <w:szCs w:val="24"/>
        </w:rPr>
        <w:t>Powiatu 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="00B56952">
        <w:rPr>
          <w:rFonts w:ascii="Corbel" w:hAnsi="Corbel"/>
          <w:sz w:val="24"/>
          <w:szCs w:val="24"/>
        </w:rPr>
        <w:t xml:space="preserve">ego na lata </w:t>
      </w:r>
      <w:r w:rsidRPr="00396F96">
        <w:rPr>
          <w:rFonts w:ascii="Corbel" w:hAnsi="Corbel"/>
          <w:sz w:val="24"/>
          <w:szCs w:val="24"/>
        </w:rPr>
        <w:t>2016-2023:</w:t>
      </w:r>
    </w:p>
    <w:p w:rsidR="0048451D" w:rsidRPr="00396F96" w:rsidRDefault="0048451D" w:rsidP="00F64DFB">
      <w:p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 xml:space="preserve"> </w:t>
      </w:r>
    </w:p>
    <w:p w:rsidR="0048451D" w:rsidRPr="00396F96" w:rsidRDefault="0048451D" w:rsidP="00F64DFB">
      <w:p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Moderatorzy, opieka merytoryczna, redakcja dokumentu:</w:t>
      </w:r>
    </w:p>
    <w:p w:rsidR="0048451D" w:rsidRPr="00396F96" w:rsidRDefault="0048451D" w:rsidP="00F64DF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Krzysztof Kondratowicz </w:t>
      </w:r>
    </w:p>
    <w:p w:rsidR="0048451D" w:rsidRPr="00396F96" w:rsidRDefault="0048451D" w:rsidP="00F64DF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orbel" w:hAnsi="Corbel"/>
          <w:b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Paweł Repeta</w:t>
      </w:r>
    </w:p>
    <w:p w:rsidR="0048451D" w:rsidRPr="00396F96" w:rsidRDefault="0048451D" w:rsidP="00F64DFB">
      <w:pPr>
        <w:spacing w:after="0" w:line="360" w:lineRule="auto"/>
        <w:ind w:left="720"/>
        <w:contextualSpacing/>
        <w:jc w:val="both"/>
        <w:rPr>
          <w:rFonts w:ascii="Corbel" w:hAnsi="Corbel"/>
          <w:b/>
          <w:sz w:val="24"/>
          <w:szCs w:val="24"/>
        </w:rPr>
      </w:pPr>
    </w:p>
    <w:p w:rsidR="0048451D" w:rsidRPr="00396F96" w:rsidRDefault="0048451D" w:rsidP="00B56952">
      <w:pPr>
        <w:spacing w:after="0" w:line="360" w:lineRule="auto"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sz w:val="24"/>
          <w:szCs w:val="24"/>
        </w:rPr>
        <w:t>Uczestnicy warsztatów strategicznych: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Maria Adamczyk</w:t>
      </w:r>
      <w:r w:rsidRPr="00396F96">
        <w:rPr>
          <w:rFonts w:ascii="Corbel" w:hAnsi="Corbel"/>
          <w:sz w:val="24"/>
          <w:szCs w:val="24"/>
        </w:rPr>
        <w:t xml:space="preserve"> - Naczelnik Wydziału Rolnictwa, Leśnictwa i Ochrony Środowiska Starostwa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w Pszczynie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Barbara Bandoła</w:t>
      </w:r>
      <w:r w:rsidRPr="00396F96">
        <w:rPr>
          <w:rFonts w:ascii="Corbel" w:hAnsi="Corbel"/>
          <w:sz w:val="24"/>
          <w:szCs w:val="24"/>
        </w:rPr>
        <w:t xml:space="preserve"> - Przewodnicząca Rady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ego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Bogumiła Boba</w:t>
      </w:r>
      <w:r w:rsidRPr="00396F96">
        <w:rPr>
          <w:rFonts w:ascii="Corbel" w:hAnsi="Corbel"/>
          <w:sz w:val="24"/>
          <w:szCs w:val="24"/>
        </w:rPr>
        <w:t xml:space="preserve"> - Radna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ego, Członek Komisji Finansów Rady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ego, Członek Komisji Gospodarki, Rolnictwa i Ochrony Środowiska Rady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 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Andrzej Chanek</w:t>
      </w:r>
      <w:r w:rsidRPr="00396F96">
        <w:rPr>
          <w:rFonts w:ascii="Corbel" w:hAnsi="Corbel"/>
          <w:sz w:val="24"/>
          <w:szCs w:val="24"/>
        </w:rPr>
        <w:t xml:space="preserve"> - Naczelnik Wydziału Architektury i Budownictwa Starostwa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w Pszczynie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Joanna Czakańska</w:t>
      </w:r>
      <w:r w:rsidRPr="00396F96">
        <w:rPr>
          <w:rFonts w:ascii="Corbel" w:hAnsi="Corbel"/>
          <w:sz w:val="24"/>
          <w:szCs w:val="24"/>
        </w:rPr>
        <w:t xml:space="preserve"> - Kierownik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Centrum Pomocy Rodzinie w Pszczynie</w:t>
      </w:r>
      <w:r w:rsidR="00B56952">
        <w:rPr>
          <w:rFonts w:ascii="Corbel" w:hAnsi="Corbel"/>
          <w:sz w:val="24"/>
          <w:szCs w:val="24"/>
        </w:rPr>
        <w:t>,</w:t>
      </w:r>
    </w:p>
    <w:p w:rsidR="00F141FB" w:rsidRPr="00396F96" w:rsidRDefault="00F141FB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B56952">
        <w:rPr>
          <w:rFonts w:ascii="Corbel" w:hAnsi="Corbel"/>
          <w:b/>
          <w:sz w:val="24"/>
          <w:szCs w:val="24"/>
        </w:rPr>
        <w:t xml:space="preserve">Marek Dutkowski </w:t>
      </w:r>
      <w:r w:rsidRPr="00B56952">
        <w:rPr>
          <w:rFonts w:ascii="Corbel" w:hAnsi="Corbel"/>
          <w:sz w:val="24"/>
          <w:szCs w:val="24"/>
        </w:rPr>
        <w:t>–</w:t>
      </w:r>
      <w:r w:rsidRPr="00B56952">
        <w:rPr>
          <w:rFonts w:ascii="Corbel" w:hAnsi="Corbel"/>
          <w:b/>
          <w:sz w:val="24"/>
          <w:szCs w:val="24"/>
        </w:rPr>
        <w:t xml:space="preserve"> </w:t>
      </w:r>
      <w:r w:rsidRPr="00B56952">
        <w:rPr>
          <w:rFonts w:ascii="Corbel" w:hAnsi="Corbel"/>
          <w:sz w:val="24"/>
          <w:szCs w:val="24"/>
        </w:rPr>
        <w:t xml:space="preserve">Skarbnik </w:t>
      </w:r>
      <w:r>
        <w:rPr>
          <w:rFonts w:ascii="Corbel" w:hAnsi="Corbel"/>
          <w:sz w:val="24"/>
          <w:szCs w:val="24"/>
        </w:rPr>
        <w:t>Powiatu P</w:t>
      </w:r>
      <w:r w:rsidRPr="00B56952">
        <w:rPr>
          <w:rFonts w:ascii="Corbel" w:hAnsi="Corbel"/>
          <w:sz w:val="24"/>
          <w:szCs w:val="24"/>
        </w:rPr>
        <w:t xml:space="preserve">szczyńskiego </w:t>
      </w:r>
      <w:r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Renata Dyrda</w:t>
      </w:r>
      <w:r w:rsidRPr="00396F96">
        <w:rPr>
          <w:rFonts w:ascii="Corbel" w:hAnsi="Corbel"/>
          <w:sz w:val="24"/>
          <w:szCs w:val="24"/>
        </w:rPr>
        <w:t xml:space="preserve"> - Dyrektor Zespołu Szkół Ogólnokształcących w Pszczynie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Kazimierz Filipczuk</w:t>
      </w:r>
      <w:r w:rsidRPr="00396F96">
        <w:rPr>
          <w:rFonts w:ascii="Corbel" w:hAnsi="Corbel"/>
          <w:sz w:val="24"/>
          <w:szCs w:val="24"/>
        </w:rPr>
        <w:t xml:space="preserve"> - Podinspektor Wydziału Komunikacji i Transportu Starostwa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w Pszczynie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Arkadiusz Gardiasz</w:t>
      </w:r>
      <w:r w:rsidRPr="00396F96">
        <w:rPr>
          <w:rFonts w:ascii="Corbel" w:hAnsi="Corbel"/>
          <w:sz w:val="24"/>
          <w:szCs w:val="24"/>
        </w:rPr>
        <w:t xml:space="preserve"> - </w:t>
      </w:r>
      <w:r w:rsidR="002A2B78" w:rsidRPr="00396F96">
        <w:rPr>
          <w:rFonts w:ascii="Corbel" w:hAnsi="Corbel"/>
          <w:sz w:val="24"/>
          <w:szCs w:val="24"/>
        </w:rPr>
        <w:t xml:space="preserve">Podinspektor Wydziału Promocji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 xml:space="preserve">i </w:t>
      </w:r>
      <w:r w:rsidR="002A2B78" w:rsidRPr="00396F96">
        <w:rPr>
          <w:rFonts w:ascii="Corbel" w:hAnsi="Corbel"/>
          <w:sz w:val="24"/>
          <w:szCs w:val="24"/>
        </w:rPr>
        <w:t xml:space="preserve">Integracji Europejskiej Starostwa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="002A2B78" w:rsidRPr="00396F96">
        <w:rPr>
          <w:rFonts w:ascii="Corbel" w:hAnsi="Corbel"/>
          <w:sz w:val="24"/>
          <w:szCs w:val="24"/>
        </w:rPr>
        <w:t>go w Pszczynie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Marcelina Jacek</w:t>
      </w:r>
      <w:r w:rsidRPr="00396F96">
        <w:rPr>
          <w:rFonts w:ascii="Corbel" w:hAnsi="Corbel"/>
          <w:sz w:val="24"/>
          <w:szCs w:val="24"/>
        </w:rPr>
        <w:t xml:space="preserve"> - Naczelnik Wydziału Organizacyjnego Starostwa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w</w:t>
      </w:r>
      <w:r w:rsidR="00B56952">
        <w:rPr>
          <w:rFonts w:ascii="Corbel" w:hAnsi="Corbel"/>
          <w:sz w:val="24"/>
          <w:szCs w:val="24"/>
        </w:rPr>
        <w:t> </w:t>
      </w:r>
      <w:r w:rsidR="00DF0986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>Pszczynie</w:t>
      </w:r>
      <w:r w:rsidR="00B56952">
        <w:rPr>
          <w:rFonts w:ascii="Corbel" w:hAnsi="Corbel"/>
          <w:sz w:val="24"/>
          <w:szCs w:val="24"/>
        </w:rPr>
        <w:t>,</w:t>
      </w:r>
    </w:p>
    <w:p w:rsidR="005F3677" w:rsidRPr="005F3677" w:rsidRDefault="005F3677" w:rsidP="005F3677">
      <w:pPr>
        <w:numPr>
          <w:ilvl w:val="0"/>
          <w:numId w:val="9"/>
        </w:numPr>
        <w:tabs>
          <w:tab w:val="left" w:pos="851"/>
        </w:tabs>
        <w:spacing w:after="0" w:line="360" w:lineRule="auto"/>
        <w:ind w:left="709" w:hanging="284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Janusz Kasza </w:t>
      </w:r>
      <w:r w:rsidRPr="00396F96">
        <w:rPr>
          <w:rFonts w:ascii="Corbel" w:hAnsi="Corbel"/>
          <w:sz w:val="24"/>
          <w:szCs w:val="24"/>
        </w:rPr>
        <w:t>- Prezes Zarządu Centrum Przedsiębiorczości CP Sp. z o.o.</w:t>
      </w:r>
      <w:r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Marcin Kędzior</w:t>
      </w:r>
      <w:r w:rsidRPr="00396F96">
        <w:rPr>
          <w:rFonts w:ascii="Corbel" w:hAnsi="Corbel"/>
          <w:sz w:val="24"/>
          <w:szCs w:val="24"/>
        </w:rPr>
        <w:t xml:space="preserve"> - Kierownik Referatu Gospodarki Przestrzennej w Urzędzie Gminy Kobiór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Danuta Kocurek</w:t>
      </w:r>
      <w:r w:rsidRPr="00396F96">
        <w:rPr>
          <w:rFonts w:ascii="Corbel" w:hAnsi="Corbel"/>
          <w:sz w:val="24"/>
          <w:szCs w:val="24"/>
        </w:rPr>
        <w:t xml:space="preserve"> - Radna </w:t>
      </w:r>
      <w:r w:rsidR="00B56952">
        <w:rPr>
          <w:rFonts w:ascii="Corbel" w:hAnsi="Corbel"/>
          <w:sz w:val="24"/>
          <w:szCs w:val="24"/>
        </w:rPr>
        <w:t>Powiatu 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ego, Członek Komisji Edukacji, Zdrowia, Kultury i Sportu Rady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ego, Członek Komisji Samorządności, Promocji i Rozwoju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Pr="00396F96">
        <w:rPr>
          <w:rFonts w:ascii="Corbel" w:hAnsi="Corbel"/>
          <w:sz w:val="24"/>
          <w:szCs w:val="24"/>
        </w:rPr>
        <w:t xml:space="preserve">Rady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ego,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Joanna Komendera-Niemczyk</w:t>
      </w:r>
      <w:r w:rsidRPr="00396F96">
        <w:rPr>
          <w:rFonts w:ascii="Corbel" w:hAnsi="Corbel"/>
          <w:sz w:val="24"/>
          <w:szCs w:val="24"/>
        </w:rPr>
        <w:t xml:space="preserve"> - Podinspektor Wydziału Promocji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Pr="00396F96">
        <w:rPr>
          <w:rFonts w:ascii="Corbel" w:hAnsi="Corbel"/>
          <w:sz w:val="24"/>
          <w:szCs w:val="24"/>
        </w:rPr>
        <w:t xml:space="preserve">i Integracji Europejskiej Starostwa </w:t>
      </w:r>
      <w:r w:rsidR="007A75E7" w:rsidRPr="00396F96">
        <w:rPr>
          <w:rFonts w:ascii="Corbel" w:hAnsi="Corbel"/>
          <w:sz w:val="24"/>
          <w:szCs w:val="24"/>
        </w:rPr>
        <w:t>powiatowe</w:t>
      </w:r>
      <w:r w:rsidRPr="00396F96">
        <w:rPr>
          <w:rFonts w:ascii="Corbel" w:hAnsi="Corbel"/>
          <w:sz w:val="24"/>
          <w:szCs w:val="24"/>
        </w:rPr>
        <w:t>go w Pszczynie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Grzegorz Kuczera</w:t>
      </w:r>
      <w:r w:rsidRPr="00396F96">
        <w:rPr>
          <w:rFonts w:ascii="Corbel" w:hAnsi="Corbel"/>
          <w:sz w:val="24"/>
          <w:szCs w:val="24"/>
        </w:rPr>
        <w:t xml:space="preserve"> - Dyrektor Zespołu Szkół  nr 3 Specjalnych w Pszczynie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Waldemar Lipus</w:t>
      </w:r>
      <w:r w:rsidRPr="00396F96">
        <w:rPr>
          <w:rFonts w:ascii="Corbel" w:hAnsi="Corbel"/>
          <w:sz w:val="24"/>
          <w:szCs w:val="24"/>
        </w:rPr>
        <w:t xml:space="preserve"> - Radny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ego, Przewodniczący Komisji Finansów Rady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ego, Członek Komisji Edukacji, Zdrowia, Kultury i Sportu Rady </w:t>
      </w:r>
      <w:r w:rsidR="00B56952">
        <w:rPr>
          <w:rFonts w:ascii="Corbel" w:hAnsi="Corbel"/>
          <w:sz w:val="24"/>
          <w:szCs w:val="24"/>
        </w:rPr>
        <w:t>Powiatu 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ego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Rafał Mika</w:t>
      </w:r>
      <w:r w:rsidRPr="00396F96">
        <w:rPr>
          <w:rFonts w:ascii="Corbel" w:hAnsi="Corbel"/>
          <w:sz w:val="24"/>
          <w:szCs w:val="24"/>
        </w:rPr>
        <w:t xml:space="preserve"> - Kierownik Działu Obsługi Sprzedaży i Marketingu w Uzdrowisku Goczałkowice-Zdrój Sp. z o.o.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Anna Morcinek</w:t>
      </w:r>
      <w:r w:rsidRPr="00396F96">
        <w:rPr>
          <w:rFonts w:ascii="Corbel" w:hAnsi="Corbel"/>
          <w:sz w:val="24"/>
          <w:szCs w:val="24"/>
        </w:rPr>
        <w:t xml:space="preserve"> - Inspektor ds. Rozwoju i Promocji Gminy w Urzędzie Gminy Suszec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Elżbieta Moskal</w:t>
      </w:r>
      <w:r w:rsidRPr="00396F96">
        <w:rPr>
          <w:rFonts w:ascii="Corbel" w:hAnsi="Corbel"/>
          <w:sz w:val="24"/>
          <w:szCs w:val="24"/>
        </w:rPr>
        <w:t xml:space="preserve"> - Dyrektor Centrum Wsparcia Dziecka i Rodziny "Przystań"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Tomasz Niesyto</w:t>
      </w:r>
      <w:r w:rsidRPr="00396F96">
        <w:rPr>
          <w:rFonts w:ascii="Corbel" w:hAnsi="Corbel"/>
          <w:sz w:val="24"/>
          <w:szCs w:val="24"/>
        </w:rPr>
        <w:t xml:space="preserve"> - Prezes Zarządu Uzdrowiska Goczałkowice-Zdrój Sp. z o.o.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Grzegorz Nogły</w:t>
      </w:r>
      <w:r w:rsidRPr="00396F96">
        <w:rPr>
          <w:rFonts w:ascii="Corbel" w:hAnsi="Corbel"/>
          <w:sz w:val="24"/>
          <w:szCs w:val="24"/>
        </w:rPr>
        <w:t xml:space="preserve"> - Członek Zarządu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ego, Radny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ego, Członek Komisji </w:t>
      </w:r>
      <w:r w:rsidR="006F5820">
        <w:rPr>
          <w:rFonts w:ascii="Corbel" w:hAnsi="Corbel"/>
          <w:sz w:val="24"/>
          <w:szCs w:val="24"/>
        </w:rPr>
        <w:t>Gospodarki</w:t>
      </w:r>
      <w:r w:rsidRPr="00396F96">
        <w:rPr>
          <w:rFonts w:ascii="Corbel" w:hAnsi="Corbel"/>
          <w:sz w:val="24"/>
          <w:szCs w:val="24"/>
        </w:rPr>
        <w:t xml:space="preserve"> Rady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ego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Beata Ostrowska</w:t>
      </w:r>
      <w:r w:rsidRPr="00396F96">
        <w:rPr>
          <w:rFonts w:ascii="Corbel" w:hAnsi="Corbel"/>
          <w:sz w:val="24"/>
          <w:szCs w:val="24"/>
        </w:rPr>
        <w:t xml:space="preserve"> - Właścicielka firmy OSTROWSKA BEATA FIRMA PRYWATNA „SZLIF-POL” Beata Ostrowska z siedzibą w Piasku 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5F3677" w:rsidRDefault="0048451D" w:rsidP="005F3677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Sylwia Pająk-Figula</w:t>
      </w:r>
      <w:r w:rsidRPr="00396F96">
        <w:rPr>
          <w:rFonts w:ascii="Corbel" w:hAnsi="Corbel"/>
          <w:sz w:val="24"/>
          <w:szCs w:val="24"/>
        </w:rPr>
        <w:t xml:space="preserve"> - Prezes Zarządu Stowarzyszenia Lokalnej Grupy Działania „Ziemia Pszczyńska"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Kinga Pławecka-Bratek</w:t>
      </w:r>
      <w:r w:rsidRPr="00396F96">
        <w:rPr>
          <w:rFonts w:ascii="Corbel" w:hAnsi="Corbel"/>
          <w:sz w:val="24"/>
          <w:szCs w:val="24"/>
        </w:rPr>
        <w:t xml:space="preserve"> - Naczelnik Wydziału Promocji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Pr="00396F96">
        <w:rPr>
          <w:rFonts w:ascii="Corbel" w:hAnsi="Corbel"/>
          <w:sz w:val="24"/>
          <w:szCs w:val="24"/>
        </w:rPr>
        <w:t xml:space="preserve">i Integracji Europejskiej Starostwa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w Pszczynie</w:t>
      </w:r>
      <w:r w:rsidR="00B56952">
        <w:rPr>
          <w:rFonts w:ascii="Corbel" w:hAnsi="Corbel"/>
          <w:sz w:val="24"/>
          <w:szCs w:val="24"/>
        </w:rPr>
        <w:t>,</w:t>
      </w:r>
    </w:p>
    <w:p w:rsidR="005F3677" w:rsidRDefault="005F3677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Szczepan Polok</w:t>
      </w:r>
      <w:r w:rsidRPr="00396F96">
        <w:rPr>
          <w:rFonts w:ascii="Corbel" w:hAnsi="Corbel"/>
          <w:sz w:val="24"/>
          <w:szCs w:val="24"/>
        </w:rPr>
        <w:t xml:space="preserve"> - Właściciel firmy Pieczarki Szczepan Polok z siedzibą w Kryrach</w:t>
      </w:r>
      <w:r>
        <w:rPr>
          <w:rFonts w:ascii="Corbel" w:hAnsi="Corbel"/>
          <w:sz w:val="24"/>
          <w:szCs w:val="24"/>
        </w:rPr>
        <w:t>,</w:t>
      </w:r>
    </w:p>
    <w:p w:rsidR="005F3677" w:rsidRPr="005F3677" w:rsidRDefault="005F3677" w:rsidP="005F3677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Magdalena Przybylska </w:t>
      </w:r>
      <w:r>
        <w:rPr>
          <w:rFonts w:ascii="Corbel" w:hAnsi="Corbel"/>
          <w:sz w:val="24"/>
          <w:szCs w:val="24"/>
        </w:rPr>
        <w:t>- pracownik</w:t>
      </w:r>
      <w:r w:rsidRPr="00396F96">
        <w:rPr>
          <w:rFonts w:ascii="Corbel" w:hAnsi="Corbel"/>
          <w:sz w:val="24"/>
          <w:szCs w:val="24"/>
        </w:rPr>
        <w:t xml:space="preserve"> Centrum Przedsiębiorczości CP Sp. z o.o.</w:t>
      </w:r>
      <w:r>
        <w:rPr>
          <w:rFonts w:ascii="Corbel" w:hAnsi="Corbel"/>
          <w:sz w:val="24"/>
          <w:szCs w:val="24"/>
        </w:rPr>
        <w:t>,</w:t>
      </w:r>
    </w:p>
    <w:p w:rsidR="0048451D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Paweł Sadza</w:t>
      </w:r>
      <w:r w:rsidRPr="00396F96">
        <w:rPr>
          <w:rFonts w:ascii="Corbel" w:hAnsi="Corbel"/>
          <w:sz w:val="24"/>
          <w:szCs w:val="24"/>
        </w:rPr>
        <w:tab/>
        <w:t xml:space="preserve">- Starosta </w:t>
      </w:r>
      <w:r w:rsidR="007A75E7" w:rsidRPr="00396F96">
        <w:rPr>
          <w:rFonts w:ascii="Corbel" w:hAnsi="Corbel"/>
          <w:sz w:val="24"/>
          <w:szCs w:val="24"/>
        </w:rPr>
        <w:t>powiatu pszczyński</w:t>
      </w:r>
      <w:r w:rsidRPr="00396F96">
        <w:rPr>
          <w:rFonts w:ascii="Corbel" w:hAnsi="Corbel"/>
          <w:sz w:val="24"/>
          <w:szCs w:val="24"/>
        </w:rPr>
        <w:t>ego</w:t>
      </w:r>
      <w:r w:rsidR="00B56952">
        <w:rPr>
          <w:rFonts w:ascii="Corbel" w:hAnsi="Corbel"/>
          <w:sz w:val="24"/>
          <w:szCs w:val="24"/>
        </w:rPr>
        <w:t>,</w:t>
      </w:r>
    </w:p>
    <w:p w:rsidR="00F141FB" w:rsidRPr="00396F96" w:rsidRDefault="00F141FB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 xml:space="preserve">Szymon Sekta – </w:t>
      </w:r>
      <w:r w:rsidRPr="00396F96">
        <w:rPr>
          <w:rFonts w:ascii="Corbel" w:hAnsi="Corbel"/>
          <w:sz w:val="24"/>
          <w:szCs w:val="24"/>
        </w:rPr>
        <w:t xml:space="preserve">Sekretarz </w:t>
      </w:r>
      <w:r>
        <w:rPr>
          <w:rFonts w:ascii="Corbel" w:hAnsi="Corbel"/>
          <w:sz w:val="24"/>
          <w:szCs w:val="24"/>
        </w:rPr>
        <w:t>P</w:t>
      </w:r>
      <w:r w:rsidRPr="00396F96">
        <w:rPr>
          <w:rFonts w:ascii="Corbel" w:hAnsi="Corbel"/>
          <w:sz w:val="24"/>
          <w:szCs w:val="24"/>
        </w:rPr>
        <w:t xml:space="preserve">owiatu </w:t>
      </w:r>
      <w:r>
        <w:rPr>
          <w:rFonts w:ascii="Corbel" w:hAnsi="Corbel"/>
          <w:sz w:val="24"/>
          <w:szCs w:val="24"/>
        </w:rPr>
        <w:t>P</w:t>
      </w:r>
      <w:r w:rsidRPr="00396F96">
        <w:rPr>
          <w:rFonts w:ascii="Corbel" w:hAnsi="Corbel"/>
          <w:sz w:val="24"/>
          <w:szCs w:val="24"/>
        </w:rPr>
        <w:t xml:space="preserve">szczyńskiego </w:t>
      </w:r>
      <w:r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Bernadeta Sojka-Jany</w:t>
      </w:r>
      <w:r w:rsidRPr="00396F96">
        <w:rPr>
          <w:rFonts w:ascii="Corbel" w:hAnsi="Corbel"/>
          <w:sz w:val="24"/>
          <w:szCs w:val="24"/>
        </w:rPr>
        <w:t xml:space="preserve"> - Dyrektor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 xml:space="preserve">go Urzędu Pracy w Pszczynie 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Maria Szczepanek</w:t>
      </w:r>
      <w:r w:rsidRPr="00396F96">
        <w:rPr>
          <w:rFonts w:ascii="Corbel" w:hAnsi="Corbel"/>
          <w:sz w:val="24"/>
          <w:szCs w:val="24"/>
        </w:rPr>
        <w:t xml:space="preserve"> - Naczelnik Wydziału Inwestycji i Zamówień Publicznych Starostwa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w Pszczynie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Marian Szwarc</w:t>
      </w:r>
      <w:r w:rsidRPr="00396F96">
        <w:rPr>
          <w:rFonts w:ascii="Corbel" w:hAnsi="Corbel"/>
          <w:sz w:val="24"/>
          <w:szCs w:val="24"/>
        </w:rPr>
        <w:t xml:space="preserve"> - Radny </w:t>
      </w:r>
      <w:r w:rsidR="00B56952">
        <w:rPr>
          <w:rFonts w:ascii="Corbel" w:hAnsi="Corbel"/>
          <w:sz w:val="24"/>
          <w:szCs w:val="24"/>
        </w:rPr>
        <w:t>Powiatu 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ego, Członek Komisji Rewizyjnej Rady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ego, Członek Komisji Finansów Rady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ego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Krystyna Świerkot-Żmij</w:t>
      </w:r>
      <w:r w:rsidRPr="00396F96">
        <w:rPr>
          <w:rFonts w:ascii="Corbel" w:hAnsi="Corbel"/>
          <w:sz w:val="24"/>
          <w:szCs w:val="24"/>
        </w:rPr>
        <w:t xml:space="preserve"> - Naczelnik Wydziału Oświaty i Zdrowia Starostwa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owiatowe</w:t>
      </w:r>
      <w:r w:rsidRPr="00396F96">
        <w:rPr>
          <w:rFonts w:ascii="Corbel" w:hAnsi="Corbel"/>
          <w:sz w:val="24"/>
          <w:szCs w:val="24"/>
        </w:rPr>
        <w:t>go w Pszczynie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Agata Tucka-Marek</w:t>
      </w:r>
      <w:r w:rsidRPr="00396F96">
        <w:rPr>
          <w:rFonts w:ascii="Corbel" w:hAnsi="Corbel"/>
          <w:sz w:val="24"/>
          <w:szCs w:val="24"/>
        </w:rPr>
        <w:t xml:space="preserve"> - Wiceprzewodnicząca Rady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 xml:space="preserve">ego, Członek Komisji Edukacji, Zdrowia, Kultury i Sportu Rady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 xml:space="preserve">owiatu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ego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396F96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396F96">
        <w:rPr>
          <w:rFonts w:ascii="Corbel" w:hAnsi="Corbel"/>
          <w:b/>
          <w:sz w:val="24"/>
          <w:szCs w:val="24"/>
        </w:rPr>
        <w:t>Justyna Tulaja</w:t>
      </w:r>
      <w:r w:rsidRPr="00396F96">
        <w:rPr>
          <w:rFonts w:ascii="Corbel" w:hAnsi="Corbel"/>
          <w:sz w:val="24"/>
          <w:szCs w:val="24"/>
        </w:rPr>
        <w:t xml:space="preserve"> - Kierownik Placówki Kształcenia Ustawicznego - Agencja Rozwoju i</w:t>
      </w:r>
      <w:r w:rsidR="006F5820">
        <w:rPr>
          <w:rFonts w:ascii="Corbel" w:hAnsi="Corbel"/>
          <w:sz w:val="24"/>
          <w:szCs w:val="24"/>
        </w:rPr>
        <w:t> </w:t>
      </w:r>
      <w:r w:rsidR="00DF0986">
        <w:rPr>
          <w:rFonts w:ascii="Corbel" w:hAnsi="Corbel"/>
          <w:sz w:val="24"/>
          <w:szCs w:val="24"/>
        </w:rPr>
        <w:t> </w:t>
      </w:r>
      <w:r w:rsidRPr="00396F96">
        <w:rPr>
          <w:rFonts w:ascii="Corbel" w:hAnsi="Corbel"/>
          <w:sz w:val="24"/>
          <w:szCs w:val="24"/>
        </w:rPr>
        <w:t xml:space="preserve">Promocji Ziemi </w:t>
      </w:r>
      <w:r w:rsidR="00B56952">
        <w:rPr>
          <w:rFonts w:ascii="Corbel" w:hAnsi="Corbel"/>
          <w:sz w:val="24"/>
          <w:szCs w:val="24"/>
        </w:rPr>
        <w:t>P</w:t>
      </w:r>
      <w:r w:rsidR="007A75E7" w:rsidRPr="00396F96">
        <w:rPr>
          <w:rFonts w:ascii="Corbel" w:hAnsi="Corbel"/>
          <w:sz w:val="24"/>
          <w:szCs w:val="24"/>
        </w:rPr>
        <w:t>szczyński</w:t>
      </w:r>
      <w:r w:rsidRPr="00396F96">
        <w:rPr>
          <w:rFonts w:ascii="Corbel" w:hAnsi="Corbel"/>
          <w:sz w:val="24"/>
          <w:szCs w:val="24"/>
        </w:rPr>
        <w:t>ej</w:t>
      </w:r>
      <w:r w:rsidR="00B56952">
        <w:rPr>
          <w:rFonts w:ascii="Corbel" w:hAnsi="Corbel"/>
          <w:sz w:val="24"/>
          <w:szCs w:val="24"/>
        </w:rPr>
        <w:t>,</w:t>
      </w:r>
    </w:p>
    <w:p w:rsidR="00B56952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B56952">
        <w:rPr>
          <w:rFonts w:ascii="Corbel" w:hAnsi="Corbel"/>
          <w:b/>
          <w:sz w:val="24"/>
          <w:szCs w:val="24"/>
        </w:rPr>
        <w:t>Artur Wojciech</w:t>
      </w:r>
      <w:r w:rsidRPr="00B56952">
        <w:rPr>
          <w:rFonts w:ascii="Corbel" w:hAnsi="Corbel"/>
          <w:sz w:val="24"/>
          <w:szCs w:val="24"/>
        </w:rPr>
        <w:t xml:space="preserve"> - Prezes Uczniowskiego Klubu Turystyczno-Sportowego „Diablak" w</w:t>
      </w:r>
      <w:r w:rsidR="00D37ACB">
        <w:rPr>
          <w:rFonts w:ascii="Corbel" w:hAnsi="Corbel"/>
          <w:sz w:val="24"/>
          <w:szCs w:val="24"/>
        </w:rPr>
        <w:t> </w:t>
      </w:r>
      <w:r w:rsidRPr="00B56952">
        <w:rPr>
          <w:rFonts w:ascii="Corbel" w:hAnsi="Corbel"/>
          <w:sz w:val="24"/>
          <w:szCs w:val="24"/>
        </w:rPr>
        <w:t>Pszczynie</w:t>
      </w:r>
      <w:r w:rsidR="00B56952">
        <w:rPr>
          <w:rFonts w:ascii="Corbel" w:hAnsi="Corbel"/>
          <w:sz w:val="24"/>
          <w:szCs w:val="24"/>
        </w:rPr>
        <w:t>,</w:t>
      </w:r>
    </w:p>
    <w:p w:rsidR="0048451D" w:rsidRPr="00B56952" w:rsidRDefault="0048451D" w:rsidP="00B56952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Corbel" w:hAnsi="Corbel"/>
          <w:sz w:val="24"/>
          <w:szCs w:val="24"/>
        </w:rPr>
      </w:pPr>
      <w:r w:rsidRPr="00B56952">
        <w:rPr>
          <w:rFonts w:ascii="Corbel" w:hAnsi="Corbel"/>
          <w:b/>
          <w:sz w:val="24"/>
          <w:szCs w:val="24"/>
        </w:rPr>
        <w:t>Teresa Wojtanowicz</w:t>
      </w:r>
      <w:r w:rsidRPr="00B56952">
        <w:rPr>
          <w:rFonts w:ascii="Corbel" w:hAnsi="Corbel"/>
          <w:sz w:val="24"/>
          <w:szCs w:val="24"/>
        </w:rPr>
        <w:t xml:space="preserve"> - Dyrektor </w:t>
      </w:r>
      <w:r w:rsidR="00B56952">
        <w:rPr>
          <w:rFonts w:ascii="Corbel" w:hAnsi="Corbel"/>
          <w:sz w:val="24"/>
          <w:szCs w:val="24"/>
        </w:rPr>
        <w:t>P</w:t>
      </w:r>
      <w:r w:rsidR="007A75E7" w:rsidRPr="00B56952">
        <w:rPr>
          <w:rFonts w:ascii="Corbel" w:hAnsi="Corbel"/>
          <w:sz w:val="24"/>
          <w:szCs w:val="24"/>
        </w:rPr>
        <w:t>owiatowe</w:t>
      </w:r>
      <w:r w:rsidRPr="00B56952">
        <w:rPr>
          <w:rFonts w:ascii="Corbel" w:hAnsi="Corbel"/>
          <w:sz w:val="24"/>
          <w:szCs w:val="24"/>
        </w:rPr>
        <w:t>go Zespołu Szkół nr 1 im. Generała  Józefa Bema w Pszczynie</w:t>
      </w:r>
      <w:r w:rsidR="005F3677">
        <w:rPr>
          <w:rFonts w:ascii="Corbel" w:hAnsi="Corbel"/>
          <w:sz w:val="24"/>
          <w:szCs w:val="24"/>
        </w:rPr>
        <w:t>.</w:t>
      </w:r>
    </w:p>
    <w:sectPr w:rsidR="0048451D" w:rsidRPr="00B56952" w:rsidSect="00D37ACB">
      <w:footerReference w:type="default" r:id="rId92"/>
      <w:pgSz w:w="11906" w:h="16838"/>
      <w:pgMar w:top="1418" w:right="1418" w:bottom="1418" w:left="1418" w:header="70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C8F" w:rsidRDefault="00EB3C8F" w:rsidP="004856A6">
      <w:pPr>
        <w:spacing w:after="0" w:line="240" w:lineRule="auto"/>
      </w:pPr>
      <w:r>
        <w:separator/>
      </w:r>
    </w:p>
  </w:endnote>
  <w:endnote w:type="continuationSeparator" w:id="0">
    <w:p w:rsidR="00EB3C8F" w:rsidRDefault="00EB3C8F" w:rsidP="00485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ahoma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 VERDAN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tillium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38" w:rsidRDefault="005F6F38">
    <w:pPr>
      <w:pStyle w:val="Stopka"/>
    </w:pPr>
  </w:p>
  <w:p w:rsidR="005F6F38" w:rsidRDefault="005F6F3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D43" w:rsidRDefault="00943D43" w:rsidP="00C83E23">
    <w:pPr>
      <w:pStyle w:val="Stopka"/>
      <w:pBdr>
        <w:top w:val="single" w:sz="4" w:space="0" w:color="auto"/>
      </w:pBdr>
      <w:rPr>
        <w:rFonts w:ascii="Corbel" w:eastAsiaTheme="majorEastAsia" w:hAnsi="Corbel" w:cstheme="majorBidi"/>
      </w:rPr>
    </w:pPr>
    <w:r w:rsidRPr="00235BC7">
      <w:rPr>
        <w:rFonts w:ascii="Corbel" w:hAnsi="Corbel"/>
        <w:noProof/>
        <w:lang w:eastAsia="pl-PL"/>
      </w:rPr>
      <w:drawing>
        <wp:anchor distT="0" distB="0" distL="114300" distR="114300" simplePos="0" relativeHeight="251656704" behindDoc="0" locked="0" layoutInCell="1" allowOverlap="1" wp14:anchorId="319957B8" wp14:editId="62C702E3">
          <wp:simplePos x="0" y="0"/>
          <wp:positionH relativeFrom="column">
            <wp:posOffset>23053</wp:posOffset>
          </wp:positionH>
          <wp:positionV relativeFrom="paragraph">
            <wp:posOffset>40005</wp:posOffset>
          </wp:positionV>
          <wp:extent cx="322387" cy="371475"/>
          <wp:effectExtent l="0" t="0" r="116205" b="104775"/>
          <wp:wrapNone/>
          <wp:docPr id="205" name="Obraz 205" descr="https://upload.wikimedia.org/wikipedia/commons/thumb/6/6c/POL_powiat_pszczy%C5%84ski_COA.svg/888px-POL_powiat_pszczy%C5%84ski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upload.wikimedia.org/wikipedia/commons/thumb/6/6c/POL_powiat_pszczy%C5%84ski_COA.svg/888px-POL_powiat_pszczy%C5%84ski_COA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387" cy="3714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76200" dir="2700000" sx="101000" sy="101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5BC7">
      <w:rPr>
        <w:rFonts w:ascii="Corbel" w:hAnsi="Corbel"/>
      </w:rPr>
      <w:t xml:space="preserve">                Strategia Rozwoju </w:t>
    </w:r>
    <w:r>
      <w:rPr>
        <w:rFonts w:ascii="Corbel" w:hAnsi="Corbel"/>
      </w:rPr>
      <w:t>Powiatu P</w:t>
    </w:r>
    <w:r w:rsidRPr="00235BC7">
      <w:rPr>
        <w:rFonts w:ascii="Corbel" w:hAnsi="Corbel"/>
      </w:rPr>
      <w:t xml:space="preserve">szczyńskiego na lata 2016-2023 </w:t>
    </w:r>
    <w:r w:rsidRPr="00235BC7">
      <w:rPr>
        <w:rFonts w:ascii="Corbel" w:hAnsi="Corbel"/>
      </w:rPr>
      <w:tab/>
    </w:r>
    <w:r w:rsidRPr="00235BC7">
      <w:rPr>
        <w:rFonts w:ascii="Corbel" w:eastAsiaTheme="majorEastAsia" w:hAnsi="Corbel" w:cstheme="majorBidi"/>
      </w:rPr>
      <w:t xml:space="preserve">str. </w:t>
    </w:r>
    <w:r w:rsidRPr="00235BC7">
      <w:rPr>
        <w:rFonts w:ascii="Corbel" w:eastAsiaTheme="minorEastAsia" w:hAnsi="Corbel"/>
      </w:rPr>
      <w:fldChar w:fldCharType="begin"/>
    </w:r>
    <w:r w:rsidRPr="00235BC7">
      <w:rPr>
        <w:rFonts w:ascii="Corbel" w:hAnsi="Corbel"/>
      </w:rPr>
      <w:instrText>PAGE    \* MERGEFORMAT</w:instrText>
    </w:r>
    <w:r w:rsidRPr="00235BC7">
      <w:rPr>
        <w:rFonts w:ascii="Corbel" w:eastAsiaTheme="minorEastAsia" w:hAnsi="Corbel"/>
      </w:rPr>
      <w:fldChar w:fldCharType="separate"/>
    </w:r>
    <w:r w:rsidR="00F9091E" w:rsidRPr="00F9091E">
      <w:rPr>
        <w:rFonts w:ascii="Corbel" w:eastAsiaTheme="majorEastAsia" w:hAnsi="Corbel" w:cstheme="majorBidi"/>
        <w:noProof/>
      </w:rPr>
      <w:t>3</w:t>
    </w:r>
    <w:r w:rsidRPr="00235BC7">
      <w:rPr>
        <w:rFonts w:ascii="Corbel" w:eastAsiaTheme="majorEastAsia" w:hAnsi="Corbel" w:cstheme="majorBidi"/>
      </w:rPr>
      <w:fldChar w:fldCharType="end"/>
    </w:r>
  </w:p>
  <w:p w:rsidR="001030CC" w:rsidRPr="00C83E23" w:rsidRDefault="001030CC" w:rsidP="00C83E23">
    <w:pPr>
      <w:pStyle w:val="Stopka"/>
      <w:pBdr>
        <w:top w:val="single" w:sz="4" w:space="0" w:color="auto"/>
      </w:pBdr>
      <w:rPr>
        <w:rFonts w:ascii="Corbel" w:hAnsi="Corbel"/>
        <w:sz w:val="4"/>
      </w:rPr>
    </w:pPr>
  </w:p>
  <w:p w:rsidR="001030CC" w:rsidRPr="001030CC" w:rsidRDefault="001030CC" w:rsidP="00C83E23">
    <w:pPr>
      <w:pStyle w:val="Stopka"/>
      <w:pBdr>
        <w:top w:val="single" w:sz="4" w:space="0" w:color="auto"/>
      </w:pBdr>
      <w:rPr>
        <w:rFonts w:ascii="Corbel" w:hAnsi="Corbel"/>
        <w:sz w:val="10"/>
      </w:rPr>
    </w:pPr>
  </w:p>
  <w:p w:rsidR="00C00370" w:rsidRPr="00C00370" w:rsidRDefault="00C00370" w:rsidP="00C83E23">
    <w:pPr>
      <w:pStyle w:val="Stopka"/>
      <w:ind w:hanging="851"/>
      <w:rPr>
        <w:rFonts w:ascii="Corbel" w:hAnsi="Corbel"/>
        <w:sz w:val="18"/>
        <w:szCs w:val="18"/>
      </w:rPr>
    </w:pPr>
    <w:r w:rsidRPr="00C00370">
      <w:rPr>
        <w:rFonts w:ascii="Corbel" w:hAnsi="Corbel"/>
        <w:sz w:val="18"/>
        <w:szCs w:val="18"/>
      </w:rPr>
      <w:t>Uchwalony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38" w:rsidRPr="00D37ACB" w:rsidRDefault="005F6F38" w:rsidP="00D37ACB">
    <w:pPr>
      <w:pStyle w:val="Stopka"/>
      <w:ind w:hanging="1134"/>
      <w:rPr>
        <w:sz w:val="18"/>
        <w:szCs w:val="18"/>
      </w:rPr>
    </w:pPr>
  </w:p>
  <w:p w:rsidR="005F6F38" w:rsidRDefault="005F6F38" w:rsidP="00D37ACB">
    <w:pPr>
      <w:pStyle w:val="Stopka"/>
      <w:ind w:hanging="1134"/>
      <w:rPr>
        <w:sz w:val="18"/>
        <w:szCs w:val="18"/>
      </w:rPr>
    </w:pPr>
  </w:p>
  <w:p w:rsidR="005F6F38" w:rsidRDefault="005F6F38" w:rsidP="00D37ACB">
    <w:pPr>
      <w:pStyle w:val="Stopka"/>
      <w:ind w:hanging="1134"/>
      <w:rPr>
        <w:sz w:val="18"/>
        <w:szCs w:val="18"/>
      </w:rPr>
    </w:pPr>
  </w:p>
  <w:p w:rsidR="005F6F38" w:rsidRDefault="005F6F38" w:rsidP="00D37ACB">
    <w:pPr>
      <w:pStyle w:val="Stopka"/>
      <w:ind w:hanging="1134"/>
      <w:rPr>
        <w:sz w:val="18"/>
        <w:szCs w:val="18"/>
      </w:rPr>
    </w:pPr>
  </w:p>
  <w:p w:rsidR="005F6F38" w:rsidRPr="00D37ACB" w:rsidRDefault="005F6F38" w:rsidP="00D37ACB">
    <w:pPr>
      <w:pStyle w:val="Stopka"/>
      <w:ind w:hanging="1134"/>
      <w:rPr>
        <w:sz w:val="18"/>
        <w:szCs w:val="18"/>
      </w:rPr>
    </w:pPr>
    <w:r w:rsidRPr="00D37ACB">
      <w:rPr>
        <w:sz w:val="18"/>
        <w:szCs w:val="18"/>
      </w:rPr>
      <w:t>Uchwalon</w:t>
    </w:r>
    <w:r>
      <w:rPr>
        <w:sz w:val="18"/>
        <w:szCs w:val="18"/>
      </w:rPr>
      <w:t>y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38" w:rsidRDefault="005F6F38" w:rsidP="004856A6">
    <w:pPr>
      <w:pStyle w:val="Stopka"/>
      <w:pBdr>
        <w:top w:val="single" w:sz="4" w:space="1" w:color="auto"/>
      </w:pBdr>
      <w:rPr>
        <w:rFonts w:asciiTheme="majorHAnsi" w:eastAsiaTheme="majorEastAsia" w:hAnsiTheme="majorHAnsi" w:cstheme="majorBidi"/>
      </w:rPr>
    </w:pPr>
    <w:r w:rsidRPr="00235BC7">
      <w:rPr>
        <w:rFonts w:ascii="Corbel" w:hAnsi="Corbel"/>
        <w:noProof/>
        <w:lang w:eastAsia="pl-PL"/>
      </w:rPr>
      <w:drawing>
        <wp:anchor distT="0" distB="0" distL="114300" distR="114300" simplePos="0" relativeHeight="251660800" behindDoc="0" locked="0" layoutInCell="1" allowOverlap="1" wp14:anchorId="47B176E3" wp14:editId="7E2ACD4F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363718" cy="419100"/>
          <wp:effectExtent l="0" t="0" r="113030" b="114300"/>
          <wp:wrapNone/>
          <wp:docPr id="91" name="Obraz 91" descr="https://upload.wikimedia.org/wikipedia/commons/thumb/6/6c/POL_powiat_pszczy%C5%84ski_COA.svg/888px-POL_powiat_pszczy%C5%84ski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upload.wikimedia.org/wikipedia/commons/thumb/6/6c/POL_powiat_pszczy%C5%84ski_COA.svg/888px-POL_powiat_pszczy%C5%84ski_COA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718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76200" dir="2700000" sx="101000" sy="101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56A6">
      <w:rPr>
        <w:rFonts w:asciiTheme="majorHAnsi" w:hAnsiTheme="majorHAnsi"/>
      </w:rPr>
      <w:t xml:space="preserve"> </w:t>
    </w:r>
    <w:r>
      <w:rPr>
        <w:rFonts w:asciiTheme="majorHAnsi" w:hAnsiTheme="majorHAnsi"/>
      </w:rPr>
      <w:t xml:space="preserve">               </w:t>
    </w:r>
    <w:r w:rsidRPr="004856A6">
      <w:rPr>
        <w:rFonts w:asciiTheme="majorHAnsi" w:hAnsiTheme="majorHAnsi"/>
      </w:rPr>
      <w:t>Strategia Roz</w:t>
    </w:r>
    <w:r>
      <w:rPr>
        <w:rFonts w:asciiTheme="majorHAnsi" w:hAnsiTheme="majorHAnsi"/>
      </w:rPr>
      <w:t>woju Powiatu Pszczyńskiego na lata 2016</w:t>
    </w:r>
    <w:r w:rsidRPr="004856A6">
      <w:rPr>
        <w:rFonts w:asciiTheme="majorHAnsi" w:hAnsiTheme="majorHAnsi"/>
      </w:rPr>
      <w:t>-2023</w:t>
    </w:r>
    <w:r>
      <w:rPr>
        <w:rFonts w:asciiTheme="majorHAnsi" w:hAnsiTheme="majorHAnsi"/>
      </w:rPr>
      <w:t xml:space="preserve"> 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  <w:t xml:space="preserve">           </w:t>
    </w:r>
    <w:r w:rsidRPr="004856A6">
      <w:rPr>
        <w:rFonts w:asciiTheme="majorHAnsi" w:eastAsiaTheme="majorEastAsia" w:hAnsiTheme="majorHAnsi" w:cstheme="majorBidi"/>
      </w:rPr>
      <w:t xml:space="preserve">str. </w:t>
    </w:r>
    <w:r w:rsidRPr="004856A6">
      <w:rPr>
        <w:rFonts w:asciiTheme="majorHAnsi" w:eastAsiaTheme="minorEastAsia" w:hAnsiTheme="majorHAnsi"/>
      </w:rPr>
      <w:fldChar w:fldCharType="begin"/>
    </w:r>
    <w:r w:rsidRPr="004856A6">
      <w:rPr>
        <w:rFonts w:asciiTheme="majorHAnsi" w:hAnsiTheme="majorHAnsi"/>
      </w:rPr>
      <w:instrText>PAGE    \* MERGEFORMAT</w:instrText>
    </w:r>
    <w:r w:rsidRPr="004856A6">
      <w:rPr>
        <w:rFonts w:asciiTheme="majorHAnsi" w:eastAsiaTheme="minorEastAsia" w:hAnsiTheme="majorHAnsi"/>
      </w:rPr>
      <w:fldChar w:fldCharType="separate"/>
    </w:r>
    <w:r w:rsidR="00EF1D7B" w:rsidRPr="00EF1D7B">
      <w:rPr>
        <w:rFonts w:asciiTheme="majorHAnsi" w:eastAsiaTheme="majorEastAsia" w:hAnsiTheme="majorHAnsi" w:cstheme="majorBidi"/>
        <w:noProof/>
      </w:rPr>
      <w:t>155</w:t>
    </w:r>
    <w:r w:rsidRPr="004856A6">
      <w:rPr>
        <w:rFonts w:asciiTheme="majorHAnsi" w:eastAsiaTheme="majorEastAsia" w:hAnsiTheme="majorHAnsi" w:cstheme="majorBidi"/>
      </w:rPr>
      <w:fldChar w:fldCharType="end"/>
    </w:r>
  </w:p>
  <w:p w:rsidR="005F6F38" w:rsidRDefault="005F6F38" w:rsidP="00ED2CC0">
    <w:pPr>
      <w:pStyle w:val="Stopka"/>
      <w:ind w:hanging="851"/>
      <w:rPr>
        <w:rFonts w:ascii="Corbel" w:hAnsi="Corbel"/>
        <w:sz w:val="18"/>
        <w:szCs w:val="18"/>
      </w:rPr>
    </w:pPr>
  </w:p>
  <w:p w:rsidR="005F6F38" w:rsidRPr="00ED2CC0" w:rsidRDefault="005F6F38" w:rsidP="00ED2CC0">
    <w:pPr>
      <w:pStyle w:val="Stopka"/>
      <w:ind w:hanging="851"/>
      <w:rPr>
        <w:rFonts w:ascii="Corbel" w:hAnsi="Corbel"/>
        <w:sz w:val="18"/>
        <w:szCs w:val="18"/>
      </w:rPr>
    </w:pPr>
    <w:r w:rsidRPr="00C00370">
      <w:rPr>
        <w:rFonts w:ascii="Corbel" w:hAnsi="Corbel"/>
        <w:sz w:val="18"/>
        <w:szCs w:val="18"/>
      </w:rPr>
      <w:t>Uchwalony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F38" w:rsidRDefault="005F6F38" w:rsidP="00ED2CC0">
    <w:pPr>
      <w:pStyle w:val="Stopka"/>
      <w:pBdr>
        <w:top w:val="single" w:sz="4" w:space="3" w:color="auto"/>
      </w:pBdr>
      <w:rPr>
        <w:rFonts w:asciiTheme="majorHAnsi" w:hAnsiTheme="majorHAnsi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45A5E823" wp14:editId="08C75D1C">
          <wp:simplePos x="0" y="0"/>
          <wp:positionH relativeFrom="margin">
            <wp:posOffset>28575</wp:posOffset>
          </wp:positionH>
          <wp:positionV relativeFrom="paragraph">
            <wp:posOffset>80645</wp:posOffset>
          </wp:positionV>
          <wp:extent cx="342900" cy="395111"/>
          <wp:effectExtent l="0" t="0" r="114300" b="119380"/>
          <wp:wrapNone/>
          <wp:docPr id="200" name="Obraz 200" descr="https://upload.wikimedia.org/wikipedia/commons/thumb/6/6c/POL_powiat_pszczy%C5%84ski_COA.svg/888px-POL_powiat_pszczy%C5%84ski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upload.wikimedia.org/wikipedia/commons/thumb/6/6c/POL_powiat_pszczy%C5%84ski_COA.svg/888px-POL_powiat_pszczy%C5%84ski_COA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9511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76200" dir="2700000" sx="101000" sy="101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56A6">
      <w:rPr>
        <w:rFonts w:asciiTheme="majorHAnsi" w:hAnsiTheme="majorHAnsi"/>
      </w:rPr>
      <w:t xml:space="preserve"> </w:t>
    </w:r>
    <w:r>
      <w:rPr>
        <w:rFonts w:asciiTheme="majorHAnsi" w:hAnsiTheme="majorHAnsi"/>
      </w:rPr>
      <w:t xml:space="preserve">               </w:t>
    </w:r>
    <w:r w:rsidRPr="004856A6">
      <w:rPr>
        <w:rFonts w:asciiTheme="majorHAnsi" w:hAnsiTheme="majorHAnsi"/>
      </w:rPr>
      <w:t>Strategia Roz</w:t>
    </w:r>
    <w:r>
      <w:rPr>
        <w:rFonts w:asciiTheme="majorHAnsi" w:hAnsiTheme="majorHAnsi"/>
      </w:rPr>
      <w:t>woju Powiatu Pszczyńskiego na lata 2016</w:t>
    </w:r>
    <w:r w:rsidRPr="004856A6">
      <w:rPr>
        <w:rFonts w:asciiTheme="majorHAnsi" w:hAnsiTheme="majorHAnsi"/>
      </w:rPr>
      <w:t>-2023</w:t>
    </w:r>
    <w:r>
      <w:rPr>
        <w:rFonts w:asciiTheme="majorHAnsi" w:hAnsiTheme="majorHAnsi"/>
      </w:rPr>
      <w:t xml:space="preserve"> </w:t>
    </w:r>
    <w:r>
      <w:rPr>
        <w:rFonts w:asciiTheme="majorHAnsi" w:hAnsiTheme="majorHAnsi"/>
      </w:rPr>
      <w:tab/>
      <w:t xml:space="preserve">           </w:t>
    </w:r>
    <w:r w:rsidRPr="004856A6">
      <w:rPr>
        <w:rFonts w:asciiTheme="majorHAnsi" w:eastAsiaTheme="majorEastAsia" w:hAnsiTheme="majorHAnsi" w:cstheme="majorBidi"/>
      </w:rPr>
      <w:t xml:space="preserve">str. </w:t>
    </w:r>
    <w:r w:rsidRPr="004856A6">
      <w:rPr>
        <w:rFonts w:asciiTheme="majorHAnsi" w:eastAsiaTheme="minorEastAsia" w:hAnsiTheme="majorHAnsi"/>
      </w:rPr>
      <w:fldChar w:fldCharType="begin"/>
    </w:r>
    <w:r w:rsidRPr="004856A6">
      <w:rPr>
        <w:rFonts w:asciiTheme="majorHAnsi" w:hAnsiTheme="majorHAnsi"/>
      </w:rPr>
      <w:instrText>PAGE    \* MERGEFORMAT</w:instrText>
    </w:r>
    <w:r w:rsidRPr="004856A6">
      <w:rPr>
        <w:rFonts w:asciiTheme="majorHAnsi" w:eastAsiaTheme="minorEastAsia" w:hAnsiTheme="majorHAnsi"/>
      </w:rPr>
      <w:fldChar w:fldCharType="separate"/>
    </w:r>
    <w:r w:rsidR="00EF1D7B" w:rsidRPr="00EF1D7B">
      <w:rPr>
        <w:rFonts w:asciiTheme="majorHAnsi" w:eastAsiaTheme="majorEastAsia" w:hAnsiTheme="majorHAnsi" w:cstheme="majorBidi"/>
        <w:noProof/>
      </w:rPr>
      <w:t>158</w:t>
    </w:r>
    <w:r w:rsidRPr="004856A6">
      <w:rPr>
        <w:rFonts w:asciiTheme="majorHAnsi" w:eastAsiaTheme="majorEastAsia" w:hAnsiTheme="majorHAnsi" w:cstheme="majorBidi"/>
      </w:rPr>
      <w:fldChar w:fldCharType="end"/>
    </w:r>
  </w:p>
  <w:p w:rsidR="005F6F38" w:rsidRDefault="005F6F38" w:rsidP="00ED2CC0">
    <w:pPr>
      <w:pStyle w:val="Stopka"/>
      <w:pBdr>
        <w:top w:val="single" w:sz="4" w:space="3" w:color="auto"/>
      </w:pBdr>
      <w:rPr>
        <w:rFonts w:asciiTheme="majorHAnsi" w:hAnsiTheme="majorHAnsi"/>
      </w:rPr>
    </w:pPr>
  </w:p>
  <w:p w:rsidR="005F6F38" w:rsidRPr="00ED2CC0" w:rsidRDefault="005F6F38" w:rsidP="00ED2CC0">
    <w:pPr>
      <w:pStyle w:val="Stopka"/>
      <w:ind w:hanging="851"/>
      <w:rPr>
        <w:rFonts w:ascii="Corbel" w:hAnsi="Corbel"/>
        <w:sz w:val="18"/>
        <w:szCs w:val="18"/>
      </w:rPr>
    </w:pPr>
    <w:r w:rsidRPr="00C00370">
      <w:rPr>
        <w:rFonts w:ascii="Corbel" w:hAnsi="Corbel"/>
        <w:sz w:val="18"/>
        <w:szCs w:val="18"/>
      </w:rPr>
      <w:t>Uchwalony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C8F" w:rsidRDefault="00EB3C8F" w:rsidP="004856A6">
      <w:pPr>
        <w:spacing w:after="0" w:line="240" w:lineRule="auto"/>
      </w:pPr>
      <w:r>
        <w:separator/>
      </w:r>
    </w:p>
  </w:footnote>
  <w:footnote w:type="continuationSeparator" w:id="0">
    <w:p w:rsidR="00EB3C8F" w:rsidRDefault="00EB3C8F" w:rsidP="004856A6">
      <w:pPr>
        <w:spacing w:after="0" w:line="240" w:lineRule="auto"/>
      </w:pPr>
      <w:r>
        <w:continuationSeparator/>
      </w:r>
    </w:p>
  </w:footnote>
  <w:footnote w:id="1">
    <w:p w:rsidR="005F6F38" w:rsidRDefault="005F6F38" w:rsidP="00D94C3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 Dr Andrzej Sztando, </w:t>
      </w:r>
      <w:r w:rsidRPr="005C0211">
        <w:rPr>
          <w:i/>
        </w:rPr>
        <w:t>Budowa i wdrażanie strategii rozwoju gminy</w:t>
      </w:r>
      <w:r>
        <w:t xml:space="preserve"> (prezentacja). </w:t>
      </w:r>
    </w:p>
  </w:footnote>
  <w:footnote w:id="2">
    <w:p w:rsidR="005F6F38" w:rsidRDefault="005F6F38" w:rsidP="00D94C3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Aleksandra Łuczak, Feliks Wysocki - Katedra Finansów i Rachunkowości, Uniwersytet Przyrodniczy w Poznaniu, </w:t>
      </w:r>
      <w:r>
        <w:rPr>
          <w:i/>
        </w:rPr>
        <w:t>Programowanie rozwoju w gminie wiejskiej z wykorzystaniem rozmytego analitycznego procesu hierarchicznego</w:t>
      </w:r>
      <w:r>
        <w:t xml:space="preserve">, STUDIA REGIONALNE I LOKALNE NR 1(43)/2011. </w:t>
      </w:r>
    </w:p>
  </w:footnote>
  <w:footnote w:id="3">
    <w:p w:rsidR="005F6F38" w:rsidRDefault="005F6F38" w:rsidP="00B1368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Dr inż. arch. Jacek Sołtys - Politechnika Gdańska, mgr inż. arch. Jacek Lendzion - Rządowe Centrum Studiów Strategicznych, </w:t>
      </w:r>
      <w:r w:rsidRPr="00AC0395">
        <w:rPr>
          <w:i/>
        </w:rPr>
        <w:t>Strategie rozwoju gmin</w:t>
      </w:r>
      <w:r>
        <w:t xml:space="preserve">. </w:t>
      </w:r>
    </w:p>
  </w:footnote>
  <w:footnote w:id="4">
    <w:p w:rsidR="005F6F38" w:rsidRPr="00C66FEB" w:rsidRDefault="005F6F38" w:rsidP="009519EE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Dane za 2014 rok</w:t>
      </w:r>
    </w:p>
  </w:footnote>
  <w:footnote w:id="5">
    <w:p w:rsidR="005F6F38" w:rsidRPr="00C66FEB" w:rsidRDefault="005F6F38" w:rsidP="009519EE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Zgodnie z danymi otrzymanymi ze wszystkich gmin powiatu, liczba ludności stan na 31.XII.2014r. wynosiła 107.316 osób, natomiast według Głównego Urzędu Statystycznego </w:t>
      </w:r>
      <w:r>
        <w:rPr>
          <w:rFonts w:ascii="Corbel" w:hAnsi="Corbel"/>
        </w:rPr>
        <w:t xml:space="preserve">powiat </w:t>
      </w:r>
      <w:r w:rsidRPr="00C66FEB">
        <w:rPr>
          <w:rFonts w:ascii="Corbel" w:hAnsi="Corbel"/>
        </w:rPr>
        <w:t>zamieszkiwało 109.409 osób. Dla potrzeby dalszych analiz i możliwości porównań wykorzystane zostaną dane GUS.</w:t>
      </w:r>
    </w:p>
  </w:footnote>
  <w:footnote w:id="6">
    <w:p w:rsidR="005F6F38" w:rsidRPr="00C66FEB" w:rsidRDefault="005F6F38" w:rsidP="009519EE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Dla porównania w powiatach ościennych liczba ludności: </w:t>
      </w:r>
      <w:r>
        <w:rPr>
          <w:rFonts w:ascii="Corbel" w:hAnsi="Corbel"/>
        </w:rPr>
        <w:t>powiat m</w:t>
      </w:r>
      <w:r w:rsidRPr="00C66FEB">
        <w:rPr>
          <w:rFonts w:ascii="Corbel" w:hAnsi="Corbel"/>
        </w:rPr>
        <w:t xml:space="preserve">ikołowski- 96.107 , </w:t>
      </w:r>
      <w:r>
        <w:rPr>
          <w:rFonts w:ascii="Corbel" w:hAnsi="Corbel"/>
        </w:rPr>
        <w:t>powiat b</w:t>
      </w:r>
      <w:r w:rsidRPr="00C66FEB">
        <w:rPr>
          <w:rFonts w:ascii="Corbel" w:hAnsi="Corbel"/>
        </w:rPr>
        <w:t>ieruńsko-</w:t>
      </w:r>
      <w:r>
        <w:rPr>
          <w:rFonts w:ascii="Corbel" w:hAnsi="Corbel"/>
        </w:rPr>
        <w:t>l</w:t>
      </w:r>
      <w:r w:rsidRPr="00C66FEB">
        <w:rPr>
          <w:rFonts w:ascii="Corbel" w:hAnsi="Corbel"/>
        </w:rPr>
        <w:t>ędziński – 58.815</w:t>
      </w:r>
    </w:p>
  </w:footnote>
  <w:footnote w:id="7">
    <w:p w:rsidR="005F6F38" w:rsidRPr="00C66FEB" w:rsidRDefault="005F6F38" w:rsidP="009519EE">
      <w:pPr>
        <w:spacing w:after="0" w:line="240" w:lineRule="aut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</w:t>
      </w:r>
      <w:r w:rsidRPr="00C66FEB">
        <w:rPr>
          <w:rFonts w:ascii="Corbel" w:hAnsi="Corbel" w:cs="Times New Roman"/>
          <w:sz w:val="20"/>
          <w:szCs w:val="20"/>
        </w:rPr>
        <w:t>Źródło</w:t>
      </w:r>
      <w:r w:rsidRPr="00C66FEB">
        <w:rPr>
          <w:rFonts w:ascii="Corbel" w:hAnsi="Corbel" w:cs="Times New Roman"/>
        </w:rPr>
        <w:t xml:space="preserve">: </w:t>
      </w:r>
      <w:r w:rsidRPr="00C66FEB">
        <w:rPr>
          <w:rFonts w:ascii="Corbel" w:hAnsi="Corbel" w:cs="Times New Roman"/>
          <w:sz w:val="20"/>
          <w:szCs w:val="20"/>
        </w:rPr>
        <w:t>GUS</w:t>
      </w:r>
    </w:p>
  </w:footnote>
  <w:footnote w:id="8">
    <w:p w:rsidR="005F6F38" w:rsidRPr="00C66FEB" w:rsidRDefault="005F6F38" w:rsidP="00A246A5">
      <w:pPr>
        <w:pStyle w:val="dt"/>
        <w:spacing w:after="0" w:afterAutospacing="0"/>
        <w:jc w:val="both"/>
        <w:rPr>
          <w:rFonts w:ascii="Corbel" w:hAnsi="Corbel"/>
          <w:sz w:val="22"/>
          <w:szCs w:val="22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</w:t>
      </w:r>
      <w:r w:rsidRPr="00C66FEB">
        <w:rPr>
          <w:rFonts w:ascii="Corbel" w:hAnsi="Corbel"/>
          <w:sz w:val="18"/>
          <w:szCs w:val="22"/>
        </w:rPr>
        <w:t>Źródło: Ustawa z dnia 7 września 1991 r. o systemie oświaty (Dz. U. z 2015 r. poz. 2156 oraz z 2016 r. poz. 35, 64 i 195).</w:t>
      </w:r>
    </w:p>
  </w:footnote>
  <w:footnote w:id="9">
    <w:p w:rsidR="005F6F38" w:rsidRPr="00C66FEB" w:rsidRDefault="005F6F38" w:rsidP="002664B0">
      <w:pPr>
        <w:spacing w:after="0" w:line="360" w:lineRule="auto"/>
        <w:jc w:val="both"/>
        <w:rPr>
          <w:rFonts w:ascii="Corbel" w:hAnsi="Corbel"/>
        </w:rPr>
      </w:pPr>
      <w:r w:rsidRPr="00C66FEB">
        <w:rPr>
          <w:rStyle w:val="Odwoanieprzypisudolnego"/>
          <w:rFonts w:ascii="Corbel" w:hAnsi="Corbel"/>
          <w:sz w:val="20"/>
        </w:rPr>
        <w:footnoteRef/>
      </w:r>
      <w:r w:rsidRPr="00C66FEB">
        <w:rPr>
          <w:rFonts w:ascii="Corbel" w:hAnsi="Corbel"/>
          <w:sz w:val="20"/>
        </w:rPr>
        <w:t xml:space="preserve"> </w:t>
      </w:r>
      <w:r w:rsidRPr="00C66FEB">
        <w:rPr>
          <w:rFonts w:ascii="Corbel" w:hAnsi="Corbel"/>
          <w:sz w:val="18"/>
        </w:rPr>
        <w:t xml:space="preserve">Dotyczy </w:t>
      </w:r>
      <w:r>
        <w:rPr>
          <w:rFonts w:ascii="Corbel" w:eastAsia="Times New Roman" w:hAnsi="Corbel" w:cs="Times New Roman"/>
          <w:sz w:val="18"/>
          <w:szCs w:val="24"/>
        </w:rPr>
        <w:t>Powiatowe</w:t>
      </w:r>
      <w:r w:rsidRPr="00C66FEB">
        <w:rPr>
          <w:rFonts w:ascii="Corbel" w:eastAsia="Times New Roman" w:hAnsi="Corbel" w:cs="Times New Roman"/>
          <w:sz w:val="18"/>
          <w:szCs w:val="24"/>
        </w:rPr>
        <w:t xml:space="preserve">go Zespołu Szkół nr 1 w Pszczynie, </w:t>
      </w:r>
      <w:r>
        <w:rPr>
          <w:rFonts w:ascii="Corbel" w:eastAsia="Times New Roman" w:hAnsi="Corbel" w:cs="Times New Roman"/>
          <w:sz w:val="18"/>
          <w:szCs w:val="24"/>
        </w:rPr>
        <w:t>Powiatowe</w:t>
      </w:r>
      <w:r w:rsidRPr="00C66FEB">
        <w:rPr>
          <w:rFonts w:ascii="Corbel" w:eastAsia="Times New Roman" w:hAnsi="Corbel" w:cs="Times New Roman"/>
          <w:sz w:val="18"/>
          <w:szCs w:val="24"/>
        </w:rPr>
        <w:t>go Zespołu Szkół nr 2 w Pszczynie, Zespołu Szkół Ogólnokształcących w Pszczynie, Zespołu Szkół nr 3 Specjalnych w Pszczy</w:t>
      </w:r>
      <w:r>
        <w:rPr>
          <w:rFonts w:ascii="Corbel" w:eastAsia="Times New Roman" w:hAnsi="Corbel" w:cs="Times New Roman"/>
          <w:sz w:val="18"/>
          <w:szCs w:val="24"/>
        </w:rPr>
        <w:t>nie, Zespołu szkół Zawodowych i </w:t>
      </w:r>
      <w:r w:rsidRPr="00C66FEB">
        <w:rPr>
          <w:rFonts w:ascii="Corbel" w:eastAsia="Times New Roman" w:hAnsi="Corbel" w:cs="Times New Roman"/>
          <w:sz w:val="18"/>
          <w:szCs w:val="24"/>
        </w:rPr>
        <w:t>Ogólnokształcących w Woli.</w:t>
      </w:r>
    </w:p>
  </w:footnote>
  <w:footnote w:id="10">
    <w:p w:rsidR="005F6F38" w:rsidRPr="00C66FEB" w:rsidRDefault="005F6F38" w:rsidP="00A246A5">
      <w:pPr>
        <w:spacing w:after="0" w:line="240" w:lineRule="auto"/>
        <w:rPr>
          <w:rFonts w:ascii="Corbel" w:eastAsia="Times New Roman" w:hAnsi="Corbel" w:cs="Arial"/>
          <w:sz w:val="18"/>
          <w:szCs w:val="18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</w:t>
      </w:r>
      <w:r w:rsidRPr="00C66FEB">
        <w:rPr>
          <w:rFonts w:ascii="Corbel" w:eastAsia="Times New Roman" w:hAnsi="Corbel" w:cs="Arial"/>
          <w:sz w:val="18"/>
          <w:szCs w:val="18"/>
        </w:rPr>
        <w:t>Zestawienie obejmuje wyniki uczniów technikum, technikum uzupełniającego, szkoły policealnej oraz zasadniczej szkoły zawodowej.</w:t>
      </w:r>
    </w:p>
    <w:p w:rsidR="005F6F38" w:rsidRPr="00C66FEB" w:rsidRDefault="005F6F38" w:rsidP="00A246A5">
      <w:pPr>
        <w:pStyle w:val="Tekstprzypisudolnego"/>
        <w:rPr>
          <w:rFonts w:ascii="Corbel" w:hAnsi="Corbel"/>
        </w:rPr>
      </w:pPr>
    </w:p>
  </w:footnote>
  <w:footnote w:id="11">
    <w:p w:rsidR="005F6F38" w:rsidRPr="00C66FEB" w:rsidRDefault="005F6F38" w:rsidP="00F73A4C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Źródło: Wydział Oświaty i Zdrowia. Starostwo </w:t>
      </w:r>
      <w:r>
        <w:rPr>
          <w:rFonts w:ascii="Corbel" w:hAnsi="Corbel"/>
        </w:rPr>
        <w:t>Powiatowe</w:t>
      </w:r>
      <w:r w:rsidRPr="00C66FEB">
        <w:rPr>
          <w:rFonts w:ascii="Corbel" w:hAnsi="Corbel"/>
        </w:rPr>
        <w:t xml:space="preserve"> w Pszczynie</w:t>
      </w:r>
      <w:r>
        <w:rPr>
          <w:rFonts w:ascii="Corbel" w:hAnsi="Corbel"/>
        </w:rPr>
        <w:t>.</w:t>
      </w:r>
    </w:p>
  </w:footnote>
  <w:footnote w:id="12">
    <w:p w:rsidR="005F6F38" w:rsidRPr="00C66FEB" w:rsidRDefault="005F6F38" w:rsidP="00F73A4C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Źródło: GUS</w:t>
      </w:r>
      <w:r>
        <w:rPr>
          <w:rFonts w:ascii="Corbel" w:hAnsi="Corbel"/>
        </w:rPr>
        <w:t>.</w:t>
      </w:r>
    </w:p>
  </w:footnote>
  <w:footnote w:id="13">
    <w:p w:rsidR="005F6F38" w:rsidRPr="009370C5" w:rsidRDefault="005F6F38" w:rsidP="009370C5">
      <w:pPr>
        <w:spacing w:line="240" w:lineRule="auto"/>
        <w:jc w:val="both"/>
        <w:rPr>
          <w:rFonts w:ascii="Corbel" w:hAnsi="Corbel"/>
          <w:sz w:val="20"/>
          <w:szCs w:val="20"/>
        </w:rPr>
      </w:pPr>
      <w:r w:rsidRPr="00C66FEB">
        <w:rPr>
          <w:rStyle w:val="Odwoanieprzypisudolnego"/>
          <w:rFonts w:ascii="Corbel" w:hAnsi="Corbel"/>
          <w:sz w:val="20"/>
          <w:szCs w:val="20"/>
        </w:rPr>
        <w:footnoteRef/>
      </w:r>
      <w:r w:rsidRPr="00C66FEB">
        <w:rPr>
          <w:rFonts w:ascii="Corbel" w:hAnsi="Corbel"/>
          <w:sz w:val="20"/>
          <w:szCs w:val="20"/>
        </w:rPr>
        <w:t xml:space="preserve"> Szczegółowe wyniki ankiet znajdują się w: „Strategia Rozwiązywania Problemów Społecznych w </w:t>
      </w:r>
      <w:r>
        <w:rPr>
          <w:rFonts w:ascii="Corbel" w:hAnsi="Corbel"/>
          <w:sz w:val="20"/>
          <w:szCs w:val="20"/>
        </w:rPr>
        <w:t>Powiecie Pszczyńskim na lata 2016-2023”.</w:t>
      </w:r>
    </w:p>
  </w:footnote>
  <w:footnote w:id="14">
    <w:p w:rsidR="005F6F38" w:rsidRPr="00C66FEB" w:rsidRDefault="005F6F38" w:rsidP="00F73A4C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Źródło: j.w</w:t>
      </w:r>
      <w:r>
        <w:rPr>
          <w:rFonts w:ascii="Corbel" w:hAnsi="Corbel"/>
        </w:rPr>
        <w:t>.</w:t>
      </w:r>
    </w:p>
  </w:footnote>
  <w:footnote w:id="15">
    <w:p w:rsidR="005F6F38" w:rsidRPr="00044C6F" w:rsidRDefault="005F6F38" w:rsidP="006E67DB">
      <w:pPr>
        <w:pStyle w:val="Tekstprzypisudolnego"/>
        <w:jc w:val="both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Wykaz klubów S</w:t>
      </w:r>
      <w:r w:rsidRPr="00044C6F">
        <w:rPr>
          <w:rFonts w:ascii="Corbel" w:hAnsi="Corbel"/>
        </w:rPr>
        <w:t xml:space="preserve">portowych działających na terenie Powiatu Pszczyńskiego (źródło: </w:t>
      </w:r>
      <w:hyperlink r:id="rId1" w:history="1">
        <w:r w:rsidRPr="00044C6F">
          <w:rPr>
            <w:rStyle w:val="Hipercze"/>
            <w:rFonts w:ascii="Corbel" w:hAnsi="Corbel"/>
            <w:color w:val="auto"/>
          </w:rPr>
          <w:t>http://www.bip.powiat.pszczyna.pl</w:t>
        </w:r>
      </w:hyperlink>
      <w:r w:rsidRPr="00044C6F">
        <w:rPr>
          <w:rFonts w:ascii="Corbel" w:hAnsi="Corbel"/>
        </w:rPr>
        <w:t xml:space="preserve"> </w:t>
      </w:r>
    </w:p>
  </w:footnote>
  <w:footnote w:id="16">
    <w:p w:rsidR="005F6F38" w:rsidRPr="00C66FEB" w:rsidRDefault="005F6F38" w:rsidP="006E67DB">
      <w:pPr>
        <w:pStyle w:val="Tekstprzypisudolnego"/>
        <w:jc w:val="both"/>
        <w:rPr>
          <w:rFonts w:ascii="Corbel" w:hAnsi="Corbel"/>
        </w:rPr>
      </w:pPr>
      <w:r w:rsidRPr="00044C6F">
        <w:rPr>
          <w:rStyle w:val="Odwoanieprzypisudolnego"/>
          <w:rFonts w:ascii="Corbel" w:hAnsi="Corbel"/>
        </w:rPr>
        <w:footnoteRef/>
      </w:r>
      <w:r w:rsidRPr="00044C6F">
        <w:rPr>
          <w:rFonts w:ascii="Corbel" w:hAnsi="Corbel"/>
        </w:rPr>
        <w:t xml:space="preserve"> Statut Powiatowego Ogniska Pracy Pozaszkolnej </w:t>
      </w:r>
      <w:r w:rsidRPr="00C66FEB">
        <w:rPr>
          <w:rFonts w:ascii="Corbel" w:hAnsi="Corbel"/>
        </w:rPr>
        <w:t>w Pszczynie</w:t>
      </w:r>
      <w:r>
        <w:rPr>
          <w:rFonts w:ascii="Corbel" w:hAnsi="Corbel"/>
        </w:rPr>
        <w:t>.</w:t>
      </w:r>
      <w:r w:rsidRPr="00C66FEB">
        <w:rPr>
          <w:rFonts w:ascii="Corbel" w:hAnsi="Corbel"/>
        </w:rPr>
        <w:t xml:space="preserve"> </w:t>
      </w:r>
    </w:p>
  </w:footnote>
  <w:footnote w:id="17">
    <w:p w:rsidR="005F6F38" w:rsidRPr="00C66FEB" w:rsidRDefault="005F6F38" w:rsidP="00F73A4C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>
        <w:rPr>
          <w:rFonts w:ascii="Corbel" w:hAnsi="Corbel"/>
        </w:rPr>
        <w:t xml:space="preserve"> </w:t>
      </w:r>
      <w:r w:rsidRPr="00C66FEB">
        <w:rPr>
          <w:rFonts w:ascii="Corbel" w:hAnsi="Corbel"/>
        </w:rPr>
        <w:t xml:space="preserve">Źródło: Rejestr organizacji pozarządowych </w:t>
      </w:r>
      <w:hyperlink r:id="rId2" w:history="1">
        <w:r w:rsidRPr="00C66FEB">
          <w:rPr>
            <w:rStyle w:val="Hipercze"/>
            <w:rFonts w:ascii="Corbel" w:hAnsi="Corbel"/>
          </w:rPr>
          <w:t>http://www.bip.powiat.pszczyna.pl</w:t>
        </w:r>
      </w:hyperlink>
      <w:r>
        <w:t>.</w:t>
      </w:r>
      <w:r w:rsidRPr="00C66FEB">
        <w:rPr>
          <w:rFonts w:ascii="Corbel" w:hAnsi="Corbel"/>
        </w:rPr>
        <w:t xml:space="preserve"> </w:t>
      </w:r>
    </w:p>
  </w:footnote>
  <w:footnote w:id="18">
    <w:p w:rsidR="005F6F38" w:rsidRPr="00C66FEB" w:rsidRDefault="005F6F38" w:rsidP="00A246A5">
      <w:pPr>
        <w:pStyle w:val="NormalnyWeb"/>
        <w:spacing w:before="120" w:beforeAutospacing="0" w:after="120" w:afterAutospacing="0"/>
        <w:jc w:val="both"/>
        <w:rPr>
          <w:rFonts w:ascii="Corbel" w:hAnsi="Corbel"/>
          <w:sz w:val="18"/>
          <w:szCs w:val="22"/>
        </w:rPr>
      </w:pPr>
      <w:r w:rsidRPr="00C66FEB">
        <w:rPr>
          <w:rStyle w:val="Odwoanieprzypisudolnego"/>
          <w:rFonts w:ascii="Corbel" w:hAnsi="Corbel"/>
          <w:sz w:val="18"/>
        </w:rPr>
        <w:footnoteRef/>
      </w:r>
      <w:r>
        <w:rPr>
          <w:rFonts w:ascii="Corbel" w:hAnsi="Corbel"/>
          <w:sz w:val="18"/>
          <w:szCs w:val="20"/>
        </w:rPr>
        <w:t xml:space="preserve"> </w:t>
      </w:r>
      <w:r w:rsidRPr="00C66FEB">
        <w:rPr>
          <w:rFonts w:ascii="Corbel" w:hAnsi="Corbel"/>
          <w:sz w:val="18"/>
          <w:szCs w:val="20"/>
        </w:rPr>
        <w:t xml:space="preserve">Źródło: </w:t>
      </w:r>
      <w:r w:rsidRPr="00C66FEB">
        <w:rPr>
          <w:rFonts w:ascii="Corbel" w:hAnsi="Corbel"/>
          <w:sz w:val="18"/>
          <w:szCs w:val="22"/>
        </w:rPr>
        <w:t xml:space="preserve">Informacja o stanie bezpieczeństwa i porządku publicznego oraz działaniach Policji na terenie podległym Komedzie </w:t>
      </w:r>
      <w:r>
        <w:rPr>
          <w:rFonts w:ascii="Corbel" w:hAnsi="Corbel"/>
          <w:sz w:val="18"/>
          <w:szCs w:val="22"/>
        </w:rPr>
        <w:t>Powiatowe</w:t>
      </w:r>
      <w:r w:rsidRPr="00C66FEB">
        <w:rPr>
          <w:rFonts w:ascii="Corbel" w:hAnsi="Corbel"/>
          <w:sz w:val="18"/>
          <w:szCs w:val="22"/>
        </w:rPr>
        <w:t xml:space="preserve">j Policji w Pszczynie w 2015 r. </w:t>
      </w:r>
    </w:p>
    <w:p w:rsidR="005F6F38" w:rsidRPr="00C66FEB" w:rsidRDefault="005F6F38" w:rsidP="00A246A5">
      <w:pPr>
        <w:pStyle w:val="NormalnyWeb"/>
        <w:spacing w:before="120" w:beforeAutospacing="0" w:after="120" w:afterAutospacing="0"/>
        <w:jc w:val="both"/>
        <w:rPr>
          <w:rFonts w:ascii="Corbel" w:hAnsi="Corbel"/>
          <w:sz w:val="20"/>
          <w:szCs w:val="20"/>
        </w:rPr>
      </w:pPr>
    </w:p>
  </w:footnote>
  <w:footnote w:id="19">
    <w:p w:rsidR="005F6F38" w:rsidRPr="00C66FEB" w:rsidRDefault="005F6F38" w:rsidP="008667F6">
      <w:pPr>
        <w:pStyle w:val="Tekstprzypisudolnego"/>
        <w:jc w:val="both"/>
        <w:rPr>
          <w:rFonts w:ascii="Corbel" w:hAnsi="Corbel"/>
          <w:sz w:val="22"/>
          <w:szCs w:val="22"/>
        </w:rPr>
      </w:pPr>
      <w:r w:rsidRPr="00C66FEB">
        <w:rPr>
          <w:rStyle w:val="Odwoanieprzypisudolnego"/>
          <w:rFonts w:ascii="Corbel" w:hAnsi="Corbel"/>
          <w:sz w:val="22"/>
          <w:szCs w:val="22"/>
        </w:rPr>
        <w:footnoteRef/>
      </w:r>
      <w:r>
        <w:rPr>
          <w:rFonts w:ascii="Corbel" w:hAnsi="Corbel"/>
          <w:sz w:val="18"/>
        </w:rPr>
        <w:t xml:space="preserve"> </w:t>
      </w:r>
      <w:r w:rsidRPr="00C66FEB">
        <w:rPr>
          <w:rFonts w:ascii="Corbel" w:hAnsi="Corbel"/>
          <w:sz w:val="18"/>
        </w:rPr>
        <w:t xml:space="preserve">Źródło: </w:t>
      </w:r>
      <w:r w:rsidRPr="00C66FEB">
        <w:rPr>
          <w:rFonts w:ascii="Corbel" w:hAnsi="Corbel"/>
          <w:sz w:val="18"/>
          <w:szCs w:val="22"/>
        </w:rPr>
        <w:t xml:space="preserve">Informacja o stanie bezpieczeństwa i porządku publicznego oraz działaniach Policji na terenie podległym Komedzie </w:t>
      </w:r>
      <w:r>
        <w:rPr>
          <w:rFonts w:ascii="Corbel" w:hAnsi="Corbel"/>
          <w:sz w:val="18"/>
          <w:szCs w:val="22"/>
        </w:rPr>
        <w:t>Powiatowe</w:t>
      </w:r>
      <w:r w:rsidRPr="00C66FEB">
        <w:rPr>
          <w:rFonts w:ascii="Corbel" w:hAnsi="Corbel"/>
          <w:sz w:val="18"/>
          <w:szCs w:val="22"/>
        </w:rPr>
        <w:t>j Policji w Pszczynie w 2015 r.</w:t>
      </w:r>
    </w:p>
  </w:footnote>
  <w:footnote w:id="20">
    <w:p w:rsidR="005F6F38" w:rsidRPr="00C66FEB" w:rsidRDefault="005F6F38" w:rsidP="008667F6">
      <w:pPr>
        <w:pStyle w:val="NormalnyWeb"/>
        <w:spacing w:before="0" w:beforeAutospacing="0" w:after="0" w:afterAutospacing="0" w:line="276" w:lineRule="auto"/>
        <w:jc w:val="both"/>
        <w:rPr>
          <w:rFonts w:ascii="Corbel" w:hAnsi="Corbel"/>
          <w:sz w:val="22"/>
          <w:szCs w:val="22"/>
        </w:rPr>
      </w:pPr>
      <w:r w:rsidRPr="00C66FEB">
        <w:rPr>
          <w:rStyle w:val="Odwoanieprzypisudolnego"/>
          <w:rFonts w:ascii="Corbel" w:hAnsi="Corbel"/>
          <w:sz w:val="18"/>
          <w:szCs w:val="18"/>
        </w:rPr>
        <w:footnoteRef/>
      </w:r>
      <w:r w:rsidRPr="00C66FEB">
        <w:rPr>
          <w:rFonts w:ascii="Corbel" w:hAnsi="Corbel"/>
          <w:sz w:val="18"/>
          <w:szCs w:val="18"/>
        </w:rPr>
        <w:t xml:space="preserve"> Do grupy 7 podstawowych przestępstw zalicza się: kradzież z włamaniem, kradzież mie</w:t>
      </w:r>
      <w:r>
        <w:rPr>
          <w:rFonts w:ascii="Corbel" w:hAnsi="Corbel"/>
          <w:sz w:val="18"/>
          <w:szCs w:val="18"/>
        </w:rPr>
        <w:t>nia, kradzież pojazdu, rozbój i </w:t>
      </w:r>
      <w:r w:rsidRPr="00C66FEB">
        <w:rPr>
          <w:rFonts w:ascii="Corbel" w:hAnsi="Corbel"/>
          <w:sz w:val="18"/>
          <w:szCs w:val="18"/>
        </w:rPr>
        <w:t>wymuszenia rozbójnicze</w:t>
      </w:r>
      <w:r w:rsidRPr="00C66FEB">
        <w:rPr>
          <w:rFonts w:ascii="Corbel" w:hAnsi="Corbel"/>
          <w:sz w:val="18"/>
          <w:szCs w:val="22"/>
        </w:rPr>
        <w:t>, uszkodzenia mienia, uszkodzenie ciała, bójka i pobicie.</w:t>
      </w:r>
    </w:p>
  </w:footnote>
  <w:footnote w:id="21">
    <w:p w:rsidR="005F6F38" w:rsidRPr="00C66FEB" w:rsidRDefault="005F6F38" w:rsidP="008667F6">
      <w:pPr>
        <w:pStyle w:val="Tekstprzypisudolnego"/>
        <w:jc w:val="both"/>
        <w:rPr>
          <w:rFonts w:ascii="Corbel" w:hAnsi="Corbel"/>
          <w:sz w:val="18"/>
          <w:szCs w:val="18"/>
        </w:rPr>
      </w:pPr>
      <w:r w:rsidRPr="00C66FEB">
        <w:rPr>
          <w:rStyle w:val="Odwoanieprzypisudolnego"/>
          <w:rFonts w:ascii="Corbel" w:hAnsi="Corbel"/>
          <w:sz w:val="18"/>
          <w:szCs w:val="18"/>
        </w:rPr>
        <w:footnoteRef/>
      </w:r>
      <w:r>
        <w:rPr>
          <w:rFonts w:ascii="Corbel" w:hAnsi="Corbel"/>
          <w:sz w:val="18"/>
        </w:rPr>
        <w:t xml:space="preserve"> </w:t>
      </w:r>
      <w:r w:rsidRPr="00C66FEB">
        <w:rPr>
          <w:rFonts w:ascii="Corbel" w:hAnsi="Corbel"/>
          <w:sz w:val="18"/>
        </w:rPr>
        <w:t xml:space="preserve">Źródło: </w:t>
      </w:r>
      <w:r w:rsidRPr="00C66FEB">
        <w:rPr>
          <w:rFonts w:ascii="Corbel" w:hAnsi="Corbel"/>
          <w:sz w:val="18"/>
          <w:szCs w:val="22"/>
        </w:rPr>
        <w:t xml:space="preserve">Informacja o stanie bezpieczeństwa i porządku publicznego oraz działaniach Policji na terenie podległym Komedzie </w:t>
      </w:r>
      <w:r>
        <w:rPr>
          <w:rFonts w:ascii="Corbel" w:hAnsi="Corbel"/>
          <w:sz w:val="18"/>
          <w:szCs w:val="22"/>
        </w:rPr>
        <w:t>Powiatowe</w:t>
      </w:r>
      <w:r w:rsidRPr="00C66FEB">
        <w:rPr>
          <w:rFonts w:ascii="Corbel" w:hAnsi="Corbel"/>
          <w:sz w:val="18"/>
          <w:szCs w:val="22"/>
        </w:rPr>
        <w:t>j Policji w Pszczynie w 2015 r.</w:t>
      </w:r>
    </w:p>
  </w:footnote>
  <w:footnote w:id="22">
    <w:p w:rsidR="005F6F38" w:rsidRPr="00C66FEB" w:rsidRDefault="005F6F38" w:rsidP="00A246A5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  <w:sz w:val="22"/>
        </w:rPr>
        <w:footnoteRef/>
      </w:r>
      <w:r w:rsidRPr="00C66FEB">
        <w:rPr>
          <w:rFonts w:ascii="Corbel" w:hAnsi="Corbel"/>
          <w:sz w:val="18"/>
          <w:szCs w:val="18"/>
        </w:rPr>
        <w:t xml:space="preserve">Źródło: Informacja Komendanta </w:t>
      </w:r>
      <w:r>
        <w:rPr>
          <w:rFonts w:ascii="Corbel" w:hAnsi="Corbel"/>
          <w:sz w:val="18"/>
          <w:szCs w:val="18"/>
        </w:rPr>
        <w:t>Powiatowe</w:t>
      </w:r>
      <w:r w:rsidRPr="00C66FEB">
        <w:rPr>
          <w:rFonts w:ascii="Corbel" w:hAnsi="Corbel"/>
          <w:sz w:val="18"/>
          <w:szCs w:val="18"/>
        </w:rPr>
        <w:t>go Państwowej Straży Pożarnej w Pszczynie o stanie bezpieczeństwa i</w:t>
      </w:r>
      <w:r>
        <w:rPr>
          <w:rFonts w:ascii="Corbel" w:hAnsi="Corbel"/>
          <w:sz w:val="18"/>
          <w:szCs w:val="18"/>
        </w:rPr>
        <w:t> </w:t>
      </w:r>
      <w:r w:rsidRPr="00C66FEB">
        <w:rPr>
          <w:rFonts w:ascii="Corbel" w:hAnsi="Corbel"/>
          <w:sz w:val="18"/>
          <w:szCs w:val="18"/>
        </w:rPr>
        <w:t xml:space="preserve"> ochrony przeciwpożarowej na terenie </w:t>
      </w:r>
      <w:r>
        <w:rPr>
          <w:rFonts w:ascii="Corbel" w:hAnsi="Corbel"/>
          <w:sz w:val="18"/>
          <w:szCs w:val="18"/>
        </w:rPr>
        <w:t xml:space="preserve">powiatu </w:t>
      </w:r>
      <w:r w:rsidRPr="00C66FEB">
        <w:rPr>
          <w:rFonts w:ascii="Corbel" w:hAnsi="Corbel"/>
          <w:sz w:val="18"/>
          <w:szCs w:val="18"/>
        </w:rPr>
        <w:t>pszczyńskiego w 2015 r.</w:t>
      </w:r>
    </w:p>
  </w:footnote>
  <w:footnote w:id="23">
    <w:p w:rsidR="005F6F38" w:rsidRPr="00C66FEB" w:rsidRDefault="005F6F38" w:rsidP="00F73A4C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Gdzie 1 miejsce w województwie to najniższe bezrobocie.</w:t>
      </w:r>
    </w:p>
  </w:footnote>
  <w:footnote w:id="24">
    <w:p w:rsidR="005F6F38" w:rsidRPr="00C66FEB" w:rsidRDefault="005F6F38" w:rsidP="00F73A4C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Dla uzupełnienia informacji: podregion tyski -5,6% bezrobocia</w:t>
      </w:r>
      <w:r>
        <w:rPr>
          <w:rFonts w:ascii="Corbel" w:hAnsi="Corbel"/>
        </w:rPr>
        <w:t>.</w:t>
      </w:r>
    </w:p>
  </w:footnote>
  <w:footnote w:id="25">
    <w:p w:rsidR="005F6F38" w:rsidRPr="00C66FEB" w:rsidRDefault="005F6F38" w:rsidP="00F73A4C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Przeciętne wynagrodzenie brutto w zł : woj. Śląskie – 4.100,51 zł, kraj – 4.003,99 zł</w:t>
      </w:r>
      <w:r>
        <w:rPr>
          <w:rFonts w:ascii="Corbel" w:hAnsi="Corbel"/>
        </w:rPr>
        <w:t>.</w:t>
      </w:r>
    </w:p>
  </w:footnote>
  <w:footnote w:id="26">
    <w:p w:rsidR="005F6F38" w:rsidRPr="00C66FEB" w:rsidRDefault="005F6F38" w:rsidP="0020385B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Źródło: Powiatowy Urząd Pracy w Pszczynie</w:t>
      </w:r>
      <w:r>
        <w:rPr>
          <w:rFonts w:ascii="Corbel" w:hAnsi="Corbel"/>
        </w:rPr>
        <w:t>.</w:t>
      </w:r>
    </w:p>
  </w:footnote>
  <w:footnote w:id="27">
    <w:p w:rsidR="005F6F38" w:rsidRDefault="005F6F38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hyperlink r:id="rId3" w:history="1">
        <w:r w:rsidRPr="00163533">
          <w:rPr>
            <w:rStyle w:val="Hipercze"/>
          </w:rPr>
          <w:t>www.powiat.pszczyna.pl</w:t>
        </w:r>
      </w:hyperlink>
      <w:r>
        <w:t xml:space="preserve"> </w:t>
      </w:r>
    </w:p>
  </w:footnote>
  <w:footnote w:id="28">
    <w:p w:rsidR="005F6F38" w:rsidRPr="00C66FEB" w:rsidRDefault="005F6F38" w:rsidP="00F73A4C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Źródło: </w:t>
      </w:r>
      <w:hyperlink r:id="rId4" w:history="1">
        <w:r w:rsidRPr="00C66FEB">
          <w:rPr>
            <w:rStyle w:val="Hipercze"/>
            <w:rFonts w:ascii="Corbel" w:hAnsi="Corbel"/>
          </w:rPr>
          <w:t>www.zamek.pszczyna.pl</w:t>
        </w:r>
      </w:hyperlink>
      <w:r w:rsidRPr="00C66FEB">
        <w:rPr>
          <w:rFonts w:ascii="Corbel" w:hAnsi="Corbel"/>
        </w:rPr>
        <w:t xml:space="preserve"> </w:t>
      </w:r>
    </w:p>
  </w:footnote>
  <w:footnote w:id="29">
    <w:p w:rsidR="005F6F38" w:rsidRPr="00C66FEB" w:rsidRDefault="005F6F38" w:rsidP="00F73A4C">
      <w:pPr>
        <w:pStyle w:val="Tekstprzypisudolnego"/>
        <w:rPr>
          <w:rFonts w:ascii="Corbel" w:hAnsi="Corbel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Źródło: </w:t>
      </w:r>
      <w:hyperlink r:id="rId5" w:history="1">
        <w:r w:rsidRPr="00C66FEB">
          <w:rPr>
            <w:rStyle w:val="Hipercze"/>
            <w:rFonts w:ascii="Corbel" w:hAnsi="Corbel"/>
          </w:rPr>
          <w:t>www.zamek.pszczyna.pl</w:t>
        </w:r>
      </w:hyperlink>
      <w:r w:rsidRPr="00C66FEB">
        <w:rPr>
          <w:rFonts w:ascii="Corbel" w:hAnsi="Corbel"/>
        </w:rPr>
        <w:t xml:space="preserve"> </w:t>
      </w:r>
    </w:p>
  </w:footnote>
  <w:footnote w:id="30">
    <w:p w:rsidR="005F6F38" w:rsidRPr="00C66FEB" w:rsidRDefault="005F6F38" w:rsidP="00A246A5">
      <w:pPr>
        <w:rPr>
          <w:rFonts w:ascii="Corbel" w:hAnsi="Corbel"/>
          <w:sz w:val="18"/>
          <w:szCs w:val="18"/>
        </w:rPr>
      </w:pPr>
      <w:r w:rsidRPr="00C66FEB">
        <w:rPr>
          <w:rStyle w:val="Odwoanieprzypisudolnego"/>
          <w:rFonts w:ascii="Corbel" w:hAnsi="Corbel"/>
        </w:rPr>
        <w:footnoteRef/>
      </w:r>
      <w:r w:rsidRPr="00C66FEB">
        <w:rPr>
          <w:rFonts w:ascii="Corbel" w:hAnsi="Corbel"/>
        </w:rPr>
        <w:t xml:space="preserve"> </w:t>
      </w:r>
      <w:r w:rsidRPr="00C66FEB">
        <w:rPr>
          <w:rFonts w:ascii="Corbel" w:hAnsi="Corbel"/>
          <w:sz w:val="18"/>
          <w:szCs w:val="18"/>
        </w:rPr>
        <w:t xml:space="preserve">Źródło: </w:t>
      </w:r>
      <w:r w:rsidRPr="00C66FEB">
        <w:rPr>
          <w:rFonts w:ascii="Corbel" w:eastAsia="Times New Roman" w:hAnsi="Corbel" w:cs="Times New Roman"/>
          <w:sz w:val="18"/>
          <w:szCs w:val="18"/>
        </w:rPr>
        <w:t>Bank Danych Lokalnych (BDL) Głównego Urzędu Statystycznego (GUS), www.stat.gov.pl</w:t>
      </w:r>
      <w:r>
        <w:rPr>
          <w:rFonts w:ascii="Corbel" w:eastAsia="Times New Roman" w:hAnsi="Corbel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84D" w:rsidRPr="00DC3FAA" w:rsidRDefault="0050584D" w:rsidP="00DC3FAA">
    <w:pPr>
      <w:pStyle w:val="Nagwek"/>
      <w:pBdr>
        <w:bottom w:val="single" w:sz="4" w:space="1" w:color="auto"/>
      </w:pBdr>
      <w:jc w:val="center"/>
      <w:rPr>
        <w:i/>
      </w:rPr>
    </w:pPr>
    <w:r>
      <w:rPr>
        <w:i/>
      </w:rPr>
      <w:t xml:space="preserve">Pszczyna, maj 2016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D5CBD"/>
    <w:multiLevelType w:val="multilevel"/>
    <w:tmpl w:val="FBA44C9E"/>
    <w:lvl w:ilvl="0">
      <w:start w:val="1"/>
      <w:numFmt w:val="decimal"/>
      <w:lvlText w:val="%1."/>
      <w:lvlJc w:val="left"/>
      <w:pPr>
        <w:ind w:left="1647" w:hanging="360"/>
      </w:pPr>
    </w:lvl>
    <w:lvl w:ilvl="1">
      <w:start w:val="1"/>
      <w:numFmt w:val="lowerLetter"/>
      <w:lvlText w:val="%2."/>
      <w:lvlJc w:val="left"/>
      <w:pPr>
        <w:ind w:left="2367" w:hanging="360"/>
      </w:pPr>
    </w:lvl>
    <w:lvl w:ilvl="2">
      <w:start w:val="1"/>
      <w:numFmt w:val="lowerRoman"/>
      <w:lvlText w:val="%3."/>
      <w:lvlJc w:val="right"/>
      <w:pPr>
        <w:ind w:left="3087" w:hanging="180"/>
      </w:pPr>
    </w:lvl>
    <w:lvl w:ilvl="3">
      <w:start w:val="1"/>
      <w:numFmt w:val="decimal"/>
      <w:lvlText w:val="%4."/>
      <w:lvlJc w:val="left"/>
      <w:pPr>
        <w:ind w:left="3807" w:hanging="360"/>
      </w:pPr>
    </w:lvl>
    <w:lvl w:ilvl="4">
      <w:start w:val="1"/>
      <w:numFmt w:val="lowerLetter"/>
      <w:lvlText w:val="%5."/>
      <w:lvlJc w:val="left"/>
      <w:pPr>
        <w:ind w:left="4527" w:hanging="360"/>
      </w:pPr>
    </w:lvl>
    <w:lvl w:ilvl="5">
      <w:start w:val="1"/>
      <w:numFmt w:val="lowerRoman"/>
      <w:lvlText w:val="%6."/>
      <w:lvlJc w:val="right"/>
      <w:pPr>
        <w:ind w:left="5247" w:hanging="180"/>
      </w:pPr>
    </w:lvl>
    <w:lvl w:ilvl="6">
      <w:start w:val="1"/>
      <w:numFmt w:val="decimal"/>
      <w:lvlText w:val="%7."/>
      <w:lvlJc w:val="left"/>
      <w:pPr>
        <w:ind w:left="5967" w:hanging="360"/>
      </w:pPr>
    </w:lvl>
    <w:lvl w:ilvl="7">
      <w:start w:val="1"/>
      <w:numFmt w:val="lowerLetter"/>
      <w:lvlText w:val="%8."/>
      <w:lvlJc w:val="left"/>
      <w:pPr>
        <w:ind w:left="6687" w:hanging="360"/>
      </w:pPr>
    </w:lvl>
    <w:lvl w:ilvl="8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04142690"/>
    <w:multiLevelType w:val="hybridMultilevel"/>
    <w:tmpl w:val="03842376"/>
    <w:lvl w:ilvl="0" w:tplc="D2B05F62">
      <w:start w:val="1"/>
      <w:numFmt w:val="decimal"/>
      <w:lvlText w:val="S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A3C68"/>
    <w:multiLevelType w:val="hybridMultilevel"/>
    <w:tmpl w:val="304AC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81174"/>
    <w:multiLevelType w:val="hybridMultilevel"/>
    <w:tmpl w:val="FCA009D4"/>
    <w:lvl w:ilvl="0" w:tplc="B54CB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11540"/>
    <w:multiLevelType w:val="hybridMultilevel"/>
    <w:tmpl w:val="FD460612"/>
    <w:lvl w:ilvl="0" w:tplc="CB04F068">
      <w:start w:val="1"/>
      <w:numFmt w:val="decimal"/>
      <w:lvlText w:val="O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B69EA"/>
    <w:multiLevelType w:val="hybridMultilevel"/>
    <w:tmpl w:val="E4E48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CC31D6"/>
    <w:multiLevelType w:val="hybridMultilevel"/>
    <w:tmpl w:val="229E6F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F7652B"/>
    <w:multiLevelType w:val="hybridMultilevel"/>
    <w:tmpl w:val="EA3CA6D0"/>
    <w:lvl w:ilvl="0" w:tplc="CB2615C0">
      <w:start w:val="1"/>
      <w:numFmt w:val="decimal"/>
      <w:lvlText w:val="T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5F74E2"/>
    <w:multiLevelType w:val="hybridMultilevel"/>
    <w:tmpl w:val="A398731E"/>
    <w:lvl w:ilvl="0" w:tplc="0415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9" w15:restartNumberingAfterBreak="0">
    <w:nsid w:val="0C2343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D7334DC"/>
    <w:multiLevelType w:val="multilevel"/>
    <w:tmpl w:val="FBA44C9E"/>
    <w:lvl w:ilvl="0">
      <w:start w:val="1"/>
      <w:numFmt w:val="decimal"/>
      <w:lvlText w:val="%1."/>
      <w:lvlJc w:val="left"/>
      <w:pPr>
        <w:ind w:left="1647" w:hanging="360"/>
      </w:pPr>
    </w:lvl>
    <w:lvl w:ilvl="1">
      <w:start w:val="1"/>
      <w:numFmt w:val="lowerLetter"/>
      <w:lvlText w:val="%2."/>
      <w:lvlJc w:val="left"/>
      <w:pPr>
        <w:ind w:left="2367" w:hanging="360"/>
      </w:pPr>
    </w:lvl>
    <w:lvl w:ilvl="2">
      <w:start w:val="1"/>
      <w:numFmt w:val="lowerRoman"/>
      <w:lvlText w:val="%3."/>
      <w:lvlJc w:val="right"/>
      <w:pPr>
        <w:ind w:left="3087" w:hanging="180"/>
      </w:pPr>
    </w:lvl>
    <w:lvl w:ilvl="3">
      <w:start w:val="1"/>
      <w:numFmt w:val="decimal"/>
      <w:lvlText w:val="%4."/>
      <w:lvlJc w:val="left"/>
      <w:pPr>
        <w:ind w:left="3807" w:hanging="360"/>
      </w:pPr>
    </w:lvl>
    <w:lvl w:ilvl="4">
      <w:start w:val="1"/>
      <w:numFmt w:val="lowerLetter"/>
      <w:lvlText w:val="%5."/>
      <w:lvlJc w:val="left"/>
      <w:pPr>
        <w:ind w:left="4527" w:hanging="360"/>
      </w:pPr>
    </w:lvl>
    <w:lvl w:ilvl="5">
      <w:start w:val="1"/>
      <w:numFmt w:val="lowerRoman"/>
      <w:lvlText w:val="%6."/>
      <w:lvlJc w:val="right"/>
      <w:pPr>
        <w:ind w:left="5247" w:hanging="180"/>
      </w:pPr>
    </w:lvl>
    <w:lvl w:ilvl="6">
      <w:start w:val="1"/>
      <w:numFmt w:val="decimal"/>
      <w:lvlText w:val="%7."/>
      <w:lvlJc w:val="left"/>
      <w:pPr>
        <w:ind w:left="5967" w:hanging="360"/>
      </w:pPr>
    </w:lvl>
    <w:lvl w:ilvl="7">
      <w:start w:val="1"/>
      <w:numFmt w:val="lowerLetter"/>
      <w:lvlText w:val="%8."/>
      <w:lvlJc w:val="left"/>
      <w:pPr>
        <w:ind w:left="6687" w:hanging="360"/>
      </w:pPr>
    </w:lvl>
    <w:lvl w:ilvl="8">
      <w:start w:val="1"/>
      <w:numFmt w:val="lowerRoman"/>
      <w:lvlText w:val="%9."/>
      <w:lvlJc w:val="right"/>
      <w:pPr>
        <w:ind w:left="7407" w:hanging="180"/>
      </w:pPr>
    </w:lvl>
  </w:abstractNum>
  <w:abstractNum w:abstractNumId="11" w15:restartNumberingAfterBreak="0">
    <w:nsid w:val="11B16932"/>
    <w:multiLevelType w:val="hybridMultilevel"/>
    <w:tmpl w:val="DCAC4B02"/>
    <w:lvl w:ilvl="0" w:tplc="B54CB7E6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2" w15:restartNumberingAfterBreak="0">
    <w:nsid w:val="13432019"/>
    <w:multiLevelType w:val="multilevel"/>
    <w:tmpl w:val="20DCF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13A95EED"/>
    <w:multiLevelType w:val="hybridMultilevel"/>
    <w:tmpl w:val="0E04181E"/>
    <w:lvl w:ilvl="0" w:tplc="B54CB7E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14B35A1B"/>
    <w:multiLevelType w:val="hybridMultilevel"/>
    <w:tmpl w:val="0478B7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E00703"/>
    <w:multiLevelType w:val="hybridMultilevel"/>
    <w:tmpl w:val="57E0BD8C"/>
    <w:lvl w:ilvl="0" w:tplc="B54CB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A5E8E"/>
    <w:multiLevelType w:val="multilevel"/>
    <w:tmpl w:val="5DD406E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1F1E069D"/>
    <w:multiLevelType w:val="hybridMultilevel"/>
    <w:tmpl w:val="E97E1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C6086F"/>
    <w:multiLevelType w:val="hybridMultilevel"/>
    <w:tmpl w:val="96502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EF3DA2"/>
    <w:multiLevelType w:val="hybridMultilevel"/>
    <w:tmpl w:val="557E3B04"/>
    <w:lvl w:ilvl="0" w:tplc="D2B05F62">
      <w:start w:val="1"/>
      <w:numFmt w:val="decimal"/>
      <w:lvlText w:val="S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4CE1DBA"/>
    <w:multiLevelType w:val="hybridMultilevel"/>
    <w:tmpl w:val="3B36D268"/>
    <w:lvl w:ilvl="0" w:tplc="B54CB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D255E6"/>
    <w:multiLevelType w:val="hybridMultilevel"/>
    <w:tmpl w:val="EFB82CE2"/>
    <w:lvl w:ilvl="0" w:tplc="B54CB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B22903"/>
    <w:multiLevelType w:val="hybridMultilevel"/>
    <w:tmpl w:val="245C6372"/>
    <w:lvl w:ilvl="0" w:tplc="4734EBB6">
      <w:start w:val="1"/>
      <w:numFmt w:val="decimal"/>
      <w:lvlText w:val="W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FD397A"/>
    <w:multiLevelType w:val="hybridMultilevel"/>
    <w:tmpl w:val="8A823756"/>
    <w:lvl w:ilvl="0" w:tplc="B54CB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30659A"/>
    <w:multiLevelType w:val="hybridMultilevel"/>
    <w:tmpl w:val="171E3D14"/>
    <w:lvl w:ilvl="0" w:tplc="4734EBB6">
      <w:start w:val="1"/>
      <w:numFmt w:val="decimal"/>
      <w:lvlText w:val="W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CB7ADA"/>
    <w:multiLevelType w:val="hybridMultilevel"/>
    <w:tmpl w:val="A508C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71354B"/>
    <w:multiLevelType w:val="hybridMultilevel"/>
    <w:tmpl w:val="5D4CC8FE"/>
    <w:lvl w:ilvl="0" w:tplc="B54CB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CF1A59"/>
    <w:multiLevelType w:val="hybridMultilevel"/>
    <w:tmpl w:val="03842376"/>
    <w:lvl w:ilvl="0" w:tplc="D2B05F62">
      <w:start w:val="1"/>
      <w:numFmt w:val="decimal"/>
      <w:lvlText w:val="S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333340B"/>
    <w:multiLevelType w:val="multilevel"/>
    <w:tmpl w:val="82E2B0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367BAE"/>
    <w:multiLevelType w:val="hybridMultilevel"/>
    <w:tmpl w:val="18C22D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3726EF"/>
    <w:multiLevelType w:val="hybridMultilevel"/>
    <w:tmpl w:val="88A6BCD4"/>
    <w:lvl w:ilvl="0" w:tplc="CA0238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B64EE0"/>
    <w:multiLevelType w:val="hybridMultilevel"/>
    <w:tmpl w:val="FD460612"/>
    <w:lvl w:ilvl="0" w:tplc="CB04F068">
      <w:start w:val="1"/>
      <w:numFmt w:val="decimal"/>
      <w:lvlText w:val="O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8875EF"/>
    <w:multiLevelType w:val="hybridMultilevel"/>
    <w:tmpl w:val="6AC21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274F7F"/>
    <w:multiLevelType w:val="hybridMultilevel"/>
    <w:tmpl w:val="E7425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F80AED"/>
    <w:multiLevelType w:val="hybridMultilevel"/>
    <w:tmpl w:val="A498E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F44E4E"/>
    <w:multiLevelType w:val="hybridMultilevel"/>
    <w:tmpl w:val="BBE8319C"/>
    <w:lvl w:ilvl="0" w:tplc="B54CB7E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4EFC62AE"/>
    <w:multiLevelType w:val="multilevel"/>
    <w:tmpl w:val="140EDD0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22"/>
      <w:numFmt w:val="decimal"/>
      <w:lvlText w:val="%3"/>
      <w:lvlJc w:val="left"/>
      <w:pPr>
        <w:ind w:left="2907" w:hanging="36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4FDB5760"/>
    <w:multiLevelType w:val="hybridMultilevel"/>
    <w:tmpl w:val="AD2E4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CD1538"/>
    <w:multiLevelType w:val="hybridMultilevel"/>
    <w:tmpl w:val="830E2078"/>
    <w:lvl w:ilvl="0" w:tplc="B54CB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ED1513"/>
    <w:multiLevelType w:val="hybridMultilevel"/>
    <w:tmpl w:val="DDD4A4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3E78D6"/>
    <w:multiLevelType w:val="hybridMultilevel"/>
    <w:tmpl w:val="EE68B21E"/>
    <w:lvl w:ilvl="0" w:tplc="CB2615C0">
      <w:start w:val="1"/>
      <w:numFmt w:val="decimal"/>
      <w:lvlText w:val="T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A7708B"/>
    <w:multiLevelType w:val="hybridMultilevel"/>
    <w:tmpl w:val="8A681EE2"/>
    <w:lvl w:ilvl="0" w:tplc="B54CB7E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 w15:restartNumberingAfterBreak="0">
    <w:nsid w:val="59A0241D"/>
    <w:multiLevelType w:val="hybridMultilevel"/>
    <w:tmpl w:val="19AAE78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5BD94D14"/>
    <w:multiLevelType w:val="hybridMultilevel"/>
    <w:tmpl w:val="55CA7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FE7AE8"/>
    <w:multiLevelType w:val="hybridMultilevel"/>
    <w:tmpl w:val="BE9E5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EA1FDB"/>
    <w:multiLevelType w:val="hybridMultilevel"/>
    <w:tmpl w:val="733AF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D601C9"/>
    <w:multiLevelType w:val="multilevel"/>
    <w:tmpl w:val="35660E24"/>
    <w:lvl w:ilvl="0">
      <w:start w:val="1"/>
      <w:numFmt w:val="decimal"/>
      <w:lvlText w:val="%1."/>
      <w:lvlJc w:val="left"/>
      <w:pPr>
        <w:ind w:left="644" w:hanging="360"/>
      </w:pPr>
      <w:rPr>
        <w:rFonts w:ascii="Corbel" w:hAnsi="Corbel"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951A76"/>
    <w:multiLevelType w:val="hybridMultilevel"/>
    <w:tmpl w:val="B8AC428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00BFE"/>
    <w:multiLevelType w:val="hybridMultilevel"/>
    <w:tmpl w:val="66649180"/>
    <w:lvl w:ilvl="0" w:tplc="B54CB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2F185E"/>
    <w:multiLevelType w:val="hybridMultilevel"/>
    <w:tmpl w:val="7FB48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B54366"/>
    <w:multiLevelType w:val="hybridMultilevel"/>
    <w:tmpl w:val="A4E0B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68066E"/>
    <w:multiLevelType w:val="multilevel"/>
    <w:tmpl w:val="BB52ED2A"/>
    <w:lvl w:ilvl="0"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2" w15:restartNumberingAfterBreak="0">
    <w:nsid w:val="6B0F7B29"/>
    <w:multiLevelType w:val="hybridMultilevel"/>
    <w:tmpl w:val="35E27BCC"/>
    <w:lvl w:ilvl="0" w:tplc="B54CB7E6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3" w15:restartNumberingAfterBreak="0">
    <w:nsid w:val="6B5D169E"/>
    <w:multiLevelType w:val="multilevel"/>
    <w:tmpl w:val="AAB20542"/>
    <w:lvl w:ilvl="0">
      <w:start w:val="1"/>
      <w:numFmt w:val="decimal"/>
      <w:lvlText w:val="%1."/>
      <w:lvlJc w:val="left"/>
      <w:pPr>
        <w:ind w:left="1287" w:hanging="360"/>
      </w:pPr>
    </w:lvl>
    <w:lvl w:ilvl="1">
      <w:numFmt w:val="bullet"/>
      <w:lvlText w:val=""/>
      <w:lvlJc w:val="left"/>
      <w:pPr>
        <w:ind w:left="2007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4" w15:restartNumberingAfterBreak="0">
    <w:nsid w:val="6EB73D16"/>
    <w:multiLevelType w:val="multilevel"/>
    <w:tmpl w:val="A7E697F2"/>
    <w:lvl w:ilvl="0">
      <w:start w:val="1"/>
      <w:numFmt w:val="decimal"/>
      <w:lvlText w:val="%1."/>
      <w:lvlJc w:val="left"/>
      <w:pPr>
        <w:ind w:left="720" w:hanging="360"/>
      </w:pPr>
      <w:rPr>
        <w:rFonts w:ascii="Corbel" w:eastAsia="Times New Roman" w:hAnsi="Corbe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F4448AF"/>
    <w:multiLevelType w:val="hybridMultilevel"/>
    <w:tmpl w:val="695C71CE"/>
    <w:lvl w:ilvl="0" w:tplc="CB04F068">
      <w:start w:val="1"/>
      <w:numFmt w:val="decimal"/>
      <w:lvlText w:val="O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FDF1168"/>
    <w:multiLevelType w:val="hybridMultilevel"/>
    <w:tmpl w:val="C73A864A"/>
    <w:lvl w:ilvl="0" w:tplc="4734EBB6">
      <w:start w:val="1"/>
      <w:numFmt w:val="decimal"/>
      <w:lvlText w:val="W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8C783C"/>
    <w:multiLevelType w:val="hybridMultilevel"/>
    <w:tmpl w:val="E21AA6D8"/>
    <w:lvl w:ilvl="0" w:tplc="C1D8F0B4">
      <w:start w:val="1"/>
      <w:numFmt w:val="bullet"/>
      <w:lvlText w:val="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8" w15:restartNumberingAfterBreak="0">
    <w:nsid w:val="70926387"/>
    <w:multiLevelType w:val="multilevel"/>
    <w:tmpl w:val="0DCE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9" w15:restartNumberingAfterBreak="0">
    <w:nsid w:val="79395B62"/>
    <w:multiLevelType w:val="hybridMultilevel"/>
    <w:tmpl w:val="07247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660E84"/>
    <w:multiLevelType w:val="hybridMultilevel"/>
    <w:tmpl w:val="1E3400B0"/>
    <w:lvl w:ilvl="0" w:tplc="CB2615C0">
      <w:start w:val="1"/>
      <w:numFmt w:val="decimal"/>
      <w:lvlText w:val="T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C4D65A7"/>
    <w:multiLevelType w:val="hybridMultilevel"/>
    <w:tmpl w:val="3B909726"/>
    <w:lvl w:ilvl="0" w:tplc="2ACE76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4B7E93"/>
    <w:multiLevelType w:val="hybridMultilevel"/>
    <w:tmpl w:val="22A0A406"/>
    <w:lvl w:ilvl="0" w:tplc="B54CB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45"/>
  </w:num>
  <w:num w:numId="4">
    <w:abstractNumId w:val="32"/>
  </w:num>
  <w:num w:numId="5">
    <w:abstractNumId w:val="18"/>
  </w:num>
  <w:num w:numId="6">
    <w:abstractNumId w:val="34"/>
  </w:num>
  <w:num w:numId="7">
    <w:abstractNumId w:val="33"/>
  </w:num>
  <w:num w:numId="8">
    <w:abstractNumId w:val="14"/>
  </w:num>
  <w:num w:numId="9">
    <w:abstractNumId w:val="47"/>
  </w:num>
  <w:num w:numId="10">
    <w:abstractNumId w:val="19"/>
  </w:num>
  <w:num w:numId="11">
    <w:abstractNumId w:val="24"/>
  </w:num>
  <w:num w:numId="12">
    <w:abstractNumId w:val="55"/>
  </w:num>
  <w:num w:numId="13">
    <w:abstractNumId w:val="40"/>
  </w:num>
  <w:num w:numId="14">
    <w:abstractNumId w:val="27"/>
  </w:num>
  <w:num w:numId="15">
    <w:abstractNumId w:val="56"/>
  </w:num>
  <w:num w:numId="16">
    <w:abstractNumId w:val="31"/>
  </w:num>
  <w:num w:numId="17">
    <w:abstractNumId w:val="7"/>
  </w:num>
  <w:num w:numId="18">
    <w:abstractNumId w:val="1"/>
  </w:num>
  <w:num w:numId="19">
    <w:abstractNumId w:val="22"/>
  </w:num>
  <w:num w:numId="20">
    <w:abstractNumId w:val="4"/>
  </w:num>
  <w:num w:numId="21">
    <w:abstractNumId w:val="60"/>
  </w:num>
  <w:num w:numId="22">
    <w:abstractNumId w:val="42"/>
  </w:num>
  <w:num w:numId="23">
    <w:abstractNumId w:val="6"/>
  </w:num>
  <w:num w:numId="24">
    <w:abstractNumId w:val="5"/>
  </w:num>
  <w:num w:numId="25">
    <w:abstractNumId w:val="8"/>
  </w:num>
  <w:num w:numId="26">
    <w:abstractNumId w:val="12"/>
  </w:num>
  <w:num w:numId="27">
    <w:abstractNumId w:val="58"/>
  </w:num>
  <w:num w:numId="28">
    <w:abstractNumId w:val="37"/>
  </w:num>
  <w:num w:numId="29">
    <w:abstractNumId w:val="39"/>
  </w:num>
  <w:num w:numId="30">
    <w:abstractNumId w:val="28"/>
  </w:num>
  <w:num w:numId="31">
    <w:abstractNumId w:val="54"/>
  </w:num>
  <w:num w:numId="32">
    <w:abstractNumId w:val="51"/>
  </w:num>
  <w:num w:numId="33">
    <w:abstractNumId w:val="0"/>
  </w:num>
  <w:num w:numId="34">
    <w:abstractNumId w:val="53"/>
  </w:num>
  <w:num w:numId="35">
    <w:abstractNumId w:val="16"/>
  </w:num>
  <w:num w:numId="36">
    <w:abstractNumId w:val="36"/>
  </w:num>
  <w:num w:numId="37">
    <w:abstractNumId w:val="46"/>
  </w:num>
  <w:num w:numId="38">
    <w:abstractNumId w:val="48"/>
  </w:num>
  <w:num w:numId="39">
    <w:abstractNumId w:val="15"/>
  </w:num>
  <w:num w:numId="40">
    <w:abstractNumId w:val="62"/>
  </w:num>
  <w:num w:numId="41">
    <w:abstractNumId w:val="38"/>
  </w:num>
  <w:num w:numId="42">
    <w:abstractNumId w:val="3"/>
  </w:num>
  <w:num w:numId="43">
    <w:abstractNumId w:val="20"/>
  </w:num>
  <w:num w:numId="44">
    <w:abstractNumId w:val="23"/>
  </w:num>
  <w:num w:numId="45">
    <w:abstractNumId w:val="13"/>
  </w:num>
  <w:num w:numId="46">
    <w:abstractNumId w:val="41"/>
  </w:num>
  <w:num w:numId="47">
    <w:abstractNumId w:val="26"/>
  </w:num>
  <w:num w:numId="48">
    <w:abstractNumId w:val="35"/>
  </w:num>
  <w:num w:numId="49">
    <w:abstractNumId w:val="57"/>
  </w:num>
  <w:num w:numId="50">
    <w:abstractNumId w:val="11"/>
  </w:num>
  <w:num w:numId="51">
    <w:abstractNumId w:val="17"/>
  </w:num>
  <w:num w:numId="52">
    <w:abstractNumId w:val="61"/>
  </w:num>
  <w:num w:numId="53">
    <w:abstractNumId w:val="21"/>
  </w:num>
  <w:num w:numId="54">
    <w:abstractNumId w:val="52"/>
  </w:num>
  <w:num w:numId="55">
    <w:abstractNumId w:val="25"/>
  </w:num>
  <w:num w:numId="56">
    <w:abstractNumId w:val="50"/>
  </w:num>
  <w:num w:numId="57">
    <w:abstractNumId w:val="59"/>
  </w:num>
  <w:num w:numId="58">
    <w:abstractNumId w:val="49"/>
  </w:num>
  <w:num w:numId="59">
    <w:abstractNumId w:val="43"/>
  </w:num>
  <w:num w:numId="60">
    <w:abstractNumId w:val="29"/>
  </w:num>
  <w:num w:numId="61">
    <w:abstractNumId w:val="44"/>
  </w:num>
  <w:num w:numId="62">
    <w:abstractNumId w:val="2"/>
  </w:num>
  <w:num w:numId="63">
    <w:abstractNumId w:val="1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96F"/>
    <w:rsid w:val="000015B2"/>
    <w:rsid w:val="00002168"/>
    <w:rsid w:val="0000268D"/>
    <w:rsid w:val="00003510"/>
    <w:rsid w:val="000052FB"/>
    <w:rsid w:val="00005D4C"/>
    <w:rsid w:val="0001055A"/>
    <w:rsid w:val="0001059E"/>
    <w:rsid w:val="00010A43"/>
    <w:rsid w:val="00011295"/>
    <w:rsid w:val="0001407E"/>
    <w:rsid w:val="00015CE1"/>
    <w:rsid w:val="00022CDB"/>
    <w:rsid w:val="0002551F"/>
    <w:rsid w:val="00025FAC"/>
    <w:rsid w:val="00027499"/>
    <w:rsid w:val="00031472"/>
    <w:rsid w:val="000333FD"/>
    <w:rsid w:val="00035EB9"/>
    <w:rsid w:val="000375FF"/>
    <w:rsid w:val="00040F29"/>
    <w:rsid w:val="0004188D"/>
    <w:rsid w:val="00041A25"/>
    <w:rsid w:val="00041CCF"/>
    <w:rsid w:val="00042541"/>
    <w:rsid w:val="00044C02"/>
    <w:rsid w:val="00044C6F"/>
    <w:rsid w:val="00046233"/>
    <w:rsid w:val="0005211B"/>
    <w:rsid w:val="000521C6"/>
    <w:rsid w:val="000534E5"/>
    <w:rsid w:val="0005739D"/>
    <w:rsid w:val="00061543"/>
    <w:rsid w:val="00061B62"/>
    <w:rsid w:val="00061FEE"/>
    <w:rsid w:val="00062638"/>
    <w:rsid w:val="000633C0"/>
    <w:rsid w:val="0006343A"/>
    <w:rsid w:val="00065BAA"/>
    <w:rsid w:val="00066AC4"/>
    <w:rsid w:val="0007155F"/>
    <w:rsid w:val="0007330E"/>
    <w:rsid w:val="0007399A"/>
    <w:rsid w:val="000745A5"/>
    <w:rsid w:val="00074F18"/>
    <w:rsid w:val="00076CAB"/>
    <w:rsid w:val="0007798D"/>
    <w:rsid w:val="000802D7"/>
    <w:rsid w:val="000804FC"/>
    <w:rsid w:val="000806E5"/>
    <w:rsid w:val="00080AE8"/>
    <w:rsid w:val="0008113C"/>
    <w:rsid w:val="00082E2E"/>
    <w:rsid w:val="000834E8"/>
    <w:rsid w:val="00086350"/>
    <w:rsid w:val="00090A15"/>
    <w:rsid w:val="00091672"/>
    <w:rsid w:val="00091A42"/>
    <w:rsid w:val="00092FF7"/>
    <w:rsid w:val="0009310F"/>
    <w:rsid w:val="000954EF"/>
    <w:rsid w:val="00095EF7"/>
    <w:rsid w:val="00097D70"/>
    <w:rsid w:val="000A1A62"/>
    <w:rsid w:val="000A1D68"/>
    <w:rsid w:val="000A3A4A"/>
    <w:rsid w:val="000A52E1"/>
    <w:rsid w:val="000A5354"/>
    <w:rsid w:val="000A70F3"/>
    <w:rsid w:val="000A7187"/>
    <w:rsid w:val="000B0624"/>
    <w:rsid w:val="000B07E4"/>
    <w:rsid w:val="000B3B73"/>
    <w:rsid w:val="000B4C0B"/>
    <w:rsid w:val="000B5F49"/>
    <w:rsid w:val="000B660E"/>
    <w:rsid w:val="000C09DB"/>
    <w:rsid w:val="000C2A06"/>
    <w:rsid w:val="000C2FB2"/>
    <w:rsid w:val="000D1D76"/>
    <w:rsid w:val="000D24E6"/>
    <w:rsid w:val="000D49F9"/>
    <w:rsid w:val="000D7FA5"/>
    <w:rsid w:val="000E0694"/>
    <w:rsid w:val="000E2D4C"/>
    <w:rsid w:val="000E3699"/>
    <w:rsid w:val="000E384E"/>
    <w:rsid w:val="000E4509"/>
    <w:rsid w:val="000E556A"/>
    <w:rsid w:val="000E5860"/>
    <w:rsid w:val="000E75D8"/>
    <w:rsid w:val="000F02D6"/>
    <w:rsid w:val="000F1337"/>
    <w:rsid w:val="000F353C"/>
    <w:rsid w:val="000F6EFC"/>
    <w:rsid w:val="000F7F15"/>
    <w:rsid w:val="0010067C"/>
    <w:rsid w:val="00101C7D"/>
    <w:rsid w:val="00102A87"/>
    <w:rsid w:val="001030CC"/>
    <w:rsid w:val="00103B26"/>
    <w:rsid w:val="001075CE"/>
    <w:rsid w:val="00111968"/>
    <w:rsid w:val="00111AD1"/>
    <w:rsid w:val="0011484F"/>
    <w:rsid w:val="001155CE"/>
    <w:rsid w:val="00115A57"/>
    <w:rsid w:val="00116797"/>
    <w:rsid w:val="001170FF"/>
    <w:rsid w:val="001225BF"/>
    <w:rsid w:val="00123A27"/>
    <w:rsid w:val="00124CD8"/>
    <w:rsid w:val="0012585E"/>
    <w:rsid w:val="00126589"/>
    <w:rsid w:val="00126D36"/>
    <w:rsid w:val="001278BA"/>
    <w:rsid w:val="00130283"/>
    <w:rsid w:val="00131E6A"/>
    <w:rsid w:val="00133964"/>
    <w:rsid w:val="001362EE"/>
    <w:rsid w:val="001374D7"/>
    <w:rsid w:val="0013799B"/>
    <w:rsid w:val="001404C6"/>
    <w:rsid w:val="00141FE5"/>
    <w:rsid w:val="00150315"/>
    <w:rsid w:val="00153754"/>
    <w:rsid w:val="00154177"/>
    <w:rsid w:val="0015667E"/>
    <w:rsid w:val="00157876"/>
    <w:rsid w:val="00160105"/>
    <w:rsid w:val="001601A6"/>
    <w:rsid w:val="00160689"/>
    <w:rsid w:val="00161DCD"/>
    <w:rsid w:val="00162E6D"/>
    <w:rsid w:val="0016547F"/>
    <w:rsid w:val="00166FF0"/>
    <w:rsid w:val="001676C7"/>
    <w:rsid w:val="00167AE8"/>
    <w:rsid w:val="00170BA2"/>
    <w:rsid w:val="00174A7D"/>
    <w:rsid w:val="001761C8"/>
    <w:rsid w:val="00176D42"/>
    <w:rsid w:val="00180230"/>
    <w:rsid w:val="00182887"/>
    <w:rsid w:val="0018320F"/>
    <w:rsid w:val="00185DCC"/>
    <w:rsid w:val="00186079"/>
    <w:rsid w:val="0018610B"/>
    <w:rsid w:val="0018611C"/>
    <w:rsid w:val="001907AA"/>
    <w:rsid w:val="00190A8E"/>
    <w:rsid w:val="00190B84"/>
    <w:rsid w:val="00192D57"/>
    <w:rsid w:val="00192E83"/>
    <w:rsid w:val="001946D1"/>
    <w:rsid w:val="0019477B"/>
    <w:rsid w:val="00194EEA"/>
    <w:rsid w:val="00195AF2"/>
    <w:rsid w:val="001A3FDC"/>
    <w:rsid w:val="001A4AFE"/>
    <w:rsid w:val="001A534D"/>
    <w:rsid w:val="001A6219"/>
    <w:rsid w:val="001A66B9"/>
    <w:rsid w:val="001A6D9C"/>
    <w:rsid w:val="001B1E8B"/>
    <w:rsid w:val="001B4326"/>
    <w:rsid w:val="001B555C"/>
    <w:rsid w:val="001B5D56"/>
    <w:rsid w:val="001B742A"/>
    <w:rsid w:val="001D2388"/>
    <w:rsid w:val="001D2E81"/>
    <w:rsid w:val="001D2EAD"/>
    <w:rsid w:val="001D30A1"/>
    <w:rsid w:val="001D3A16"/>
    <w:rsid w:val="001D4ACB"/>
    <w:rsid w:val="001D62E9"/>
    <w:rsid w:val="001D727B"/>
    <w:rsid w:val="001E0C04"/>
    <w:rsid w:val="001E4F92"/>
    <w:rsid w:val="001E555A"/>
    <w:rsid w:val="001E7B38"/>
    <w:rsid w:val="001F068E"/>
    <w:rsid w:val="001F071B"/>
    <w:rsid w:val="001F103F"/>
    <w:rsid w:val="001F1FC5"/>
    <w:rsid w:val="001F4731"/>
    <w:rsid w:val="001F5CA2"/>
    <w:rsid w:val="001F7788"/>
    <w:rsid w:val="0020385B"/>
    <w:rsid w:val="002043E1"/>
    <w:rsid w:val="00204F1F"/>
    <w:rsid w:val="00205E29"/>
    <w:rsid w:val="00206188"/>
    <w:rsid w:val="00206EFA"/>
    <w:rsid w:val="00210B00"/>
    <w:rsid w:val="00211DB3"/>
    <w:rsid w:val="002144C0"/>
    <w:rsid w:val="0021471D"/>
    <w:rsid w:val="00214C70"/>
    <w:rsid w:val="00215726"/>
    <w:rsid w:val="00215BB0"/>
    <w:rsid w:val="00221156"/>
    <w:rsid w:val="002218FF"/>
    <w:rsid w:val="00221A8E"/>
    <w:rsid w:val="00222DE7"/>
    <w:rsid w:val="00224265"/>
    <w:rsid w:val="00224B7A"/>
    <w:rsid w:val="00225360"/>
    <w:rsid w:val="00227C6A"/>
    <w:rsid w:val="00230251"/>
    <w:rsid w:val="00230770"/>
    <w:rsid w:val="00231022"/>
    <w:rsid w:val="00232809"/>
    <w:rsid w:val="00235BC7"/>
    <w:rsid w:val="00237E37"/>
    <w:rsid w:val="00240D24"/>
    <w:rsid w:val="00241C37"/>
    <w:rsid w:val="00247DCD"/>
    <w:rsid w:val="00250E70"/>
    <w:rsid w:val="002510D6"/>
    <w:rsid w:val="002522AA"/>
    <w:rsid w:val="00252307"/>
    <w:rsid w:val="00252BFA"/>
    <w:rsid w:val="00252E79"/>
    <w:rsid w:val="00254272"/>
    <w:rsid w:val="002543D5"/>
    <w:rsid w:val="00254749"/>
    <w:rsid w:val="0025692F"/>
    <w:rsid w:val="00256CA6"/>
    <w:rsid w:val="0025725C"/>
    <w:rsid w:val="00257FB4"/>
    <w:rsid w:val="002608C6"/>
    <w:rsid w:val="0026230A"/>
    <w:rsid w:val="0026338B"/>
    <w:rsid w:val="002634B9"/>
    <w:rsid w:val="00263A8E"/>
    <w:rsid w:val="002664B0"/>
    <w:rsid w:val="00267423"/>
    <w:rsid w:val="002708C1"/>
    <w:rsid w:val="00270BC2"/>
    <w:rsid w:val="00270E67"/>
    <w:rsid w:val="002723DD"/>
    <w:rsid w:val="00272D99"/>
    <w:rsid w:val="00272E1E"/>
    <w:rsid w:val="00273CA4"/>
    <w:rsid w:val="002773A7"/>
    <w:rsid w:val="002814EF"/>
    <w:rsid w:val="00281545"/>
    <w:rsid w:val="00282723"/>
    <w:rsid w:val="00282866"/>
    <w:rsid w:val="0028446E"/>
    <w:rsid w:val="00284790"/>
    <w:rsid w:val="0028677D"/>
    <w:rsid w:val="0029299D"/>
    <w:rsid w:val="00295BCC"/>
    <w:rsid w:val="002A10C4"/>
    <w:rsid w:val="002A23AA"/>
    <w:rsid w:val="002A2543"/>
    <w:rsid w:val="002A2848"/>
    <w:rsid w:val="002A2B78"/>
    <w:rsid w:val="002A43FD"/>
    <w:rsid w:val="002A444A"/>
    <w:rsid w:val="002A4615"/>
    <w:rsid w:val="002A48AE"/>
    <w:rsid w:val="002A7141"/>
    <w:rsid w:val="002A79F1"/>
    <w:rsid w:val="002B0B94"/>
    <w:rsid w:val="002B13C3"/>
    <w:rsid w:val="002B1A86"/>
    <w:rsid w:val="002B2C4C"/>
    <w:rsid w:val="002B5421"/>
    <w:rsid w:val="002B7E4A"/>
    <w:rsid w:val="002C0346"/>
    <w:rsid w:val="002C2832"/>
    <w:rsid w:val="002C3737"/>
    <w:rsid w:val="002C5F00"/>
    <w:rsid w:val="002D05BC"/>
    <w:rsid w:val="002D2535"/>
    <w:rsid w:val="002D2944"/>
    <w:rsid w:val="002D2FEC"/>
    <w:rsid w:val="002D33E0"/>
    <w:rsid w:val="002D4193"/>
    <w:rsid w:val="002D4447"/>
    <w:rsid w:val="002D614E"/>
    <w:rsid w:val="002D6B78"/>
    <w:rsid w:val="002D7122"/>
    <w:rsid w:val="002E0B48"/>
    <w:rsid w:val="002E140A"/>
    <w:rsid w:val="002E51A2"/>
    <w:rsid w:val="002E51BC"/>
    <w:rsid w:val="002E554B"/>
    <w:rsid w:val="002E5B2B"/>
    <w:rsid w:val="002F0E7B"/>
    <w:rsid w:val="002F466E"/>
    <w:rsid w:val="00300D29"/>
    <w:rsid w:val="0030227B"/>
    <w:rsid w:val="0030248B"/>
    <w:rsid w:val="003031F1"/>
    <w:rsid w:val="00303C2D"/>
    <w:rsid w:val="0031023F"/>
    <w:rsid w:val="003112FC"/>
    <w:rsid w:val="00311A96"/>
    <w:rsid w:val="00314C57"/>
    <w:rsid w:val="00316E99"/>
    <w:rsid w:val="0032072D"/>
    <w:rsid w:val="00321D8D"/>
    <w:rsid w:val="003229B4"/>
    <w:rsid w:val="003229D2"/>
    <w:rsid w:val="00323A29"/>
    <w:rsid w:val="0032498B"/>
    <w:rsid w:val="003265EA"/>
    <w:rsid w:val="00331B7D"/>
    <w:rsid w:val="00331C89"/>
    <w:rsid w:val="00332041"/>
    <w:rsid w:val="0033249B"/>
    <w:rsid w:val="0033273E"/>
    <w:rsid w:val="00333004"/>
    <w:rsid w:val="0033349A"/>
    <w:rsid w:val="00333CFE"/>
    <w:rsid w:val="003358CC"/>
    <w:rsid w:val="00335F85"/>
    <w:rsid w:val="00336768"/>
    <w:rsid w:val="0034096F"/>
    <w:rsid w:val="00340BCB"/>
    <w:rsid w:val="00341412"/>
    <w:rsid w:val="00343564"/>
    <w:rsid w:val="00343D67"/>
    <w:rsid w:val="00345A8B"/>
    <w:rsid w:val="00345C7E"/>
    <w:rsid w:val="0034642D"/>
    <w:rsid w:val="003475D8"/>
    <w:rsid w:val="00350371"/>
    <w:rsid w:val="00353809"/>
    <w:rsid w:val="00355330"/>
    <w:rsid w:val="00357E95"/>
    <w:rsid w:val="00360546"/>
    <w:rsid w:val="00360F96"/>
    <w:rsid w:val="00363AF7"/>
    <w:rsid w:val="003678EF"/>
    <w:rsid w:val="00367C74"/>
    <w:rsid w:val="00372B73"/>
    <w:rsid w:val="0037790B"/>
    <w:rsid w:val="003802B1"/>
    <w:rsid w:val="0038270C"/>
    <w:rsid w:val="00385B1B"/>
    <w:rsid w:val="003860EC"/>
    <w:rsid w:val="003862C0"/>
    <w:rsid w:val="00386A44"/>
    <w:rsid w:val="003873E3"/>
    <w:rsid w:val="003900D1"/>
    <w:rsid w:val="00390901"/>
    <w:rsid w:val="00392395"/>
    <w:rsid w:val="00396F96"/>
    <w:rsid w:val="003A1233"/>
    <w:rsid w:val="003A1643"/>
    <w:rsid w:val="003A1730"/>
    <w:rsid w:val="003A196E"/>
    <w:rsid w:val="003A349D"/>
    <w:rsid w:val="003A45A6"/>
    <w:rsid w:val="003A6816"/>
    <w:rsid w:val="003B4397"/>
    <w:rsid w:val="003B46B0"/>
    <w:rsid w:val="003C3007"/>
    <w:rsid w:val="003C3AB7"/>
    <w:rsid w:val="003C48CA"/>
    <w:rsid w:val="003C53EE"/>
    <w:rsid w:val="003C5710"/>
    <w:rsid w:val="003C58D2"/>
    <w:rsid w:val="003C678C"/>
    <w:rsid w:val="003D2BAD"/>
    <w:rsid w:val="003D6BDD"/>
    <w:rsid w:val="003D7DD1"/>
    <w:rsid w:val="003E20EC"/>
    <w:rsid w:val="003E397C"/>
    <w:rsid w:val="003E3B28"/>
    <w:rsid w:val="003E5256"/>
    <w:rsid w:val="003E59AA"/>
    <w:rsid w:val="003E75EA"/>
    <w:rsid w:val="003E7AB2"/>
    <w:rsid w:val="003F1092"/>
    <w:rsid w:val="003F1392"/>
    <w:rsid w:val="003F46D5"/>
    <w:rsid w:val="003F5DA7"/>
    <w:rsid w:val="003F6F39"/>
    <w:rsid w:val="0040209B"/>
    <w:rsid w:val="004022E0"/>
    <w:rsid w:val="004046AD"/>
    <w:rsid w:val="00407503"/>
    <w:rsid w:val="00407B9A"/>
    <w:rsid w:val="00410168"/>
    <w:rsid w:val="0041334A"/>
    <w:rsid w:val="004147AD"/>
    <w:rsid w:val="00416253"/>
    <w:rsid w:val="004211FC"/>
    <w:rsid w:val="00421588"/>
    <w:rsid w:val="0042231B"/>
    <w:rsid w:val="00425508"/>
    <w:rsid w:val="00425F76"/>
    <w:rsid w:val="0042652E"/>
    <w:rsid w:val="00427ED1"/>
    <w:rsid w:val="00430D3B"/>
    <w:rsid w:val="00433D75"/>
    <w:rsid w:val="00434203"/>
    <w:rsid w:val="00436004"/>
    <w:rsid w:val="00437A41"/>
    <w:rsid w:val="00437B87"/>
    <w:rsid w:val="004424AB"/>
    <w:rsid w:val="00443CC4"/>
    <w:rsid w:val="00444889"/>
    <w:rsid w:val="004451D3"/>
    <w:rsid w:val="004459DB"/>
    <w:rsid w:val="00445EF1"/>
    <w:rsid w:val="00446976"/>
    <w:rsid w:val="00446D77"/>
    <w:rsid w:val="00447E72"/>
    <w:rsid w:val="00450C47"/>
    <w:rsid w:val="00453738"/>
    <w:rsid w:val="00454060"/>
    <w:rsid w:val="00455D99"/>
    <w:rsid w:val="004565BB"/>
    <w:rsid w:val="00461F0A"/>
    <w:rsid w:val="004665E6"/>
    <w:rsid w:val="00471486"/>
    <w:rsid w:val="00471D1C"/>
    <w:rsid w:val="00472E72"/>
    <w:rsid w:val="00474AA1"/>
    <w:rsid w:val="00480D79"/>
    <w:rsid w:val="004811D6"/>
    <w:rsid w:val="004817BE"/>
    <w:rsid w:val="004838CF"/>
    <w:rsid w:val="004843F8"/>
    <w:rsid w:val="0048451D"/>
    <w:rsid w:val="004852CB"/>
    <w:rsid w:val="004856A6"/>
    <w:rsid w:val="00486487"/>
    <w:rsid w:val="00490B2C"/>
    <w:rsid w:val="00491C61"/>
    <w:rsid w:val="00492FF1"/>
    <w:rsid w:val="00494CF7"/>
    <w:rsid w:val="00494E3A"/>
    <w:rsid w:val="004967CF"/>
    <w:rsid w:val="004A0EF4"/>
    <w:rsid w:val="004A439D"/>
    <w:rsid w:val="004A43F3"/>
    <w:rsid w:val="004A5BA5"/>
    <w:rsid w:val="004A625E"/>
    <w:rsid w:val="004B00B0"/>
    <w:rsid w:val="004B0CCE"/>
    <w:rsid w:val="004B1F68"/>
    <w:rsid w:val="004B2046"/>
    <w:rsid w:val="004B21C1"/>
    <w:rsid w:val="004B4650"/>
    <w:rsid w:val="004B54DB"/>
    <w:rsid w:val="004C2720"/>
    <w:rsid w:val="004C5B05"/>
    <w:rsid w:val="004C6F7D"/>
    <w:rsid w:val="004D09BF"/>
    <w:rsid w:val="004D0A43"/>
    <w:rsid w:val="004D110B"/>
    <w:rsid w:val="004D1D5C"/>
    <w:rsid w:val="004D238F"/>
    <w:rsid w:val="004D36CB"/>
    <w:rsid w:val="004D46E7"/>
    <w:rsid w:val="004D47CC"/>
    <w:rsid w:val="004D48F8"/>
    <w:rsid w:val="004D663E"/>
    <w:rsid w:val="004E0940"/>
    <w:rsid w:val="004E4C09"/>
    <w:rsid w:val="004E61A7"/>
    <w:rsid w:val="004E6663"/>
    <w:rsid w:val="004E7C1A"/>
    <w:rsid w:val="004F093D"/>
    <w:rsid w:val="004F0BD3"/>
    <w:rsid w:val="004F0F84"/>
    <w:rsid w:val="004F2279"/>
    <w:rsid w:val="004F5322"/>
    <w:rsid w:val="004F728C"/>
    <w:rsid w:val="004F7D05"/>
    <w:rsid w:val="005009EF"/>
    <w:rsid w:val="00501839"/>
    <w:rsid w:val="00501915"/>
    <w:rsid w:val="00501BA2"/>
    <w:rsid w:val="005031BC"/>
    <w:rsid w:val="005036AB"/>
    <w:rsid w:val="005036E3"/>
    <w:rsid w:val="0050372A"/>
    <w:rsid w:val="0050584D"/>
    <w:rsid w:val="005058BB"/>
    <w:rsid w:val="00505901"/>
    <w:rsid w:val="00516C3A"/>
    <w:rsid w:val="00516F41"/>
    <w:rsid w:val="00517626"/>
    <w:rsid w:val="0052257D"/>
    <w:rsid w:val="005226E6"/>
    <w:rsid w:val="00522A5B"/>
    <w:rsid w:val="00526DA4"/>
    <w:rsid w:val="00527F73"/>
    <w:rsid w:val="00527FF7"/>
    <w:rsid w:val="005301A5"/>
    <w:rsid w:val="0053163E"/>
    <w:rsid w:val="0053197F"/>
    <w:rsid w:val="005341FE"/>
    <w:rsid w:val="005351B9"/>
    <w:rsid w:val="00535985"/>
    <w:rsid w:val="0054216D"/>
    <w:rsid w:val="005427A0"/>
    <w:rsid w:val="005453C4"/>
    <w:rsid w:val="00545621"/>
    <w:rsid w:val="00550080"/>
    <w:rsid w:val="00551391"/>
    <w:rsid w:val="00553B38"/>
    <w:rsid w:val="00556408"/>
    <w:rsid w:val="0056266B"/>
    <w:rsid w:val="005633E0"/>
    <w:rsid w:val="0056587F"/>
    <w:rsid w:val="00565E6B"/>
    <w:rsid w:val="00567353"/>
    <w:rsid w:val="00567E14"/>
    <w:rsid w:val="005722A3"/>
    <w:rsid w:val="00572732"/>
    <w:rsid w:val="00573999"/>
    <w:rsid w:val="0057508D"/>
    <w:rsid w:val="00576110"/>
    <w:rsid w:val="00576743"/>
    <w:rsid w:val="00576F56"/>
    <w:rsid w:val="005802C0"/>
    <w:rsid w:val="0058076B"/>
    <w:rsid w:val="005816CF"/>
    <w:rsid w:val="00584166"/>
    <w:rsid w:val="00585F97"/>
    <w:rsid w:val="00591868"/>
    <w:rsid w:val="0059373B"/>
    <w:rsid w:val="00593C18"/>
    <w:rsid w:val="00593C89"/>
    <w:rsid w:val="00594488"/>
    <w:rsid w:val="00594CE0"/>
    <w:rsid w:val="00596449"/>
    <w:rsid w:val="005A1A47"/>
    <w:rsid w:val="005A2247"/>
    <w:rsid w:val="005A4B40"/>
    <w:rsid w:val="005A4C49"/>
    <w:rsid w:val="005A73E3"/>
    <w:rsid w:val="005B2926"/>
    <w:rsid w:val="005B36A7"/>
    <w:rsid w:val="005B3E70"/>
    <w:rsid w:val="005B4034"/>
    <w:rsid w:val="005B4051"/>
    <w:rsid w:val="005B5847"/>
    <w:rsid w:val="005B5CA0"/>
    <w:rsid w:val="005B64EC"/>
    <w:rsid w:val="005B7CF1"/>
    <w:rsid w:val="005C016D"/>
    <w:rsid w:val="005C0211"/>
    <w:rsid w:val="005C0BEA"/>
    <w:rsid w:val="005C0F7C"/>
    <w:rsid w:val="005C5897"/>
    <w:rsid w:val="005C59CA"/>
    <w:rsid w:val="005C6F9C"/>
    <w:rsid w:val="005C7FE1"/>
    <w:rsid w:val="005D05F8"/>
    <w:rsid w:val="005D0B69"/>
    <w:rsid w:val="005D23AA"/>
    <w:rsid w:val="005D2EEB"/>
    <w:rsid w:val="005D68EF"/>
    <w:rsid w:val="005E07AB"/>
    <w:rsid w:val="005F00E1"/>
    <w:rsid w:val="005F1B29"/>
    <w:rsid w:val="005F2217"/>
    <w:rsid w:val="005F3677"/>
    <w:rsid w:val="005F5181"/>
    <w:rsid w:val="005F553D"/>
    <w:rsid w:val="005F6C42"/>
    <w:rsid w:val="005F6F38"/>
    <w:rsid w:val="006002C3"/>
    <w:rsid w:val="00601C48"/>
    <w:rsid w:val="00603D51"/>
    <w:rsid w:val="00605A20"/>
    <w:rsid w:val="00606DDD"/>
    <w:rsid w:val="0060732D"/>
    <w:rsid w:val="006101B8"/>
    <w:rsid w:val="00610312"/>
    <w:rsid w:val="0061036F"/>
    <w:rsid w:val="00610A9A"/>
    <w:rsid w:val="00610F63"/>
    <w:rsid w:val="00612106"/>
    <w:rsid w:val="00613E99"/>
    <w:rsid w:val="00615139"/>
    <w:rsid w:val="006155B1"/>
    <w:rsid w:val="00620792"/>
    <w:rsid w:val="00620C0F"/>
    <w:rsid w:val="00621F6A"/>
    <w:rsid w:val="00625CA4"/>
    <w:rsid w:val="00625FCB"/>
    <w:rsid w:val="00627126"/>
    <w:rsid w:val="00630334"/>
    <w:rsid w:val="00631B46"/>
    <w:rsid w:val="00632602"/>
    <w:rsid w:val="006331D4"/>
    <w:rsid w:val="00633B75"/>
    <w:rsid w:val="00634A74"/>
    <w:rsid w:val="00635E12"/>
    <w:rsid w:val="00636303"/>
    <w:rsid w:val="0063673D"/>
    <w:rsid w:val="006404DE"/>
    <w:rsid w:val="006417EA"/>
    <w:rsid w:val="00642537"/>
    <w:rsid w:val="00642EC3"/>
    <w:rsid w:val="00643131"/>
    <w:rsid w:val="00643E02"/>
    <w:rsid w:val="00644661"/>
    <w:rsid w:val="00647C83"/>
    <w:rsid w:val="00650121"/>
    <w:rsid w:val="00652938"/>
    <w:rsid w:val="00653296"/>
    <w:rsid w:val="00655862"/>
    <w:rsid w:val="00655DA3"/>
    <w:rsid w:val="00655EA3"/>
    <w:rsid w:val="0065727E"/>
    <w:rsid w:val="00657D4A"/>
    <w:rsid w:val="0066069F"/>
    <w:rsid w:val="00660953"/>
    <w:rsid w:val="00661E2B"/>
    <w:rsid w:val="0066280B"/>
    <w:rsid w:val="006731A2"/>
    <w:rsid w:val="006733E6"/>
    <w:rsid w:val="006734E2"/>
    <w:rsid w:val="006754BD"/>
    <w:rsid w:val="00675B54"/>
    <w:rsid w:val="00677486"/>
    <w:rsid w:val="006803B8"/>
    <w:rsid w:val="006805CB"/>
    <w:rsid w:val="00680F72"/>
    <w:rsid w:val="00681379"/>
    <w:rsid w:val="00682F60"/>
    <w:rsid w:val="00683890"/>
    <w:rsid w:val="00683FD5"/>
    <w:rsid w:val="00684012"/>
    <w:rsid w:val="0068693C"/>
    <w:rsid w:val="00686D53"/>
    <w:rsid w:val="00692889"/>
    <w:rsid w:val="00692ED3"/>
    <w:rsid w:val="00693743"/>
    <w:rsid w:val="0069681C"/>
    <w:rsid w:val="00697088"/>
    <w:rsid w:val="00697373"/>
    <w:rsid w:val="006A002B"/>
    <w:rsid w:val="006A00F1"/>
    <w:rsid w:val="006A1812"/>
    <w:rsid w:val="006A2502"/>
    <w:rsid w:val="006A2656"/>
    <w:rsid w:val="006A27E4"/>
    <w:rsid w:val="006A36F8"/>
    <w:rsid w:val="006A42DC"/>
    <w:rsid w:val="006A5694"/>
    <w:rsid w:val="006A7236"/>
    <w:rsid w:val="006B0E10"/>
    <w:rsid w:val="006B2265"/>
    <w:rsid w:val="006B2C44"/>
    <w:rsid w:val="006B4ECD"/>
    <w:rsid w:val="006B7DFA"/>
    <w:rsid w:val="006C0BE4"/>
    <w:rsid w:val="006C1F28"/>
    <w:rsid w:val="006C5EA8"/>
    <w:rsid w:val="006D16F7"/>
    <w:rsid w:val="006D3AEF"/>
    <w:rsid w:val="006D3CF7"/>
    <w:rsid w:val="006D4592"/>
    <w:rsid w:val="006D45A4"/>
    <w:rsid w:val="006D64F2"/>
    <w:rsid w:val="006D6665"/>
    <w:rsid w:val="006D73F2"/>
    <w:rsid w:val="006D77A6"/>
    <w:rsid w:val="006E2F4E"/>
    <w:rsid w:val="006E455F"/>
    <w:rsid w:val="006E52CB"/>
    <w:rsid w:val="006E67DB"/>
    <w:rsid w:val="006E6EF3"/>
    <w:rsid w:val="006F00C3"/>
    <w:rsid w:val="006F0318"/>
    <w:rsid w:val="006F07A6"/>
    <w:rsid w:val="006F0D9D"/>
    <w:rsid w:val="006F26D0"/>
    <w:rsid w:val="006F3622"/>
    <w:rsid w:val="006F3C97"/>
    <w:rsid w:val="006F42E7"/>
    <w:rsid w:val="006F504D"/>
    <w:rsid w:val="006F57D1"/>
    <w:rsid w:val="006F5820"/>
    <w:rsid w:val="00702C0B"/>
    <w:rsid w:val="0070484F"/>
    <w:rsid w:val="007058E2"/>
    <w:rsid w:val="007064FF"/>
    <w:rsid w:val="0070710D"/>
    <w:rsid w:val="007102C1"/>
    <w:rsid w:val="00712115"/>
    <w:rsid w:val="00712543"/>
    <w:rsid w:val="00713650"/>
    <w:rsid w:val="00714EAB"/>
    <w:rsid w:val="0072554C"/>
    <w:rsid w:val="007262BE"/>
    <w:rsid w:val="0072639E"/>
    <w:rsid w:val="00726F51"/>
    <w:rsid w:val="00730BF7"/>
    <w:rsid w:val="007322ED"/>
    <w:rsid w:val="00732609"/>
    <w:rsid w:val="00732CE5"/>
    <w:rsid w:val="00733D06"/>
    <w:rsid w:val="0073458A"/>
    <w:rsid w:val="00734685"/>
    <w:rsid w:val="00741DBC"/>
    <w:rsid w:val="0074289B"/>
    <w:rsid w:val="007431E7"/>
    <w:rsid w:val="0074455D"/>
    <w:rsid w:val="00746A8A"/>
    <w:rsid w:val="007528C1"/>
    <w:rsid w:val="00752CCC"/>
    <w:rsid w:val="00753C74"/>
    <w:rsid w:val="00753DE3"/>
    <w:rsid w:val="00755422"/>
    <w:rsid w:val="007556E1"/>
    <w:rsid w:val="00756711"/>
    <w:rsid w:val="0075786A"/>
    <w:rsid w:val="00757953"/>
    <w:rsid w:val="00762D70"/>
    <w:rsid w:val="00765DB7"/>
    <w:rsid w:val="00767C09"/>
    <w:rsid w:val="007709F3"/>
    <w:rsid w:val="00774451"/>
    <w:rsid w:val="0077550B"/>
    <w:rsid w:val="00777136"/>
    <w:rsid w:val="00777C88"/>
    <w:rsid w:val="00780D53"/>
    <w:rsid w:val="00782370"/>
    <w:rsid w:val="007836C9"/>
    <w:rsid w:val="00784AED"/>
    <w:rsid w:val="00787B43"/>
    <w:rsid w:val="00791044"/>
    <w:rsid w:val="00793F74"/>
    <w:rsid w:val="00794FAC"/>
    <w:rsid w:val="0079648F"/>
    <w:rsid w:val="007978E9"/>
    <w:rsid w:val="00797A15"/>
    <w:rsid w:val="007A0CFC"/>
    <w:rsid w:val="007A532C"/>
    <w:rsid w:val="007A550B"/>
    <w:rsid w:val="007A5DD7"/>
    <w:rsid w:val="007A6125"/>
    <w:rsid w:val="007A71BE"/>
    <w:rsid w:val="007A75B1"/>
    <w:rsid w:val="007A75E7"/>
    <w:rsid w:val="007A7989"/>
    <w:rsid w:val="007B1379"/>
    <w:rsid w:val="007B153A"/>
    <w:rsid w:val="007B1C1F"/>
    <w:rsid w:val="007B1F60"/>
    <w:rsid w:val="007B3585"/>
    <w:rsid w:val="007B4646"/>
    <w:rsid w:val="007B4AE9"/>
    <w:rsid w:val="007B5E18"/>
    <w:rsid w:val="007B6B51"/>
    <w:rsid w:val="007C1821"/>
    <w:rsid w:val="007C5A1D"/>
    <w:rsid w:val="007C6B40"/>
    <w:rsid w:val="007C6BEF"/>
    <w:rsid w:val="007D0C63"/>
    <w:rsid w:val="007D2968"/>
    <w:rsid w:val="007D4F37"/>
    <w:rsid w:val="007E0196"/>
    <w:rsid w:val="007E02A7"/>
    <w:rsid w:val="007E041C"/>
    <w:rsid w:val="007E0D52"/>
    <w:rsid w:val="007E2886"/>
    <w:rsid w:val="007E3A5A"/>
    <w:rsid w:val="007E3D94"/>
    <w:rsid w:val="007E49D0"/>
    <w:rsid w:val="007E50CF"/>
    <w:rsid w:val="007E5ECF"/>
    <w:rsid w:val="007E5FF6"/>
    <w:rsid w:val="007E651E"/>
    <w:rsid w:val="007F0B2A"/>
    <w:rsid w:val="007F6A94"/>
    <w:rsid w:val="007F7904"/>
    <w:rsid w:val="007F7B2A"/>
    <w:rsid w:val="0080189C"/>
    <w:rsid w:val="00802ED1"/>
    <w:rsid w:val="008048B8"/>
    <w:rsid w:val="00804BD3"/>
    <w:rsid w:val="00805075"/>
    <w:rsid w:val="008057B7"/>
    <w:rsid w:val="00805DBC"/>
    <w:rsid w:val="008113CC"/>
    <w:rsid w:val="008117D5"/>
    <w:rsid w:val="00813842"/>
    <w:rsid w:val="00814521"/>
    <w:rsid w:val="008146AC"/>
    <w:rsid w:val="00815485"/>
    <w:rsid w:val="00816BD2"/>
    <w:rsid w:val="00822C99"/>
    <w:rsid w:val="008242FC"/>
    <w:rsid w:val="00826A67"/>
    <w:rsid w:val="0082768F"/>
    <w:rsid w:val="0083077A"/>
    <w:rsid w:val="00830A68"/>
    <w:rsid w:val="00832E5A"/>
    <w:rsid w:val="00837F82"/>
    <w:rsid w:val="00841000"/>
    <w:rsid w:val="00841D72"/>
    <w:rsid w:val="00845377"/>
    <w:rsid w:val="0084650C"/>
    <w:rsid w:val="00846F8B"/>
    <w:rsid w:val="0084741F"/>
    <w:rsid w:val="008474C6"/>
    <w:rsid w:val="0085099C"/>
    <w:rsid w:val="00852E87"/>
    <w:rsid w:val="00854134"/>
    <w:rsid w:val="0085415B"/>
    <w:rsid w:val="00856238"/>
    <w:rsid w:val="008566E0"/>
    <w:rsid w:val="00856E7C"/>
    <w:rsid w:val="00861EA9"/>
    <w:rsid w:val="00862646"/>
    <w:rsid w:val="00863FA4"/>
    <w:rsid w:val="00865A76"/>
    <w:rsid w:val="0086620E"/>
    <w:rsid w:val="008667F6"/>
    <w:rsid w:val="00867946"/>
    <w:rsid w:val="00872825"/>
    <w:rsid w:val="008757D2"/>
    <w:rsid w:val="00876F6E"/>
    <w:rsid w:val="00880C19"/>
    <w:rsid w:val="00880D71"/>
    <w:rsid w:val="008819FD"/>
    <w:rsid w:val="0088511D"/>
    <w:rsid w:val="0088556A"/>
    <w:rsid w:val="00886C74"/>
    <w:rsid w:val="00891649"/>
    <w:rsid w:val="00895BED"/>
    <w:rsid w:val="008969C7"/>
    <w:rsid w:val="008A38A6"/>
    <w:rsid w:val="008A59A5"/>
    <w:rsid w:val="008B0280"/>
    <w:rsid w:val="008B06BF"/>
    <w:rsid w:val="008B187E"/>
    <w:rsid w:val="008B3EBF"/>
    <w:rsid w:val="008B6967"/>
    <w:rsid w:val="008C0ED0"/>
    <w:rsid w:val="008C392C"/>
    <w:rsid w:val="008C5164"/>
    <w:rsid w:val="008C6950"/>
    <w:rsid w:val="008C6AAD"/>
    <w:rsid w:val="008D0F3C"/>
    <w:rsid w:val="008D237C"/>
    <w:rsid w:val="008D26D0"/>
    <w:rsid w:val="008D445C"/>
    <w:rsid w:val="008D48F9"/>
    <w:rsid w:val="008D4B80"/>
    <w:rsid w:val="008D6385"/>
    <w:rsid w:val="008E1BE0"/>
    <w:rsid w:val="008E1F10"/>
    <w:rsid w:val="008E3568"/>
    <w:rsid w:val="008E362C"/>
    <w:rsid w:val="008E37A6"/>
    <w:rsid w:val="008E4799"/>
    <w:rsid w:val="008F09B7"/>
    <w:rsid w:val="008F0DB6"/>
    <w:rsid w:val="008F21A0"/>
    <w:rsid w:val="008F66A0"/>
    <w:rsid w:val="008F6E94"/>
    <w:rsid w:val="008F76B6"/>
    <w:rsid w:val="008F7735"/>
    <w:rsid w:val="008F7977"/>
    <w:rsid w:val="008F7C5B"/>
    <w:rsid w:val="00900B89"/>
    <w:rsid w:val="0090367D"/>
    <w:rsid w:val="00904636"/>
    <w:rsid w:val="009055FF"/>
    <w:rsid w:val="00907920"/>
    <w:rsid w:val="0091246B"/>
    <w:rsid w:val="00913553"/>
    <w:rsid w:val="00914158"/>
    <w:rsid w:val="00914809"/>
    <w:rsid w:val="009159FF"/>
    <w:rsid w:val="00915E83"/>
    <w:rsid w:val="0091619C"/>
    <w:rsid w:val="009166D8"/>
    <w:rsid w:val="00917217"/>
    <w:rsid w:val="00917885"/>
    <w:rsid w:val="00917AAF"/>
    <w:rsid w:val="009225CD"/>
    <w:rsid w:val="00922D29"/>
    <w:rsid w:val="00923379"/>
    <w:rsid w:val="0092360F"/>
    <w:rsid w:val="009254E1"/>
    <w:rsid w:val="00926353"/>
    <w:rsid w:val="0093051E"/>
    <w:rsid w:val="00930585"/>
    <w:rsid w:val="009336C6"/>
    <w:rsid w:val="00934B6B"/>
    <w:rsid w:val="009367CF"/>
    <w:rsid w:val="009370C5"/>
    <w:rsid w:val="009378CA"/>
    <w:rsid w:val="00940B81"/>
    <w:rsid w:val="00941350"/>
    <w:rsid w:val="00941A30"/>
    <w:rsid w:val="00943621"/>
    <w:rsid w:val="00943D43"/>
    <w:rsid w:val="009519EE"/>
    <w:rsid w:val="009539AE"/>
    <w:rsid w:val="00954186"/>
    <w:rsid w:val="00960765"/>
    <w:rsid w:val="00965DC8"/>
    <w:rsid w:val="009707DC"/>
    <w:rsid w:val="00971177"/>
    <w:rsid w:val="00972485"/>
    <w:rsid w:val="009724AA"/>
    <w:rsid w:val="00972E2E"/>
    <w:rsid w:val="00972F2E"/>
    <w:rsid w:val="009759C9"/>
    <w:rsid w:val="0097643D"/>
    <w:rsid w:val="00977962"/>
    <w:rsid w:val="00977ADA"/>
    <w:rsid w:val="009811EF"/>
    <w:rsid w:val="00983349"/>
    <w:rsid w:val="00987A9B"/>
    <w:rsid w:val="00990651"/>
    <w:rsid w:val="009943B3"/>
    <w:rsid w:val="0099633E"/>
    <w:rsid w:val="00996349"/>
    <w:rsid w:val="009A00AB"/>
    <w:rsid w:val="009A00B9"/>
    <w:rsid w:val="009A17BA"/>
    <w:rsid w:val="009A2AB7"/>
    <w:rsid w:val="009A4D86"/>
    <w:rsid w:val="009A4F10"/>
    <w:rsid w:val="009A6BF4"/>
    <w:rsid w:val="009B21FF"/>
    <w:rsid w:val="009B3BE9"/>
    <w:rsid w:val="009B5B72"/>
    <w:rsid w:val="009B6035"/>
    <w:rsid w:val="009C03D6"/>
    <w:rsid w:val="009C0E58"/>
    <w:rsid w:val="009C11F3"/>
    <w:rsid w:val="009C4070"/>
    <w:rsid w:val="009C4B91"/>
    <w:rsid w:val="009C6179"/>
    <w:rsid w:val="009D1665"/>
    <w:rsid w:val="009D2906"/>
    <w:rsid w:val="009D3668"/>
    <w:rsid w:val="009D3F86"/>
    <w:rsid w:val="009D51FC"/>
    <w:rsid w:val="009D539B"/>
    <w:rsid w:val="009E0F36"/>
    <w:rsid w:val="009E52E3"/>
    <w:rsid w:val="009F0A8A"/>
    <w:rsid w:val="009F396B"/>
    <w:rsid w:val="009F4464"/>
    <w:rsid w:val="009F4E66"/>
    <w:rsid w:val="009F504B"/>
    <w:rsid w:val="009F6DDA"/>
    <w:rsid w:val="009F6E80"/>
    <w:rsid w:val="00A00355"/>
    <w:rsid w:val="00A00BD7"/>
    <w:rsid w:val="00A020DA"/>
    <w:rsid w:val="00A0251C"/>
    <w:rsid w:val="00A04B67"/>
    <w:rsid w:val="00A06536"/>
    <w:rsid w:val="00A06AB4"/>
    <w:rsid w:val="00A11F7C"/>
    <w:rsid w:val="00A13E1C"/>
    <w:rsid w:val="00A15E1D"/>
    <w:rsid w:val="00A209AD"/>
    <w:rsid w:val="00A20F79"/>
    <w:rsid w:val="00A2156F"/>
    <w:rsid w:val="00A2203C"/>
    <w:rsid w:val="00A23DD9"/>
    <w:rsid w:val="00A24362"/>
    <w:rsid w:val="00A246A5"/>
    <w:rsid w:val="00A24C76"/>
    <w:rsid w:val="00A254E5"/>
    <w:rsid w:val="00A25A58"/>
    <w:rsid w:val="00A26683"/>
    <w:rsid w:val="00A317B2"/>
    <w:rsid w:val="00A31ADE"/>
    <w:rsid w:val="00A32D22"/>
    <w:rsid w:val="00A32DC6"/>
    <w:rsid w:val="00A34CFF"/>
    <w:rsid w:val="00A36D2F"/>
    <w:rsid w:val="00A37210"/>
    <w:rsid w:val="00A4140A"/>
    <w:rsid w:val="00A44028"/>
    <w:rsid w:val="00A4716F"/>
    <w:rsid w:val="00A533E5"/>
    <w:rsid w:val="00A53EAF"/>
    <w:rsid w:val="00A54C8E"/>
    <w:rsid w:val="00A56529"/>
    <w:rsid w:val="00A566C5"/>
    <w:rsid w:val="00A576F0"/>
    <w:rsid w:val="00A601FB"/>
    <w:rsid w:val="00A613A3"/>
    <w:rsid w:val="00A67455"/>
    <w:rsid w:val="00A72131"/>
    <w:rsid w:val="00A72E53"/>
    <w:rsid w:val="00A72F3D"/>
    <w:rsid w:val="00A7331B"/>
    <w:rsid w:val="00A7332E"/>
    <w:rsid w:val="00A75F5F"/>
    <w:rsid w:val="00A82BE8"/>
    <w:rsid w:val="00A851C5"/>
    <w:rsid w:val="00A874C9"/>
    <w:rsid w:val="00A8754E"/>
    <w:rsid w:val="00A87D56"/>
    <w:rsid w:val="00A90758"/>
    <w:rsid w:val="00A923F1"/>
    <w:rsid w:val="00A92C58"/>
    <w:rsid w:val="00A93401"/>
    <w:rsid w:val="00A9728C"/>
    <w:rsid w:val="00AA0E26"/>
    <w:rsid w:val="00AA0ECF"/>
    <w:rsid w:val="00AA221A"/>
    <w:rsid w:val="00AA2F91"/>
    <w:rsid w:val="00AA34C0"/>
    <w:rsid w:val="00AA3868"/>
    <w:rsid w:val="00AA39E7"/>
    <w:rsid w:val="00AA5F58"/>
    <w:rsid w:val="00AA759F"/>
    <w:rsid w:val="00AB0F42"/>
    <w:rsid w:val="00AB1B16"/>
    <w:rsid w:val="00AB263C"/>
    <w:rsid w:val="00AB6063"/>
    <w:rsid w:val="00AB63CE"/>
    <w:rsid w:val="00AB7035"/>
    <w:rsid w:val="00AC0395"/>
    <w:rsid w:val="00AC171A"/>
    <w:rsid w:val="00AC2201"/>
    <w:rsid w:val="00AC2C1D"/>
    <w:rsid w:val="00AC6AB1"/>
    <w:rsid w:val="00AD2330"/>
    <w:rsid w:val="00AD41DE"/>
    <w:rsid w:val="00AD5056"/>
    <w:rsid w:val="00AD688C"/>
    <w:rsid w:val="00AD7AB5"/>
    <w:rsid w:val="00AE1269"/>
    <w:rsid w:val="00AE1D0E"/>
    <w:rsid w:val="00AE23DD"/>
    <w:rsid w:val="00AE6B65"/>
    <w:rsid w:val="00AE6DDE"/>
    <w:rsid w:val="00AF0AF6"/>
    <w:rsid w:val="00AF3F20"/>
    <w:rsid w:val="00AF4EEC"/>
    <w:rsid w:val="00AF4F1D"/>
    <w:rsid w:val="00AF6BBD"/>
    <w:rsid w:val="00B01C69"/>
    <w:rsid w:val="00B03680"/>
    <w:rsid w:val="00B04E84"/>
    <w:rsid w:val="00B060DC"/>
    <w:rsid w:val="00B0777F"/>
    <w:rsid w:val="00B13685"/>
    <w:rsid w:val="00B136F2"/>
    <w:rsid w:val="00B13AA5"/>
    <w:rsid w:val="00B204B3"/>
    <w:rsid w:val="00B20E28"/>
    <w:rsid w:val="00B21979"/>
    <w:rsid w:val="00B248EA"/>
    <w:rsid w:val="00B26051"/>
    <w:rsid w:val="00B2650E"/>
    <w:rsid w:val="00B27ABE"/>
    <w:rsid w:val="00B33640"/>
    <w:rsid w:val="00B34663"/>
    <w:rsid w:val="00B40C79"/>
    <w:rsid w:val="00B439B5"/>
    <w:rsid w:val="00B43F8E"/>
    <w:rsid w:val="00B511FC"/>
    <w:rsid w:val="00B5167E"/>
    <w:rsid w:val="00B516A8"/>
    <w:rsid w:val="00B51BA8"/>
    <w:rsid w:val="00B529BD"/>
    <w:rsid w:val="00B53975"/>
    <w:rsid w:val="00B56952"/>
    <w:rsid w:val="00B61871"/>
    <w:rsid w:val="00B61C61"/>
    <w:rsid w:val="00B62627"/>
    <w:rsid w:val="00B6276A"/>
    <w:rsid w:val="00B629EA"/>
    <w:rsid w:val="00B64A06"/>
    <w:rsid w:val="00B65208"/>
    <w:rsid w:val="00B6651A"/>
    <w:rsid w:val="00B674A1"/>
    <w:rsid w:val="00B706D3"/>
    <w:rsid w:val="00B7156C"/>
    <w:rsid w:val="00B77742"/>
    <w:rsid w:val="00B779DF"/>
    <w:rsid w:val="00B80F67"/>
    <w:rsid w:val="00B82418"/>
    <w:rsid w:val="00B83C5B"/>
    <w:rsid w:val="00B84570"/>
    <w:rsid w:val="00B8655F"/>
    <w:rsid w:val="00B86E7E"/>
    <w:rsid w:val="00B876CB"/>
    <w:rsid w:val="00B87800"/>
    <w:rsid w:val="00B87841"/>
    <w:rsid w:val="00B90C2E"/>
    <w:rsid w:val="00B9198C"/>
    <w:rsid w:val="00B92D41"/>
    <w:rsid w:val="00B92E53"/>
    <w:rsid w:val="00B92E5F"/>
    <w:rsid w:val="00B936D6"/>
    <w:rsid w:val="00B95052"/>
    <w:rsid w:val="00B95096"/>
    <w:rsid w:val="00B959D4"/>
    <w:rsid w:val="00B971BE"/>
    <w:rsid w:val="00B97DC3"/>
    <w:rsid w:val="00BA0F44"/>
    <w:rsid w:val="00BA34FF"/>
    <w:rsid w:val="00BA45DC"/>
    <w:rsid w:val="00BA47B1"/>
    <w:rsid w:val="00BA5925"/>
    <w:rsid w:val="00BA69B6"/>
    <w:rsid w:val="00BA6F57"/>
    <w:rsid w:val="00BB052F"/>
    <w:rsid w:val="00BB5811"/>
    <w:rsid w:val="00BB583F"/>
    <w:rsid w:val="00BB7DA8"/>
    <w:rsid w:val="00BC0937"/>
    <w:rsid w:val="00BC37F8"/>
    <w:rsid w:val="00BC534A"/>
    <w:rsid w:val="00BD0C1F"/>
    <w:rsid w:val="00BD1A90"/>
    <w:rsid w:val="00BD1C59"/>
    <w:rsid w:val="00BD452F"/>
    <w:rsid w:val="00BD510A"/>
    <w:rsid w:val="00BD57AA"/>
    <w:rsid w:val="00BD5E6B"/>
    <w:rsid w:val="00BD64EB"/>
    <w:rsid w:val="00BE0DBC"/>
    <w:rsid w:val="00BE1658"/>
    <w:rsid w:val="00BE25C9"/>
    <w:rsid w:val="00BE293A"/>
    <w:rsid w:val="00BE36FE"/>
    <w:rsid w:val="00BE38D9"/>
    <w:rsid w:val="00BE7343"/>
    <w:rsid w:val="00BE77C3"/>
    <w:rsid w:val="00BF0995"/>
    <w:rsid w:val="00BF0F52"/>
    <w:rsid w:val="00BF314E"/>
    <w:rsid w:val="00C00370"/>
    <w:rsid w:val="00C03342"/>
    <w:rsid w:val="00C0474B"/>
    <w:rsid w:val="00C05C3B"/>
    <w:rsid w:val="00C064F5"/>
    <w:rsid w:val="00C079CB"/>
    <w:rsid w:val="00C07AA3"/>
    <w:rsid w:val="00C1150C"/>
    <w:rsid w:val="00C13361"/>
    <w:rsid w:val="00C157E2"/>
    <w:rsid w:val="00C157EE"/>
    <w:rsid w:val="00C202FB"/>
    <w:rsid w:val="00C214D8"/>
    <w:rsid w:val="00C21A26"/>
    <w:rsid w:val="00C24F21"/>
    <w:rsid w:val="00C2513A"/>
    <w:rsid w:val="00C306B3"/>
    <w:rsid w:val="00C30842"/>
    <w:rsid w:val="00C313B7"/>
    <w:rsid w:val="00C31B3D"/>
    <w:rsid w:val="00C32122"/>
    <w:rsid w:val="00C32480"/>
    <w:rsid w:val="00C327AF"/>
    <w:rsid w:val="00C34A1A"/>
    <w:rsid w:val="00C34ACB"/>
    <w:rsid w:val="00C35220"/>
    <w:rsid w:val="00C36AFF"/>
    <w:rsid w:val="00C37B98"/>
    <w:rsid w:val="00C37FA9"/>
    <w:rsid w:val="00C4022F"/>
    <w:rsid w:val="00C40970"/>
    <w:rsid w:val="00C4209F"/>
    <w:rsid w:val="00C42A54"/>
    <w:rsid w:val="00C4337D"/>
    <w:rsid w:val="00C52EFA"/>
    <w:rsid w:val="00C531B6"/>
    <w:rsid w:val="00C540D3"/>
    <w:rsid w:val="00C54B21"/>
    <w:rsid w:val="00C562A5"/>
    <w:rsid w:val="00C61EA8"/>
    <w:rsid w:val="00C62493"/>
    <w:rsid w:val="00C62747"/>
    <w:rsid w:val="00C64E6E"/>
    <w:rsid w:val="00C66D97"/>
    <w:rsid w:val="00C66FC3"/>
    <w:rsid w:val="00C66FEB"/>
    <w:rsid w:val="00C67F51"/>
    <w:rsid w:val="00C71570"/>
    <w:rsid w:val="00C72EB7"/>
    <w:rsid w:val="00C74095"/>
    <w:rsid w:val="00C74A9C"/>
    <w:rsid w:val="00C82BE2"/>
    <w:rsid w:val="00C83241"/>
    <w:rsid w:val="00C832D9"/>
    <w:rsid w:val="00C8373E"/>
    <w:rsid w:val="00C83C27"/>
    <w:rsid w:val="00C83E23"/>
    <w:rsid w:val="00C849ED"/>
    <w:rsid w:val="00C90A4C"/>
    <w:rsid w:val="00C91D83"/>
    <w:rsid w:val="00C92C1B"/>
    <w:rsid w:val="00C93538"/>
    <w:rsid w:val="00C96439"/>
    <w:rsid w:val="00CA081D"/>
    <w:rsid w:val="00CA48E7"/>
    <w:rsid w:val="00CA6F87"/>
    <w:rsid w:val="00CA7225"/>
    <w:rsid w:val="00CB501E"/>
    <w:rsid w:val="00CB5C68"/>
    <w:rsid w:val="00CB6169"/>
    <w:rsid w:val="00CB6611"/>
    <w:rsid w:val="00CB7ADA"/>
    <w:rsid w:val="00CC0C74"/>
    <w:rsid w:val="00CC25DF"/>
    <w:rsid w:val="00CC3184"/>
    <w:rsid w:val="00CC3A55"/>
    <w:rsid w:val="00CC55D6"/>
    <w:rsid w:val="00CC56D7"/>
    <w:rsid w:val="00CC74EB"/>
    <w:rsid w:val="00CC7B4A"/>
    <w:rsid w:val="00CD1AA1"/>
    <w:rsid w:val="00CD1B72"/>
    <w:rsid w:val="00CD2FCA"/>
    <w:rsid w:val="00CD4FB4"/>
    <w:rsid w:val="00CE1A24"/>
    <w:rsid w:val="00CE2B2A"/>
    <w:rsid w:val="00CE3C03"/>
    <w:rsid w:val="00CE4969"/>
    <w:rsid w:val="00CE54FA"/>
    <w:rsid w:val="00CE5845"/>
    <w:rsid w:val="00CE7140"/>
    <w:rsid w:val="00CE742F"/>
    <w:rsid w:val="00CF16F1"/>
    <w:rsid w:val="00CF2A62"/>
    <w:rsid w:val="00CF4BA3"/>
    <w:rsid w:val="00CF688E"/>
    <w:rsid w:val="00D00105"/>
    <w:rsid w:val="00D03686"/>
    <w:rsid w:val="00D03F6F"/>
    <w:rsid w:val="00D04F5D"/>
    <w:rsid w:val="00D0534E"/>
    <w:rsid w:val="00D06867"/>
    <w:rsid w:val="00D07856"/>
    <w:rsid w:val="00D07B8C"/>
    <w:rsid w:val="00D07FD2"/>
    <w:rsid w:val="00D13667"/>
    <w:rsid w:val="00D14482"/>
    <w:rsid w:val="00D163A8"/>
    <w:rsid w:val="00D17783"/>
    <w:rsid w:val="00D17FB9"/>
    <w:rsid w:val="00D20015"/>
    <w:rsid w:val="00D23715"/>
    <w:rsid w:val="00D23A27"/>
    <w:rsid w:val="00D241B1"/>
    <w:rsid w:val="00D24381"/>
    <w:rsid w:val="00D249E1"/>
    <w:rsid w:val="00D252CA"/>
    <w:rsid w:val="00D25ADA"/>
    <w:rsid w:val="00D25D67"/>
    <w:rsid w:val="00D26411"/>
    <w:rsid w:val="00D274D7"/>
    <w:rsid w:val="00D31FC3"/>
    <w:rsid w:val="00D324CA"/>
    <w:rsid w:val="00D327CC"/>
    <w:rsid w:val="00D32DD1"/>
    <w:rsid w:val="00D3349A"/>
    <w:rsid w:val="00D37399"/>
    <w:rsid w:val="00D37ACB"/>
    <w:rsid w:val="00D42538"/>
    <w:rsid w:val="00D43594"/>
    <w:rsid w:val="00D472B0"/>
    <w:rsid w:val="00D476DD"/>
    <w:rsid w:val="00D500A7"/>
    <w:rsid w:val="00D509DC"/>
    <w:rsid w:val="00D51030"/>
    <w:rsid w:val="00D520AE"/>
    <w:rsid w:val="00D52CAA"/>
    <w:rsid w:val="00D533FF"/>
    <w:rsid w:val="00D548C1"/>
    <w:rsid w:val="00D603BA"/>
    <w:rsid w:val="00D61D18"/>
    <w:rsid w:val="00D65D8D"/>
    <w:rsid w:val="00D671D2"/>
    <w:rsid w:val="00D715B5"/>
    <w:rsid w:val="00D7456F"/>
    <w:rsid w:val="00D74F67"/>
    <w:rsid w:val="00D76B50"/>
    <w:rsid w:val="00D7721B"/>
    <w:rsid w:val="00D779C7"/>
    <w:rsid w:val="00D81BCB"/>
    <w:rsid w:val="00D82E26"/>
    <w:rsid w:val="00D836A5"/>
    <w:rsid w:val="00D836BE"/>
    <w:rsid w:val="00D84C13"/>
    <w:rsid w:val="00D86614"/>
    <w:rsid w:val="00D90537"/>
    <w:rsid w:val="00D91B31"/>
    <w:rsid w:val="00D925AA"/>
    <w:rsid w:val="00D92B66"/>
    <w:rsid w:val="00D93352"/>
    <w:rsid w:val="00D937D7"/>
    <w:rsid w:val="00D93BC5"/>
    <w:rsid w:val="00D94140"/>
    <w:rsid w:val="00D94C31"/>
    <w:rsid w:val="00D978AA"/>
    <w:rsid w:val="00DA1031"/>
    <w:rsid w:val="00DA449E"/>
    <w:rsid w:val="00DA6479"/>
    <w:rsid w:val="00DA66F0"/>
    <w:rsid w:val="00DB00F9"/>
    <w:rsid w:val="00DB08F4"/>
    <w:rsid w:val="00DB375D"/>
    <w:rsid w:val="00DB4EA2"/>
    <w:rsid w:val="00DB7044"/>
    <w:rsid w:val="00DB7486"/>
    <w:rsid w:val="00DC2476"/>
    <w:rsid w:val="00DC3A31"/>
    <w:rsid w:val="00DC3FAA"/>
    <w:rsid w:val="00DC5A8F"/>
    <w:rsid w:val="00DD0154"/>
    <w:rsid w:val="00DD102B"/>
    <w:rsid w:val="00DD11D0"/>
    <w:rsid w:val="00DD1477"/>
    <w:rsid w:val="00DD301B"/>
    <w:rsid w:val="00DD3465"/>
    <w:rsid w:val="00DD4C6E"/>
    <w:rsid w:val="00DD6285"/>
    <w:rsid w:val="00DD7B09"/>
    <w:rsid w:val="00DE2675"/>
    <w:rsid w:val="00DE2796"/>
    <w:rsid w:val="00DE4CD9"/>
    <w:rsid w:val="00DE5A56"/>
    <w:rsid w:val="00DE7F96"/>
    <w:rsid w:val="00DF0712"/>
    <w:rsid w:val="00DF0986"/>
    <w:rsid w:val="00DF119F"/>
    <w:rsid w:val="00DF2F1C"/>
    <w:rsid w:val="00DF4F29"/>
    <w:rsid w:val="00DF6FF5"/>
    <w:rsid w:val="00E04967"/>
    <w:rsid w:val="00E05147"/>
    <w:rsid w:val="00E05606"/>
    <w:rsid w:val="00E062A1"/>
    <w:rsid w:val="00E07009"/>
    <w:rsid w:val="00E10F29"/>
    <w:rsid w:val="00E1130D"/>
    <w:rsid w:val="00E11A9D"/>
    <w:rsid w:val="00E14190"/>
    <w:rsid w:val="00E16036"/>
    <w:rsid w:val="00E17962"/>
    <w:rsid w:val="00E203B2"/>
    <w:rsid w:val="00E21D13"/>
    <w:rsid w:val="00E241B9"/>
    <w:rsid w:val="00E24988"/>
    <w:rsid w:val="00E25862"/>
    <w:rsid w:val="00E31EEB"/>
    <w:rsid w:val="00E328E7"/>
    <w:rsid w:val="00E3298B"/>
    <w:rsid w:val="00E334C6"/>
    <w:rsid w:val="00E3432F"/>
    <w:rsid w:val="00E346C4"/>
    <w:rsid w:val="00E349D4"/>
    <w:rsid w:val="00E34BA2"/>
    <w:rsid w:val="00E34F3E"/>
    <w:rsid w:val="00E3538D"/>
    <w:rsid w:val="00E36705"/>
    <w:rsid w:val="00E3710F"/>
    <w:rsid w:val="00E42EB0"/>
    <w:rsid w:val="00E468CC"/>
    <w:rsid w:val="00E4725C"/>
    <w:rsid w:val="00E508F6"/>
    <w:rsid w:val="00E525BC"/>
    <w:rsid w:val="00E53614"/>
    <w:rsid w:val="00E540EC"/>
    <w:rsid w:val="00E544F2"/>
    <w:rsid w:val="00E54738"/>
    <w:rsid w:val="00E55A76"/>
    <w:rsid w:val="00E570E5"/>
    <w:rsid w:val="00E573B8"/>
    <w:rsid w:val="00E5774D"/>
    <w:rsid w:val="00E57B87"/>
    <w:rsid w:val="00E57D5B"/>
    <w:rsid w:val="00E611B9"/>
    <w:rsid w:val="00E63993"/>
    <w:rsid w:val="00E6448D"/>
    <w:rsid w:val="00E654C4"/>
    <w:rsid w:val="00E70BBD"/>
    <w:rsid w:val="00E72367"/>
    <w:rsid w:val="00E73149"/>
    <w:rsid w:val="00E7339C"/>
    <w:rsid w:val="00E752A5"/>
    <w:rsid w:val="00E766A0"/>
    <w:rsid w:val="00E76E89"/>
    <w:rsid w:val="00E805F2"/>
    <w:rsid w:val="00E81FED"/>
    <w:rsid w:val="00E82939"/>
    <w:rsid w:val="00E8380B"/>
    <w:rsid w:val="00E83863"/>
    <w:rsid w:val="00E83D94"/>
    <w:rsid w:val="00E85E7B"/>
    <w:rsid w:val="00E877D7"/>
    <w:rsid w:val="00E87FCB"/>
    <w:rsid w:val="00E912EA"/>
    <w:rsid w:val="00E91C5F"/>
    <w:rsid w:val="00E95457"/>
    <w:rsid w:val="00E9615D"/>
    <w:rsid w:val="00E971D0"/>
    <w:rsid w:val="00E97877"/>
    <w:rsid w:val="00EA04F1"/>
    <w:rsid w:val="00EA3272"/>
    <w:rsid w:val="00EA3BAD"/>
    <w:rsid w:val="00EB2313"/>
    <w:rsid w:val="00EB3B47"/>
    <w:rsid w:val="00EB3BB1"/>
    <w:rsid w:val="00EB3C8F"/>
    <w:rsid w:val="00EB453D"/>
    <w:rsid w:val="00EB4891"/>
    <w:rsid w:val="00EB6085"/>
    <w:rsid w:val="00EB66A8"/>
    <w:rsid w:val="00EC6A48"/>
    <w:rsid w:val="00ED0904"/>
    <w:rsid w:val="00ED0F41"/>
    <w:rsid w:val="00ED20AB"/>
    <w:rsid w:val="00ED2168"/>
    <w:rsid w:val="00ED275B"/>
    <w:rsid w:val="00ED2CC0"/>
    <w:rsid w:val="00ED3AD1"/>
    <w:rsid w:val="00ED69F9"/>
    <w:rsid w:val="00ED6DDE"/>
    <w:rsid w:val="00ED71F0"/>
    <w:rsid w:val="00EE1BA1"/>
    <w:rsid w:val="00EE2D00"/>
    <w:rsid w:val="00EE3BF0"/>
    <w:rsid w:val="00EE4FA9"/>
    <w:rsid w:val="00EE5309"/>
    <w:rsid w:val="00EE64A6"/>
    <w:rsid w:val="00EF00D1"/>
    <w:rsid w:val="00EF018D"/>
    <w:rsid w:val="00EF18A3"/>
    <w:rsid w:val="00EF1D7B"/>
    <w:rsid w:val="00EF2153"/>
    <w:rsid w:val="00EF2761"/>
    <w:rsid w:val="00EF29B0"/>
    <w:rsid w:val="00EF30B7"/>
    <w:rsid w:val="00EF34D5"/>
    <w:rsid w:val="00EF65EE"/>
    <w:rsid w:val="00EF7E9A"/>
    <w:rsid w:val="00F00865"/>
    <w:rsid w:val="00F0163A"/>
    <w:rsid w:val="00F0250F"/>
    <w:rsid w:val="00F05E95"/>
    <w:rsid w:val="00F07EF9"/>
    <w:rsid w:val="00F108F4"/>
    <w:rsid w:val="00F10F1B"/>
    <w:rsid w:val="00F141FB"/>
    <w:rsid w:val="00F1578F"/>
    <w:rsid w:val="00F16B49"/>
    <w:rsid w:val="00F173ED"/>
    <w:rsid w:val="00F219C0"/>
    <w:rsid w:val="00F236D7"/>
    <w:rsid w:val="00F26E0C"/>
    <w:rsid w:val="00F27180"/>
    <w:rsid w:val="00F32900"/>
    <w:rsid w:val="00F33164"/>
    <w:rsid w:val="00F33B49"/>
    <w:rsid w:val="00F34C86"/>
    <w:rsid w:val="00F35E84"/>
    <w:rsid w:val="00F35FB2"/>
    <w:rsid w:val="00F36126"/>
    <w:rsid w:val="00F40AD9"/>
    <w:rsid w:val="00F414DA"/>
    <w:rsid w:val="00F42FFE"/>
    <w:rsid w:val="00F44C05"/>
    <w:rsid w:val="00F4710F"/>
    <w:rsid w:val="00F52B18"/>
    <w:rsid w:val="00F52E6E"/>
    <w:rsid w:val="00F53603"/>
    <w:rsid w:val="00F53C05"/>
    <w:rsid w:val="00F5483E"/>
    <w:rsid w:val="00F56B31"/>
    <w:rsid w:val="00F57AF2"/>
    <w:rsid w:val="00F60693"/>
    <w:rsid w:val="00F60932"/>
    <w:rsid w:val="00F60D82"/>
    <w:rsid w:val="00F616C8"/>
    <w:rsid w:val="00F64DFB"/>
    <w:rsid w:val="00F65A55"/>
    <w:rsid w:val="00F666A9"/>
    <w:rsid w:val="00F70B0D"/>
    <w:rsid w:val="00F71F58"/>
    <w:rsid w:val="00F7287D"/>
    <w:rsid w:val="00F73A4C"/>
    <w:rsid w:val="00F7460C"/>
    <w:rsid w:val="00F805F4"/>
    <w:rsid w:val="00F80617"/>
    <w:rsid w:val="00F81B23"/>
    <w:rsid w:val="00F82777"/>
    <w:rsid w:val="00F834F3"/>
    <w:rsid w:val="00F86B78"/>
    <w:rsid w:val="00F9047E"/>
    <w:rsid w:val="00F9091E"/>
    <w:rsid w:val="00F93AA5"/>
    <w:rsid w:val="00F95506"/>
    <w:rsid w:val="00F96341"/>
    <w:rsid w:val="00FA3A59"/>
    <w:rsid w:val="00FA3C6F"/>
    <w:rsid w:val="00FB0E38"/>
    <w:rsid w:val="00FB27F2"/>
    <w:rsid w:val="00FB66E0"/>
    <w:rsid w:val="00FB78E8"/>
    <w:rsid w:val="00FC0C0F"/>
    <w:rsid w:val="00FC1F0C"/>
    <w:rsid w:val="00FC2062"/>
    <w:rsid w:val="00FC2C60"/>
    <w:rsid w:val="00FC2FB2"/>
    <w:rsid w:val="00FD3325"/>
    <w:rsid w:val="00FD357B"/>
    <w:rsid w:val="00FD4C80"/>
    <w:rsid w:val="00FD570E"/>
    <w:rsid w:val="00FD78C1"/>
    <w:rsid w:val="00FE26AD"/>
    <w:rsid w:val="00FE3D6F"/>
    <w:rsid w:val="00FE6613"/>
    <w:rsid w:val="00FE6AA7"/>
    <w:rsid w:val="00FF1929"/>
    <w:rsid w:val="00FF26D5"/>
    <w:rsid w:val="00FF294E"/>
    <w:rsid w:val="00FF5146"/>
    <w:rsid w:val="00FF5458"/>
    <w:rsid w:val="00FF56C7"/>
    <w:rsid w:val="00FF6094"/>
    <w:rsid w:val="00FF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CC0F36-78CD-49C5-AAA2-F4B88EA07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52CB"/>
  </w:style>
  <w:style w:type="paragraph" w:styleId="Nagwek1">
    <w:name w:val="heading 1"/>
    <w:basedOn w:val="Normalny"/>
    <w:next w:val="Normalny"/>
    <w:link w:val="Nagwek1Znak"/>
    <w:uiPriority w:val="9"/>
    <w:qFormat/>
    <w:rsid w:val="005C59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42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31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856A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56A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56A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56A6"/>
    <w:rPr>
      <w:vertAlign w:val="superscript"/>
    </w:rPr>
  </w:style>
  <w:style w:type="paragraph" w:styleId="Tekstdymka">
    <w:name w:val="Balloon Text"/>
    <w:basedOn w:val="Normalny"/>
    <w:link w:val="TekstdymkaZnak"/>
    <w:unhideWhenUsed/>
    <w:rsid w:val="00485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856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485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56A6"/>
  </w:style>
  <w:style w:type="paragraph" w:styleId="Stopka">
    <w:name w:val="footer"/>
    <w:basedOn w:val="Normalny"/>
    <w:link w:val="StopkaZnak"/>
    <w:uiPriority w:val="99"/>
    <w:unhideWhenUsed/>
    <w:rsid w:val="00485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56A6"/>
  </w:style>
  <w:style w:type="character" w:customStyle="1" w:styleId="Nagwek1Znak">
    <w:name w:val="Nagłówek 1 Znak"/>
    <w:basedOn w:val="Domylnaczcionkaakapitu"/>
    <w:link w:val="Nagwek1"/>
    <w:uiPriority w:val="9"/>
    <w:rsid w:val="005C5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6F42E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F42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B583F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B583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B583F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B583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15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3">
    <w:name w:val="toc 3"/>
    <w:basedOn w:val="Normalny"/>
    <w:next w:val="Normalny"/>
    <w:autoRedefine/>
    <w:uiPriority w:val="39"/>
    <w:unhideWhenUsed/>
    <w:qFormat/>
    <w:rsid w:val="00D25D67"/>
    <w:pPr>
      <w:spacing w:after="100"/>
      <w:ind w:left="440"/>
    </w:pPr>
    <w:rPr>
      <w:rFonts w:eastAsiaTheme="minorEastAsia"/>
      <w:lang w:eastAsia="pl-PL"/>
    </w:rPr>
  </w:style>
  <w:style w:type="paragraph" w:styleId="NormalnyWeb">
    <w:name w:val="Normal (Web)"/>
    <w:basedOn w:val="Normalny"/>
    <w:uiPriority w:val="99"/>
    <w:rsid w:val="00074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eft">
    <w:name w:val="left"/>
    <w:basedOn w:val="Domylnaczcionkaakapitu"/>
    <w:rsid w:val="00074F18"/>
  </w:style>
  <w:style w:type="character" w:styleId="Uwydatnienie">
    <w:name w:val="Emphasis"/>
    <w:uiPriority w:val="20"/>
    <w:qFormat/>
    <w:rsid w:val="00074F18"/>
    <w:rPr>
      <w:i/>
      <w:iCs/>
    </w:rPr>
  </w:style>
  <w:style w:type="paragraph" w:customStyle="1" w:styleId="firmaname">
    <w:name w:val="firmaname"/>
    <w:basedOn w:val="Normalny"/>
    <w:rsid w:val="00074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uiPriority w:val="99"/>
    <w:unhideWhenUsed/>
    <w:rsid w:val="00074F1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rsid w:val="00074F18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074F18"/>
    <w:pPr>
      <w:widowControl w:val="0"/>
      <w:suppressAutoHyphens/>
      <w:spacing w:after="0" w:line="360" w:lineRule="auto"/>
      <w:jc w:val="both"/>
    </w:pPr>
    <w:rPr>
      <w:rFonts w:ascii="Times New Roman" w:eastAsia="Lucida Sans Unicode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074F1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kstpodstawowy">
    <w:name w:val="Body Text"/>
    <w:basedOn w:val="Normalny"/>
    <w:link w:val="TekstpodstawowyZnak"/>
    <w:rsid w:val="00074F1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74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074F18"/>
    <w:pPr>
      <w:spacing w:after="0" w:line="240" w:lineRule="auto"/>
    </w:pPr>
  </w:style>
  <w:style w:type="paragraph" w:customStyle="1" w:styleId="tabela">
    <w:name w:val="tabela"/>
    <w:basedOn w:val="Normalny"/>
    <w:uiPriority w:val="99"/>
    <w:rsid w:val="001A6219"/>
    <w:pPr>
      <w:widowControl w:val="0"/>
      <w:overflowPunct w:val="0"/>
      <w:autoSpaceDE w:val="0"/>
      <w:autoSpaceDN w:val="0"/>
      <w:adjustRightInd w:val="0"/>
      <w:spacing w:before="60" w:beforeAutospacing="1" w:after="100" w:afterAutospacing="1" w:line="360" w:lineRule="auto"/>
      <w:jc w:val="both"/>
      <w:textAlignment w:val="baseline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1A62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A621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Odwo³anie przypisu"/>
    <w:basedOn w:val="Domylnaczcionkaakapitu"/>
    <w:rsid w:val="001A6219"/>
    <w:rPr>
      <w:rFonts w:cs="Times New Roman"/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31D4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ela-Siatka1">
    <w:name w:val="Tabela - Siatka1"/>
    <w:basedOn w:val="Standardowy"/>
    <w:next w:val="Tabela-Siatka"/>
    <w:uiPriority w:val="59"/>
    <w:rsid w:val="00BA6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52C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2CC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2CC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2C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2CCC"/>
    <w:rPr>
      <w:b/>
      <w:bCs/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59"/>
    <w:rsid w:val="00657D4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A246A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246A5"/>
  </w:style>
  <w:style w:type="paragraph" w:customStyle="1" w:styleId="dt">
    <w:name w:val="dt"/>
    <w:basedOn w:val="Normalny"/>
    <w:rsid w:val="00A24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519E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519EE"/>
    <w:rPr>
      <w:sz w:val="16"/>
      <w:szCs w:val="16"/>
    </w:rPr>
  </w:style>
  <w:style w:type="paragraph" w:styleId="Legenda">
    <w:name w:val="caption"/>
    <w:basedOn w:val="Normalny"/>
    <w:next w:val="Normalny"/>
    <w:unhideWhenUsed/>
    <w:qFormat/>
    <w:rsid w:val="00F73A4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WW-NormalnyWeb">
    <w:name w:val="WW-Normalny (Web)"/>
    <w:basedOn w:val="Normalny"/>
    <w:rsid w:val="00F73A4C"/>
    <w:pPr>
      <w:suppressAutoHyphens/>
      <w:spacing w:before="280"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Domylnaczcionkaakapitu"/>
    <w:rsid w:val="00F73A4C"/>
  </w:style>
  <w:style w:type="character" w:customStyle="1" w:styleId="Teksttreci75ptKursywa">
    <w:name w:val="Tekst treści + 7;5 pt;Kursywa"/>
    <w:basedOn w:val="Domylnaczcionkaakapitu"/>
    <w:rsid w:val="00B92E53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hyperlink" Target="http://www.powiat.pszczyna.pl/img/lightbox/herb_pawlowice.jpg" TargetMode="External"/><Relationship Id="rId39" Type="http://schemas.openxmlformats.org/officeDocument/2006/relationships/hyperlink" Target="http://stat.gov.pl/" TargetMode="External"/><Relationship Id="rId21" Type="http://schemas.openxmlformats.org/officeDocument/2006/relationships/image" Target="media/image9.png"/><Relationship Id="rId34" Type="http://schemas.openxmlformats.org/officeDocument/2006/relationships/chart" Target="charts/chart2.xml"/><Relationship Id="rId42" Type="http://schemas.openxmlformats.org/officeDocument/2006/relationships/image" Target="media/image18.png"/><Relationship Id="rId47" Type="http://schemas.openxmlformats.org/officeDocument/2006/relationships/image" Target="media/image20.jpeg"/><Relationship Id="rId50" Type="http://schemas.openxmlformats.org/officeDocument/2006/relationships/image" Target="media/image21.jpeg"/><Relationship Id="rId55" Type="http://schemas.openxmlformats.org/officeDocument/2006/relationships/chart" Target="charts/chart14.xml"/><Relationship Id="rId63" Type="http://schemas.openxmlformats.org/officeDocument/2006/relationships/chart" Target="charts/chart20.xml"/><Relationship Id="rId68" Type="http://schemas.openxmlformats.org/officeDocument/2006/relationships/chart" Target="charts/chart25.xml"/><Relationship Id="rId76" Type="http://schemas.openxmlformats.org/officeDocument/2006/relationships/chart" Target="charts/chart33.xml"/><Relationship Id="rId84" Type="http://schemas.openxmlformats.org/officeDocument/2006/relationships/chart" Target="charts/chart41.xml"/><Relationship Id="rId89" Type="http://schemas.openxmlformats.org/officeDocument/2006/relationships/chart" Target="charts/chart46.xml"/><Relationship Id="rId7" Type="http://schemas.openxmlformats.org/officeDocument/2006/relationships/endnotes" Target="endnotes.xml"/><Relationship Id="rId71" Type="http://schemas.openxmlformats.org/officeDocument/2006/relationships/chart" Target="charts/chart28.xml"/><Relationship Id="rId92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3.png"/><Relationship Id="rId11" Type="http://schemas.openxmlformats.org/officeDocument/2006/relationships/footer" Target="footer2.xml"/><Relationship Id="rId24" Type="http://schemas.openxmlformats.org/officeDocument/2006/relationships/hyperlink" Target="http://www.powiat.pszczyna.pl/img/lightbox/herb_miedzna.gif" TargetMode="External"/><Relationship Id="rId32" Type="http://schemas.openxmlformats.org/officeDocument/2006/relationships/image" Target="media/image15.jpeg"/><Relationship Id="rId37" Type="http://schemas.openxmlformats.org/officeDocument/2006/relationships/chart" Target="charts/chart5.xml"/><Relationship Id="rId40" Type="http://schemas.openxmlformats.org/officeDocument/2006/relationships/image" Target="media/image16.png"/><Relationship Id="rId45" Type="http://schemas.openxmlformats.org/officeDocument/2006/relationships/chart" Target="charts/chart8.xml"/><Relationship Id="rId53" Type="http://schemas.openxmlformats.org/officeDocument/2006/relationships/chart" Target="charts/chart12.xml"/><Relationship Id="rId58" Type="http://schemas.openxmlformats.org/officeDocument/2006/relationships/hyperlink" Target="http://www.powiat.pszczyna.pl" TargetMode="External"/><Relationship Id="rId66" Type="http://schemas.openxmlformats.org/officeDocument/2006/relationships/chart" Target="charts/chart23.xml"/><Relationship Id="rId74" Type="http://schemas.openxmlformats.org/officeDocument/2006/relationships/chart" Target="charts/chart31.xml"/><Relationship Id="rId79" Type="http://schemas.openxmlformats.org/officeDocument/2006/relationships/chart" Target="charts/chart36.xml"/><Relationship Id="rId87" Type="http://schemas.openxmlformats.org/officeDocument/2006/relationships/chart" Target="charts/chart44.xml"/><Relationship Id="rId5" Type="http://schemas.openxmlformats.org/officeDocument/2006/relationships/webSettings" Target="webSettings.xml"/><Relationship Id="rId61" Type="http://schemas.openxmlformats.org/officeDocument/2006/relationships/chart" Target="charts/chart18.xml"/><Relationship Id="rId82" Type="http://schemas.openxmlformats.org/officeDocument/2006/relationships/chart" Target="charts/chart39.xml"/><Relationship Id="rId90" Type="http://schemas.openxmlformats.org/officeDocument/2006/relationships/chart" Target="charts/chart47.xml"/><Relationship Id="rId19" Type="http://schemas.openxmlformats.org/officeDocument/2006/relationships/image" Target="media/image8.wmf"/><Relationship Id="rId14" Type="http://schemas.openxmlformats.org/officeDocument/2006/relationships/image" Target="media/image4.png"/><Relationship Id="rId22" Type="http://schemas.openxmlformats.org/officeDocument/2006/relationships/hyperlink" Target="http://www.powiat.pszczyna.pl/img/lightbox/herb_kobior.gif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powiat.pszczyna.pl/img/lightbox/herb_pszczyna.gif" TargetMode="External"/><Relationship Id="rId35" Type="http://schemas.openxmlformats.org/officeDocument/2006/relationships/chart" Target="charts/chart3.xml"/><Relationship Id="rId43" Type="http://schemas.openxmlformats.org/officeDocument/2006/relationships/image" Target="media/image19.png"/><Relationship Id="rId48" Type="http://schemas.openxmlformats.org/officeDocument/2006/relationships/chart" Target="charts/chart10.xml"/><Relationship Id="rId56" Type="http://schemas.openxmlformats.org/officeDocument/2006/relationships/image" Target="media/image23.png"/><Relationship Id="rId64" Type="http://schemas.openxmlformats.org/officeDocument/2006/relationships/chart" Target="charts/chart21.xml"/><Relationship Id="rId69" Type="http://schemas.openxmlformats.org/officeDocument/2006/relationships/chart" Target="charts/chart26.xml"/><Relationship Id="rId77" Type="http://schemas.openxmlformats.org/officeDocument/2006/relationships/chart" Target="charts/chart34.xml"/><Relationship Id="rId8" Type="http://schemas.openxmlformats.org/officeDocument/2006/relationships/image" Target="media/image1.jpeg"/><Relationship Id="rId51" Type="http://schemas.openxmlformats.org/officeDocument/2006/relationships/hyperlink" Target="http://stat.gov.pl/" TargetMode="External"/><Relationship Id="rId72" Type="http://schemas.openxmlformats.org/officeDocument/2006/relationships/chart" Target="charts/chart29.xml"/><Relationship Id="rId80" Type="http://schemas.openxmlformats.org/officeDocument/2006/relationships/chart" Target="charts/chart37.xml"/><Relationship Id="rId85" Type="http://schemas.openxmlformats.org/officeDocument/2006/relationships/chart" Target="charts/chart42.xm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oleObject" Target="embeddings/oleObject1.bin"/><Relationship Id="rId25" Type="http://schemas.openxmlformats.org/officeDocument/2006/relationships/image" Target="media/image11.png"/><Relationship Id="rId33" Type="http://schemas.openxmlformats.org/officeDocument/2006/relationships/chart" Target="charts/chart1.xml"/><Relationship Id="rId38" Type="http://schemas.openxmlformats.org/officeDocument/2006/relationships/chart" Target="charts/chart6.xml"/><Relationship Id="rId46" Type="http://schemas.openxmlformats.org/officeDocument/2006/relationships/chart" Target="charts/chart9.xml"/><Relationship Id="rId59" Type="http://schemas.openxmlformats.org/officeDocument/2006/relationships/chart" Target="charts/chart16.xml"/><Relationship Id="rId67" Type="http://schemas.openxmlformats.org/officeDocument/2006/relationships/chart" Target="charts/chart24.xml"/><Relationship Id="rId20" Type="http://schemas.openxmlformats.org/officeDocument/2006/relationships/hyperlink" Target="http://www.powiat.pszczyna.pl/img/lightbox/herb_goczalkowice_zdroj.gif" TargetMode="External"/><Relationship Id="rId41" Type="http://schemas.openxmlformats.org/officeDocument/2006/relationships/image" Target="media/image17.png"/><Relationship Id="rId54" Type="http://schemas.openxmlformats.org/officeDocument/2006/relationships/chart" Target="charts/chart13.xml"/><Relationship Id="rId62" Type="http://schemas.openxmlformats.org/officeDocument/2006/relationships/chart" Target="charts/chart19.xml"/><Relationship Id="rId70" Type="http://schemas.openxmlformats.org/officeDocument/2006/relationships/chart" Target="charts/chart27.xml"/><Relationship Id="rId75" Type="http://schemas.openxmlformats.org/officeDocument/2006/relationships/chart" Target="charts/chart32.xml"/><Relationship Id="rId83" Type="http://schemas.openxmlformats.org/officeDocument/2006/relationships/chart" Target="charts/chart40.xml"/><Relationship Id="rId88" Type="http://schemas.openxmlformats.org/officeDocument/2006/relationships/chart" Target="charts/chart45.xml"/><Relationship Id="rId9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hyperlink" Target="http://www.powiat.pszczyna.pl/img/lightbox/herb_suszec.gif" TargetMode="External"/><Relationship Id="rId36" Type="http://schemas.openxmlformats.org/officeDocument/2006/relationships/chart" Target="charts/chart4.xml"/><Relationship Id="rId49" Type="http://schemas.openxmlformats.org/officeDocument/2006/relationships/chart" Target="charts/chart11.xml"/><Relationship Id="rId57" Type="http://schemas.openxmlformats.org/officeDocument/2006/relationships/chart" Target="charts/chart15.xml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chart" Target="charts/chart7.xml"/><Relationship Id="rId52" Type="http://schemas.openxmlformats.org/officeDocument/2006/relationships/image" Target="media/image22.jpeg"/><Relationship Id="rId60" Type="http://schemas.openxmlformats.org/officeDocument/2006/relationships/chart" Target="charts/chart17.xml"/><Relationship Id="rId65" Type="http://schemas.openxmlformats.org/officeDocument/2006/relationships/chart" Target="charts/chart22.xml"/><Relationship Id="rId73" Type="http://schemas.openxmlformats.org/officeDocument/2006/relationships/chart" Target="charts/chart30.xml"/><Relationship Id="rId78" Type="http://schemas.openxmlformats.org/officeDocument/2006/relationships/chart" Target="charts/chart35.xml"/><Relationship Id="rId81" Type="http://schemas.openxmlformats.org/officeDocument/2006/relationships/chart" Target="charts/chart38.xml"/><Relationship Id="rId86" Type="http://schemas.openxmlformats.org/officeDocument/2006/relationships/chart" Target="charts/chart43.xm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wiat.pszczyna.pl" TargetMode="External"/><Relationship Id="rId2" Type="http://schemas.openxmlformats.org/officeDocument/2006/relationships/hyperlink" Target="http://www.bip.powiat.pszczyna.pl" TargetMode="External"/><Relationship Id="rId1" Type="http://schemas.openxmlformats.org/officeDocument/2006/relationships/hyperlink" Target="http://www.bip.powiat.pszczyna.pl" TargetMode="External"/><Relationship Id="rId5" Type="http://schemas.openxmlformats.org/officeDocument/2006/relationships/hyperlink" Target="http://www.zamek.pszczyna.pl" TargetMode="External"/><Relationship Id="rId4" Type="http://schemas.openxmlformats.org/officeDocument/2006/relationships/hyperlink" Target="http://www.zamek.pszczyna.p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startegia\wykresy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tartegia\3.%20rynek%20pracy%20i%20przedsiebiorczosc\beyrobotni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rkadiusz\Pulpit\Strategia%20Rozwoju%20Powiatu%202016-2023\O&#347;wiata\uczniowie%20wg%20klas.xlsm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zysztof\Dysk%20Google\INNOLLIGENCE\!Doradztwo%20Innolligence\Powiat%20Pszczy&#324;ski%20-%20Strategia%20Rozwoju\Ankieta\Ankieta%20SPS%20(Odpowiedzi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0"/>
      <c:rotY val="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1"/>
          <c:order val="0"/>
          <c:tx>
            <c:strRef>
              <c:f>Arkusz1!$C$3</c:f>
              <c:strCache>
                <c:ptCount val="1"/>
                <c:pt idx="0">
                  <c:v>liczba ludności (w tys.)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0.152777777777777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77777777778009E-3"/>
                  <c:y val="-0.195718725343381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3655793025871824E-3"/>
                  <c:y val="-0.314664992029372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304670249552162E-3"/>
                  <c:y val="-0.343076179894693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317960254968154E-2"/>
                  <c:y val="-0.375718403297749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Arkusz1!$B$4:$B$8</c:f>
              <c:numCache>
                <c:formatCode>General</c:formatCode>
                <c:ptCount val="5"/>
                <c:pt idx="0">
                  <c:v>1999</c:v>
                </c:pt>
                <c:pt idx="1">
                  <c:v>2005</c:v>
                </c:pt>
                <c:pt idx="2">
                  <c:v>2010</c:v>
                </c:pt>
                <c:pt idx="3">
                  <c:v>2012</c:v>
                </c:pt>
                <c:pt idx="4">
                  <c:v>2014</c:v>
                </c:pt>
              </c:numCache>
            </c:numRef>
          </c:cat>
          <c:val>
            <c:numRef>
              <c:f>Arkusz1!$C$4:$C$8</c:f>
              <c:numCache>
                <c:formatCode>General</c:formatCode>
                <c:ptCount val="5"/>
                <c:pt idx="0">
                  <c:v>103317</c:v>
                </c:pt>
                <c:pt idx="1">
                  <c:v>104470</c:v>
                </c:pt>
                <c:pt idx="2">
                  <c:v>107712</c:v>
                </c:pt>
                <c:pt idx="3">
                  <c:v>108657</c:v>
                </c:pt>
                <c:pt idx="4">
                  <c:v>109409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456839544"/>
        <c:axId val="456838368"/>
        <c:axId val="0"/>
      </c:bar3DChart>
      <c:catAx>
        <c:axId val="456839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56838368"/>
        <c:crosses val="autoZero"/>
        <c:auto val="1"/>
        <c:lblAlgn val="ctr"/>
        <c:lblOffset val="100"/>
        <c:noMultiLvlLbl val="0"/>
      </c:catAx>
      <c:valAx>
        <c:axId val="456838368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 w="6350"/>
        </c:spPr>
        <c:crossAx val="4568395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Arkusz1!$E$16</c:f>
              <c:strCache>
                <c:ptCount val="1"/>
                <c:pt idx="0">
                  <c:v>liczba bezrobotnych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Arkusz1!$A$17:$D$21</c:f>
              <c:strCach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strCache>
            </c:strRef>
          </c:cat>
          <c:val>
            <c:numRef>
              <c:f>Arkusz1!$E$17:$E$21</c:f>
              <c:numCache>
                <c:formatCode>General</c:formatCode>
                <c:ptCount val="5"/>
                <c:pt idx="0">
                  <c:v>2.7</c:v>
                </c:pt>
                <c:pt idx="1">
                  <c:v>3</c:v>
                </c:pt>
                <c:pt idx="2">
                  <c:v>3.3</c:v>
                </c:pt>
                <c:pt idx="3">
                  <c:v>3.3</c:v>
                </c:pt>
                <c:pt idx="4">
                  <c:v>2.6</c:v>
                </c:pt>
              </c:numCache>
            </c:numRef>
          </c:val>
        </c:ser>
        <c:ser>
          <c:idx val="1"/>
          <c:order val="1"/>
          <c:tx>
            <c:strRef>
              <c:f>Arkusz1!$F$16</c:f>
              <c:strCache>
                <c:ptCount val="1"/>
                <c:pt idx="0">
                  <c:v>w tym kobiety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Arkusz1!$A$17:$D$21</c:f>
              <c:strCach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strCache>
            </c:strRef>
          </c:cat>
          <c:val>
            <c:numRef>
              <c:f>Arkusz1!$F$17:$F$21</c:f>
              <c:numCache>
                <c:formatCode>General</c:formatCode>
                <c:ptCount val="5"/>
                <c:pt idx="0">
                  <c:v>1.6</c:v>
                </c:pt>
                <c:pt idx="1">
                  <c:v>1.9000000000000001</c:v>
                </c:pt>
                <c:pt idx="2">
                  <c:v>2</c:v>
                </c:pt>
                <c:pt idx="3">
                  <c:v>1.9000000000000001</c:v>
                </c:pt>
                <c:pt idx="4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9772488"/>
        <c:axId val="459772880"/>
      </c:barChart>
      <c:catAx>
        <c:axId val="459772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9772880"/>
        <c:crosses val="autoZero"/>
        <c:auto val="1"/>
        <c:lblAlgn val="ctr"/>
        <c:lblOffset val="100"/>
        <c:noMultiLvlLbl val="0"/>
      </c:catAx>
      <c:valAx>
        <c:axId val="459772880"/>
        <c:scaling>
          <c:orientation val="minMax"/>
          <c:max val="7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9772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39370078740171E-2"/>
          <c:y val="3.7037037037037056E-2"/>
          <c:w val="0.89662729658792661"/>
          <c:h val="0.73577136191309533"/>
        </c:manualLayout>
      </c:layout>
      <c:lineChart>
        <c:grouping val="standard"/>
        <c:varyColors val="0"/>
        <c:ser>
          <c:idx val="0"/>
          <c:order val="0"/>
          <c:tx>
            <c:strRef>
              <c:f>Arkusz1!$L$21</c:f>
              <c:strCache>
                <c:ptCount val="1"/>
                <c:pt idx="0">
                  <c:v>powiat pszczyński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3.333333333333334E-2"/>
                  <c:y val="1.38888888888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Arkusz1!$M$20:$Q$20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Arkusz1!$M$21:$Q$21</c:f>
              <c:numCache>
                <c:formatCode>0.0</c:formatCode>
                <c:ptCount val="5"/>
                <c:pt idx="0">
                  <c:v>6</c:v>
                </c:pt>
                <c:pt idx="1">
                  <c:v>6.7</c:v>
                </c:pt>
                <c:pt idx="2">
                  <c:v>7.2</c:v>
                </c:pt>
                <c:pt idx="3">
                  <c:v>7.1</c:v>
                </c:pt>
                <c:pt idx="4">
                  <c:v>5.5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Arkusz1!$L$22</c:f>
              <c:strCache>
                <c:ptCount val="1"/>
                <c:pt idx="0">
                  <c:v>powiat mikołowski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0555555555555582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000000000000001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888888888888923E-2"/>
                  <c:y val="-4.6296296296296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Arkusz1!$M$20:$Q$20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Arkusz1!$M$22:$Q$22</c:f>
              <c:numCache>
                <c:formatCode>0.0</c:formatCode>
                <c:ptCount val="5"/>
                <c:pt idx="0">
                  <c:v>6.8</c:v>
                </c:pt>
                <c:pt idx="1">
                  <c:v>7.1</c:v>
                </c:pt>
                <c:pt idx="2">
                  <c:v>8.1</c:v>
                </c:pt>
                <c:pt idx="3">
                  <c:v>8.3000000000000007</c:v>
                </c:pt>
                <c:pt idx="4">
                  <c:v>6.8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Arkusz1!$L$23</c:f>
              <c:strCache>
                <c:ptCount val="1"/>
                <c:pt idx="0">
                  <c:v>powiat bieruńsko-lędziński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1.6666666666666698E-2"/>
                  <c:y val="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Arkusz1!$M$20:$Q$20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Arkusz1!$M$23:$Q$23</c:f>
              <c:numCache>
                <c:formatCode>0.0</c:formatCode>
                <c:ptCount val="5"/>
                <c:pt idx="0">
                  <c:v>5.0999999999999996</c:v>
                </c:pt>
                <c:pt idx="1">
                  <c:v>4.9000000000000004</c:v>
                </c:pt>
                <c:pt idx="2">
                  <c:v>6</c:v>
                </c:pt>
                <c:pt idx="3">
                  <c:v>6.2</c:v>
                </c:pt>
                <c:pt idx="4">
                  <c:v>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6840720"/>
        <c:axId val="460065120"/>
      </c:lineChart>
      <c:catAx>
        <c:axId val="45684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0065120"/>
        <c:crosses val="autoZero"/>
        <c:auto val="1"/>
        <c:lblAlgn val="ctr"/>
        <c:lblOffset val="100"/>
        <c:noMultiLvlLbl val="0"/>
      </c:catAx>
      <c:valAx>
        <c:axId val="46006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684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ilość km dróg ogółem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Bieruńsko-Lędziński</c:v>
                </c:pt>
                <c:pt idx="1">
                  <c:v>Mikołowski</c:v>
                </c:pt>
                <c:pt idx="2">
                  <c:v>Pszczyński</c:v>
                </c:pt>
                <c:pt idx="3">
                  <c:v>Tychy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265.60000000000002</c:v>
                </c:pt>
                <c:pt idx="1">
                  <c:v>290.89999999999969</c:v>
                </c:pt>
                <c:pt idx="2">
                  <c:v>431.4</c:v>
                </c:pt>
                <c:pt idx="3">
                  <c:v>140.80000000000001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ilość dróg na 100 km2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Bieruńsko-Lędziński</c:v>
                </c:pt>
                <c:pt idx="1">
                  <c:v>Mikołowski</c:v>
                </c:pt>
                <c:pt idx="2">
                  <c:v>Pszczyński</c:v>
                </c:pt>
                <c:pt idx="3">
                  <c:v>Tychy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0">
                  <c:v>167.9</c:v>
                </c:pt>
                <c:pt idx="1">
                  <c:v>124.8</c:v>
                </c:pt>
                <c:pt idx="2">
                  <c:v>91.6</c:v>
                </c:pt>
                <c:pt idx="3">
                  <c:v>172.1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drogi z liczby ogółem o nawierzchni ulepszonej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Bieruńsko-Lędziński</c:v>
                </c:pt>
                <c:pt idx="1">
                  <c:v>Mikołowski</c:v>
                </c:pt>
                <c:pt idx="2">
                  <c:v>Pszczyński</c:v>
                </c:pt>
                <c:pt idx="3">
                  <c:v>Tychy</c:v>
                </c:pt>
              </c:strCache>
            </c:strRef>
          </c:cat>
          <c:val>
            <c:numRef>
              <c:f>Arkusz1!$D$2:$D$5</c:f>
              <c:numCache>
                <c:formatCode>General</c:formatCode>
                <c:ptCount val="4"/>
                <c:pt idx="0">
                  <c:v>250.4</c:v>
                </c:pt>
                <c:pt idx="1">
                  <c:v>259.39999999999969</c:v>
                </c:pt>
                <c:pt idx="2">
                  <c:v>409.9</c:v>
                </c:pt>
                <c:pt idx="3">
                  <c:v>140</c:v>
                </c:pt>
              </c:numCache>
            </c:numRef>
          </c:val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drogi gruntowe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Bieruńsko-Lędziński</c:v>
                </c:pt>
                <c:pt idx="1">
                  <c:v>Mikołowski</c:v>
                </c:pt>
                <c:pt idx="2">
                  <c:v>Pszczyński</c:v>
                </c:pt>
                <c:pt idx="3">
                  <c:v>Tychy</c:v>
                </c:pt>
              </c:strCache>
            </c:strRef>
          </c:cat>
          <c:val>
            <c:numRef>
              <c:f>Arkusz1!$E$2:$E$5</c:f>
              <c:numCache>
                <c:formatCode>General</c:formatCode>
                <c:ptCount val="4"/>
                <c:pt idx="0">
                  <c:v>16.5</c:v>
                </c:pt>
                <c:pt idx="1">
                  <c:v>58</c:v>
                </c:pt>
                <c:pt idx="2">
                  <c:v>108.2</c:v>
                </c:pt>
                <c:pt idx="3">
                  <c:v>27.8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0065512"/>
        <c:axId val="460066296"/>
      </c:barChart>
      <c:catAx>
        <c:axId val="460065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60066296"/>
        <c:crosses val="autoZero"/>
        <c:auto val="1"/>
        <c:lblAlgn val="ctr"/>
        <c:lblOffset val="100"/>
        <c:noMultiLvlLbl val="0"/>
      </c:catAx>
      <c:valAx>
        <c:axId val="460066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0065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Arkusz1!$A$2:$A$10</c:f>
              <c:strCache>
                <c:ptCount val="9"/>
                <c:pt idx="0">
                  <c:v>Motorowery</c:v>
                </c:pt>
                <c:pt idx="1">
                  <c:v>Motocykle</c:v>
                </c:pt>
                <c:pt idx="2">
                  <c:v>Samochody osobowe</c:v>
                </c:pt>
                <c:pt idx="3">
                  <c:v>Samochody ciężarowe</c:v>
                </c:pt>
                <c:pt idx="4">
                  <c:v>Autobusy</c:v>
                </c:pt>
                <c:pt idx="5">
                  <c:v>Samochody specjalne</c:v>
                </c:pt>
                <c:pt idx="6">
                  <c:v>Ciągniki samochodowe</c:v>
                </c:pt>
                <c:pt idx="7">
                  <c:v>Ciągniki rolnicze</c:v>
                </c:pt>
                <c:pt idx="8">
                  <c:v>Inne</c:v>
                </c:pt>
              </c:strCache>
            </c:strRef>
          </c:cat>
          <c:val>
            <c:numRef>
              <c:f>Arkusz1!$B$2:$B$10</c:f>
              <c:numCache>
                <c:formatCode>General</c:formatCode>
                <c:ptCount val="9"/>
                <c:pt idx="0">
                  <c:v>2936</c:v>
                </c:pt>
                <c:pt idx="1">
                  <c:v>1218</c:v>
                </c:pt>
                <c:pt idx="2">
                  <c:v>37285</c:v>
                </c:pt>
                <c:pt idx="3">
                  <c:v>6208</c:v>
                </c:pt>
                <c:pt idx="4">
                  <c:v>257</c:v>
                </c:pt>
                <c:pt idx="5">
                  <c:v>299</c:v>
                </c:pt>
                <c:pt idx="6">
                  <c:v>488</c:v>
                </c:pt>
                <c:pt idx="7">
                  <c:v>1306</c:v>
                </c:pt>
                <c:pt idx="8">
                  <c:v>3976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Arkusz1!$A$2:$A$10</c:f>
              <c:strCache>
                <c:ptCount val="9"/>
                <c:pt idx="0">
                  <c:v>Motorowery</c:v>
                </c:pt>
                <c:pt idx="1">
                  <c:v>Motocykle</c:v>
                </c:pt>
                <c:pt idx="2">
                  <c:v>Samochody osobowe</c:v>
                </c:pt>
                <c:pt idx="3">
                  <c:v>Samochody ciężarowe</c:v>
                </c:pt>
                <c:pt idx="4">
                  <c:v>Autobusy</c:v>
                </c:pt>
                <c:pt idx="5">
                  <c:v>Samochody specjalne</c:v>
                </c:pt>
                <c:pt idx="6">
                  <c:v>Ciągniki samochodowe</c:v>
                </c:pt>
                <c:pt idx="7">
                  <c:v>Ciągniki rolnicze</c:v>
                </c:pt>
                <c:pt idx="8">
                  <c:v>Inne</c:v>
                </c:pt>
              </c:strCache>
            </c:strRef>
          </c:cat>
          <c:val>
            <c:numRef>
              <c:f>Arkusz1!$C$2:$C$10</c:f>
              <c:numCache>
                <c:formatCode>General</c:formatCode>
                <c:ptCount val="9"/>
                <c:pt idx="0">
                  <c:v>4460</c:v>
                </c:pt>
                <c:pt idx="1">
                  <c:v>2020</c:v>
                </c:pt>
                <c:pt idx="2">
                  <c:v>50562</c:v>
                </c:pt>
                <c:pt idx="3">
                  <c:v>6322</c:v>
                </c:pt>
                <c:pt idx="4">
                  <c:v>208</c:v>
                </c:pt>
                <c:pt idx="5">
                  <c:v>409</c:v>
                </c:pt>
                <c:pt idx="6">
                  <c:v>576</c:v>
                </c:pt>
                <c:pt idx="7">
                  <c:v>1779</c:v>
                </c:pt>
                <c:pt idx="8">
                  <c:v>5216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0067080"/>
        <c:axId val="460067472"/>
      </c:barChart>
      <c:catAx>
        <c:axId val="4600670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60067472"/>
        <c:crosses val="autoZero"/>
        <c:auto val="1"/>
        <c:lblAlgn val="ctr"/>
        <c:lblOffset val="100"/>
        <c:noMultiLvlLbl val="0"/>
      </c:catAx>
      <c:valAx>
        <c:axId val="4600674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60067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095415491536629"/>
          <c:y val="2.2206702379059508E-2"/>
          <c:w val="0.69592887213156795"/>
          <c:h val="0.8103205205529023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900"/>
                      <a:t>2 343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900"/>
                      <a:t>8 682,5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13 606,3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2 291,8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Bieruńsko-Lędziński</c:v>
                </c:pt>
                <c:pt idx="1">
                  <c:v>Mikołowski</c:v>
                </c:pt>
                <c:pt idx="2">
                  <c:v>Pszczyński</c:v>
                </c:pt>
                <c:pt idx="3">
                  <c:v>Tychy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2343</c:v>
                </c:pt>
                <c:pt idx="1">
                  <c:v>8682.5</c:v>
                </c:pt>
                <c:pt idx="2">
                  <c:v>13606.3</c:v>
                </c:pt>
                <c:pt idx="3">
                  <c:v>2291.8000000000002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Publiczne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900"/>
                      <a:t>2 084,3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900"/>
                      <a:t>8 432,3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64008179891259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13 082,0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2 185,2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Bieruńsko-Lędziński</c:v>
                </c:pt>
                <c:pt idx="1">
                  <c:v>Mikołowski</c:v>
                </c:pt>
                <c:pt idx="2">
                  <c:v>Pszczyński</c:v>
                </c:pt>
                <c:pt idx="3">
                  <c:v>Tychy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0">
                  <c:v>2084.3000000000002</c:v>
                </c:pt>
                <c:pt idx="1">
                  <c:v>8432.2999999999884</c:v>
                </c:pt>
                <c:pt idx="2">
                  <c:v>13082</c:v>
                </c:pt>
                <c:pt idx="3">
                  <c:v>2185.1999999999998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Prywatne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Bieruńsko-Lędziński</c:v>
                </c:pt>
                <c:pt idx="1">
                  <c:v>Mikołowski</c:v>
                </c:pt>
                <c:pt idx="2">
                  <c:v>Pszczyński</c:v>
                </c:pt>
                <c:pt idx="3">
                  <c:v>Tychy</c:v>
                </c:pt>
              </c:strCache>
            </c:strRef>
          </c:cat>
          <c:val>
            <c:numRef>
              <c:f>Arkusz1!$D$2:$D$5</c:f>
              <c:numCache>
                <c:formatCode>General</c:formatCode>
                <c:ptCount val="4"/>
                <c:pt idx="0">
                  <c:v>258.8</c:v>
                </c:pt>
                <c:pt idx="1">
                  <c:v>250.3</c:v>
                </c:pt>
                <c:pt idx="2">
                  <c:v>524.29999999999995</c:v>
                </c:pt>
                <c:pt idx="3">
                  <c:v>106.6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0064728"/>
        <c:axId val="606677096"/>
      </c:barChart>
      <c:catAx>
        <c:axId val="4600647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06677096"/>
        <c:crosses val="autoZero"/>
        <c:auto val="1"/>
        <c:lblAlgn val="ctr"/>
        <c:lblOffset val="100"/>
        <c:noMultiLvlLbl val="0"/>
      </c:catAx>
      <c:valAx>
        <c:axId val="6066770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60064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340780888834684E-2"/>
          <c:y val="4.0039633313828843E-2"/>
          <c:w val="0.82514817080616332"/>
          <c:h val="0.616728379169105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cat>
            <c:strRef>
              <c:f>Arkusz1!$A$2:$A$7</c:f>
              <c:strCache>
                <c:ptCount val="6"/>
                <c:pt idx="0">
                  <c:v>Województwo</c:v>
                </c:pt>
                <c:pt idx="1">
                  <c:v>Podregion tyski</c:v>
                </c:pt>
                <c:pt idx="2">
                  <c:v>Bieruńsko-Lędziński</c:v>
                </c:pt>
                <c:pt idx="3">
                  <c:v>Mikołowski</c:v>
                </c:pt>
                <c:pt idx="4">
                  <c:v>Pszczyński</c:v>
                </c:pt>
                <c:pt idx="5">
                  <c:v>Tychy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85</c:v>
                </c:pt>
                <c:pt idx="1">
                  <c:v>130</c:v>
                </c:pt>
                <c:pt idx="2">
                  <c:v>163.19999999999999</c:v>
                </c:pt>
                <c:pt idx="3">
                  <c:v>212.1</c:v>
                </c:pt>
                <c:pt idx="4">
                  <c:v>108.2</c:v>
                </c:pt>
                <c:pt idx="5">
                  <c:v>72.900000000000006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Arkusz1!$A$2:$A$7</c:f>
              <c:strCache>
                <c:ptCount val="6"/>
                <c:pt idx="0">
                  <c:v>Województwo</c:v>
                </c:pt>
                <c:pt idx="1">
                  <c:v>Podregion tyski</c:v>
                </c:pt>
                <c:pt idx="2">
                  <c:v>Bieruńsko-Lędziński</c:v>
                </c:pt>
                <c:pt idx="3">
                  <c:v>Mikołowski</c:v>
                </c:pt>
                <c:pt idx="4">
                  <c:v>Pszczyński</c:v>
                </c:pt>
                <c:pt idx="5">
                  <c:v>Tychy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84.2</c:v>
                </c:pt>
                <c:pt idx="1">
                  <c:v>141.6</c:v>
                </c:pt>
                <c:pt idx="2">
                  <c:v>162</c:v>
                </c:pt>
                <c:pt idx="3">
                  <c:v>208.8</c:v>
                </c:pt>
                <c:pt idx="4">
                  <c:v>154</c:v>
                </c:pt>
                <c:pt idx="5">
                  <c:v>72.2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trendline>
            <c:trendlineType val="linear"/>
            <c:dispRSqr val="0"/>
            <c:dispEq val="0"/>
          </c:trendline>
          <c:trendline>
            <c:trendlineType val="linear"/>
            <c:dispRSqr val="0"/>
            <c:dispEq val="0"/>
          </c:trendline>
          <c:cat>
            <c:strRef>
              <c:f>Arkusz1!$A$2:$A$7</c:f>
              <c:strCache>
                <c:ptCount val="6"/>
                <c:pt idx="0">
                  <c:v>Województwo</c:v>
                </c:pt>
                <c:pt idx="1">
                  <c:v>Podregion tyski</c:v>
                </c:pt>
                <c:pt idx="2">
                  <c:v>Bieruńsko-Lędziński</c:v>
                </c:pt>
                <c:pt idx="3">
                  <c:v>Mikołowski</c:v>
                </c:pt>
                <c:pt idx="4">
                  <c:v>Pszczyński</c:v>
                </c:pt>
                <c:pt idx="5">
                  <c:v>Tychy</c:v>
                </c:pt>
              </c:strCache>
            </c:strRef>
          </c:cat>
          <c:val>
            <c:numRef>
              <c:f>Arkusz1!$D$2:$D$7</c:f>
              <c:numCache>
                <c:formatCode>General</c:formatCode>
                <c:ptCount val="6"/>
                <c:pt idx="0">
                  <c:v>83.1</c:v>
                </c:pt>
                <c:pt idx="1">
                  <c:v>137.19999999999999</c:v>
                </c:pt>
                <c:pt idx="2">
                  <c:v>155</c:v>
                </c:pt>
                <c:pt idx="3">
                  <c:v>226.9</c:v>
                </c:pt>
                <c:pt idx="4">
                  <c:v>117.2</c:v>
                </c:pt>
                <c:pt idx="5">
                  <c:v>79.2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6677880"/>
        <c:axId val="606675136"/>
      </c:barChart>
      <c:catAx>
        <c:axId val="606677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06675136"/>
        <c:crosses val="autoZero"/>
        <c:auto val="1"/>
        <c:lblAlgn val="ctr"/>
        <c:lblOffset val="100"/>
        <c:noMultiLvlLbl val="0"/>
      </c:catAx>
      <c:valAx>
        <c:axId val="606675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6677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349281189808965"/>
          <c:y val="0.69354585527599055"/>
          <c:w val="0.17650717152444256"/>
          <c:h val="0.306454144724010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1'!$B$292:$B$297</c:f>
              <c:numCache>
                <c:formatCode>0.0%</c:formatCode>
                <c:ptCount val="6"/>
                <c:pt idx="0">
                  <c:v>0.11428571428571445</c:v>
                </c:pt>
                <c:pt idx="1">
                  <c:v>0.28928571428571431</c:v>
                </c:pt>
                <c:pt idx="2">
                  <c:v>0.32857142857142857</c:v>
                </c:pt>
                <c:pt idx="3">
                  <c:v>0.17857142857142896</c:v>
                </c:pt>
                <c:pt idx="4">
                  <c:v>1.4285714285714285E-2</c:v>
                </c:pt>
                <c:pt idx="5">
                  <c:v>7.5000000000000011E-2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6678272"/>
        <c:axId val="606675920"/>
      </c:barChart>
      <c:catAx>
        <c:axId val="606678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6675920"/>
        <c:crosses val="autoZero"/>
        <c:auto val="1"/>
        <c:lblAlgn val="ctr"/>
        <c:lblOffset val="100"/>
        <c:noMultiLvlLbl val="0"/>
      </c:catAx>
      <c:valAx>
        <c:axId val="606675920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6678272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1'!$C$292:$C$297</c:f>
              <c:numCache>
                <c:formatCode>0.0%</c:formatCode>
                <c:ptCount val="6"/>
                <c:pt idx="0">
                  <c:v>3.2142857142857154E-2</c:v>
                </c:pt>
                <c:pt idx="1">
                  <c:v>9.6428571428571433E-2</c:v>
                </c:pt>
                <c:pt idx="2">
                  <c:v>0.28214285714285786</c:v>
                </c:pt>
                <c:pt idx="3">
                  <c:v>0.44285714285714284</c:v>
                </c:pt>
                <c:pt idx="4">
                  <c:v>6.4285714285714293E-2</c:v>
                </c:pt>
                <c:pt idx="5">
                  <c:v>8.2142857142857142E-2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6675528"/>
        <c:axId val="606676312"/>
      </c:barChart>
      <c:catAx>
        <c:axId val="6066755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6676312"/>
        <c:crosses val="autoZero"/>
        <c:auto val="1"/>
        <c:lblAlgn val="ctr"/>
        <c:lblOffset val="100"/>
        <c:noMultiLvlLbl val="0"/>
      </c:catAx>
      <c:valAx>
        <c:axId val="606676312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6675528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1'!$D$292:$D$297</c:f>
              <c:numCache>
                <c:formatCode>0.0%</c:formatCode>
                <c:ptCount val="6"/>
                <c:pt idx="0">
                  <c:v>0.2392857142857143</c:v>
                </c:pt>
                <c:pt idx="1">
                  <c:v>0.32857142857142857</c:v>
                </c:pt>
                <c:pt idx="2">
                  <c:v>0.29642857142857226</c:v>
                </c:pt>
                <c:pt idx="3">
                  <c:v>0.11071428571428572</c:v>
                </c:pt>
                <c:pt idx="4">
                  <c:v>2.1428571428571467E-2</c:v>
                </c:pt>
                <c:pt idx="5">
                  <c:v>3.5714285714285748E-3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7833736"/>
        <c:axId val="607834128"/>
      </c:barChart>
      <c:catAx>
        <c:axId val="6078337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7834128"/>
        <c:crosses val="autoZero"/>
        <c:auto val="1"/>
        <c:lblAlgn val="ctr"/>
        <c:lblOffset val="100"/>
        <c:noMultiLvlLbl val="0"/>
      </c:catAx>
      <c:valAx>
        <c:axId val="607834128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7833736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1'!$E$292:$E$297</c:f>
              <c:numCache>
                <c:formatCode>0.0%</c:formatCode>
                <c:ptCount val="6"/>
                <c:pt idx="0">
                  <c:v>8.2142857142857142E-2</c:v>
                </c:pt>
                <c:pt idx="1">
                  <c:v>0.16785714285714312</c:v>
                </c:pt>
                <c:pt idx="2">
                  <c:v>0.24642857142857139</c:v>
                </c:pt>
                <c:pt idx="3">
                  <c:v>0.41785714285714287</c:v>
                </c:pt>
                <c:pt idx="4">
                  <c:v>7.857142857142857E-2</c:v>
                </c:pt>
                <c:pt idx="5">
                  <c:v>7.1428571428571496E-3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7835304"/>
        <c:axId val="607835696"/>
      </c:barChart>
      <c:catAx>
        <c:axId val="607835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7835696"/>
        <c:crosses val="autoZero"/>
        <c:auto val="1"/>
        <c:lblAlgn val="ctr"/>
        <c:lblOffset val="100"/>
        <c:noMultiLvlLbl val="0"/>
      </c:catAx>
      <c:valAx>
        <c:axId val="607835696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7835304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uczniów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2010/2011</c:v>
                </c:pt>
                <c:pt idx="1">
                  <c:v>2011/2012</c:v>
                </c:pt>
                <c:pt idx="2">
                  <c:v>2012/2013</c:v>
                </c:pt>
                <c:pt idx="3">
                  <c:v>2013/2014</c:v>
                </c:pt>
                <c:pt idx="4">
                  <c:v>2014/2015</c:v>
                </c:pt>
                <c:pt idx="5">
                  <c:v>2015/2016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2806</c:v>
                </c:pt>
                <c:pt idx="1">
                  <c:v>2611</c:v>
                </c:pt>
                <c:pt idx="2">
                  <c:v>2443</c:v>
                </c:pt>
                <c:pt idx="3">
                  <c:v>2322</c:v>
                </c:pt>
                <c:pt idx="4">
                  <c:v>2364</c:v>
                </c:pt>
                <c:pt idx="5">
                  <c:v>2344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Liczba oddziałów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2010/2011</c:v>
                </c:pt>
                <c:pt idx="1">
                  <c:v>2011/2012</c:v>
                </c:pt>
                <c:pt idx="2">
                  <c:v>2012/2013</c:v>
                </c:pt>
                <c:pt idx="3">
                  <c:v>2013/2014</c:v>
                </c:pt>
                <c:pt idx="4">
                  <c:v>2014/2015</c:v>
                </c:pt>
                <c:pt idx="5">
                  <c:v>2015/2016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127</c:v>
                </c:pt>
                <c:pt idx="1">
                  <c:v>119</c:v>
                </c:pt>
                <c:pt idx="2">
                  <c:v>117</c:v>
                </c:pt>
                <c:pt idx="3">
                  <c:v>119</c:v>
                </c:pt>
                <c:pt idx="4">
                  <c:v>121</c:v>
                </c:pt>
                <c:pt idx="5">
                  <c:v>122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6837976"/>
        <c:axId val="456839152"/>
      </c:barChart>
      <c:catAx>
        <c:axId val="456837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6839152"/>
        <c:crosses val="autoZero"/>
        <c:auto val="1"/>
        <c:lblAlgn val="ctr"/>
        <c:lblOffset val="100"/>
        <c:noMultiLvlLbl val="0"/>
      </c:catAx>
      <c:valAx>
        <c:axId val="456839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6837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1'!$F$292:$F$297</c:f>
              <c:numCache>
                <c:formatCode>0.0%</c:formatCode>
                <c:ptCount val="6"/>
                <c:pt idx="0">
                  <c:v>7.5000000000000011E-2</c:v>
                </c:pt>
                <c:pt idx="1">
                  <c:v>0.16071428571428595</c:v>
                </c:pt>
                <c:pt idx="2">
                  <c:v>0.43928571428571472</c:v>
                </c:pt>
                <c:pt idx="3">
                  <c:v>0.18571428571428614</c:v>
                </c:pt>
                <c:pt idx="4">
                  <c:v>1.0714285714285721E-2</c:v>
                </c:pt>
                <c:pt idx="5">
                  <c:v>0.12857142857142881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7834912"/>
        <c:axId val="607832560"/>
      </c:barChart>
      <c:catAx>
        <c:axId val="607834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7832560"/>
        <c:crosses val="autoZero"/>
        <c:auto val="1"/>
        <c:lblAlgn val="ctr"/>
        <c:lblOffset val="100"/>
        <c:noMultiLvlLbl val="0"/>
      </c:catAx>
      <c:valAx>
        <c:axId val="607832560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7834912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1'!$G$292:$G$297</c:f>
              <c:numCache>
                <c:formatCode>0.0%</c:formatCode>
                <c:ptCount val="6"/>
                <c:pt idx="0">
                  <c:v>0.05</c:v>
                </c:pt>
                <c:pt idx="1">
                  <c:v>0.15714285714285739</c:v>
                </c:pt>
                <c:pt idx="2">
                  <c:v>0.33571428571428669</c:v>
                </c:pt>
                <c:pt idx="3">
                  <c:v>0.39642857142857241</c:v>
                </c:pt>
                <c:pt idx="4">
                  <c:v>3.9285714285714361E-2</c:v>
                </c:pt>
                <c:pt idx="5">
                  <c:v>2.1428571428571467E-2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7347368"/>
        <c:axId val="607350112"/>
      </c:barChart>
      <c:catAx>
        <c:axId val="6073473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7350112"/>
        <c:crosses val="autoZero"/>
        <c:auto val="1"/>
        <c:lblAlgn val="ctr"/>
        <c:lblOffset val="100"/>
        <c:noMultiLvlLbl val="0"/>
      </c:catAx>
      <c:valAx>
        <c:axId val="607350112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7347368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1'!$A$299:$A$304</c:f>
              <c:strCache>
                <c:ptCount val="6"/>
                <c:pt idx="0">
                  <c:v>bardzo wysoki</c:v>
                </c:pt>
                <c:pt idx="1">
                  <c:v>wysoki</c:v>
                </c:pt>
                <c:pt idx="2">
                  <c:v>średni</c:v>
                </c:pt>
                <c:pt idx="3">
                  <c:v>niski</c:v>
                </c:pt>
                <c:pt idx="4">
                  <c:v>bardzo niski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1'!$H$299:$H$304</c:f>
              <c:numCache>
                <c:formatCode>0.0%</c:formatCode>
                <c:ptCount val="6"/>
                <c:pt idx="0">
                  <c:v>0.11428571428571445</c:v>
                </c:pt>
                <c:pt idx="1">
                  <c:v>0.23214285714285721</c:v>
                </c:pt>
                <c:pt idx="2">
                  <c:v>0.38928571428571485</c:v>
                </c:pt>
                <c:pt idx="3">
                  <c:v>0.13571428571428595</c:v>
                </c:pt>
                <c:pt idx="4">
                  <c:v>2.1428571428571467E-2</c:v>
                </c:pt>
                <c:pt idx="5">
                  <c:v>0.10714285714285714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7348936"/>
        <c:axId val="607350504"/>
      </c:barChart>
      <c:catAx>
        <c:axId val="6073489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7350504"/>
        <c:crosses val="autoZero"/>
        <c:auto val="1"/>
        <c:lblAlgn val="ctr"/>
        <c:lblOffset val="100"/>
        <c:noMultiLvlLbl val="0"/>
      </c:catAx>
      <c:valAx>
        <c:axId val="607350504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7348936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1'!$I$292:$I$297</c:f>
              <c:numCache>
                <c:formatCode>0.0%</c:formatCode>
                <c:ptCount val="6"/>
                <c:pt idx="0">
                  <c:v>6.4285714285714293E-2</c:v>
                </c:pt>
                <c:pt idx="1">
                  <c:v>0.24285714285714324</c:v>
                </c:pt>
                <c:pt idx="2">
                  <c:v>0.33571428571428669</c:v>
                </c:pt>
                <c:pt idx="3">
                  <c:v>0.25357142857142823</c:v>
                </c:pt>
                <c:pt idx="4">
                  <c:v>3.2142857142857154E-2</c:v>
                </c:pt>
                <c:pt idx="5">
                  <c:v>7.1428571428571425E-2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7349720"/>
        <c:axId val="607348152"/>
      </c:barChart>
      <c:catAx>
        <c:axId val="607349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7348152"/>
        <c:crosses val="autoZero"/>
        <c:auto val="1"/>
        <c:lblAlgn val="ctr"/>
        <c:lblOffset val="100"/>
        <c:noMultiLvlLbl val="0"/>
      </c:catAx>
      <c:valAx>
        <c:axId val="607348152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7349720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1'!$AO$285:$AU$285</c:f>
              <c:strCache>
                <c:ptCount val="7"/>
                <c:pt idx="0">
                  <c:v>dodatni przyrost naturalny</c:v>
                </c:pt>
                <c:pt idx="1">
                  <c:v>szeroka oferta kształcenia zawodowego, programy innowacyjne, dobra sieć szkół</c:v>
                </c:pt>
                <c:pt idx="2">
                  <c:v>edukacja zawodowa prowadzona zgodnie z potrzebami rynku - kształcenie nakierowane na samozatrudnienie</c:v>
                </c:pt>
                <c:pt idx="3">
                  <c:v>dobrze rozwinięta baza sportowa</c:v>
                </c:pt>
                <c:pt idx="4">
                  <c:v>duża liczba współpracujących ze sobą organizacji pozarządowych, dobrze rozwinięte społeczeństwo obywatelskie</c:v>
                </c:pt>
                <c:pt idx="5">
                  <c:v>dobry dostęp do podstawowej opieki medycznej i ambulatoryjnej</c:v>
                </c:pt>
                <c:pt idx="6">
                  <c:v>wysoki poziom bezpieczeństwa przeciwpożarowego zapewniany przez działalność państwowej i ochotniczych straży pożarnych</c:v>
                </c:pt>
              </c:strCache>
            </c:strRef>
          </c:cat>
          <c:val>
            <c:numRef>
              <c:f>'Liczba odpowiedzi 1'!$AO$286:$AU$286</c:f>
              <c:numCache>
                <c:formatCode>0.0%</c:formatCode>
                <c:ptCount val="7"/>
                <c:pt idx="0">
                  <c:v>0.19642857142857137</c:v>
                </c:pt>
                <c:pt idx="1">
                  <c:v>0.30357142857142855</c:v>
                </c:pt>
                <c:pt idx="2">
                  <c:v>0.11071428571428572</c:v>
                </c:pt>
                <c:pt idx="3">
                  <c:v>0.38928571428571468</c:v>
                </c:pt>
                <c:pt idx="4">
                  <c:v>0.14285714285714307</c:v>
                </c:pt>
                <c:pt idx="5">
                  <c:v>0.10357142857142859</c:v>
                </c:pt>
                <c:pt idx="6">
                  <c:v>0.57500000000000062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7346976"/>
        <c:axId val="606945888"/>
      </c:barChart>
      <c:catAx>
        <c:axId val="60734697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606945888"/>
        <c:crosses val="autoZero"/>
        <c:auto val="1"/>
        <c:lblAlgn val="ctr"/>
        <c:lblOffset val="100"/>
        <c:noMultiLvlLbl val="0"/>
      </c:catAx>
      <c:valAx>
        <c:axId val="606945888"/>
        <c:scaling>
          <c:orientation val="minMax"/>
        </c:scaling>
        <c:delete val="0"/>
        <c:axPos val="t"/>
        <c:majorGridlines/>
        <c:numFmt formatCode="0.0%" sourceLinked="1"/>
        <c:majorTickMark val="out"/>
        <c:minorTickMark val="none"/>
        <c:tickLblPos val="nextTo"/>
        <c:crossAx val="6073469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1'!$AW$285:$BC$285</c:f>
              <c:strCache>
                <c:ptCount val="7"/>
                <c:pt idx="0">
                  <c:v>brak dobrej opieki nad osobami starszymi</c:v>
                </c:pt>
                <c:pt idx="1">
                  <c:v>starzejące się społeczeństwo</c:v>
                </c:pt>
                <c:pt idx="2">
                  <c:v>brak systemu wsparcia i koordynacji dla organizacji pozarządowych</c:v>
                </c:pt>
                <c:pt idx="3">
                  <c:v>niewystarczająca ilość programów aktywizujących osoby niepełnosprawne</c:v>
                </c:pt>
                <c:pt idx="4">
                  <c:v>ograniczona ilość środków finansowych na realizację przedsięwzięć sportowych dla młodzieży</c:v>
                </c:pt>
                <c:pt idx="5">
                  <c:v>niskie poczucie bezpieczeństwa mieszkańców</c:v>
                </c:pt>
                <c:pt idx="6">
                  <c:v>niewystarczająca oferta dla seniorów, w tym brak wyspecjalizowanych placówek w tym zakresie</c:v>
                </c:pt>
              </c:strCache>
            </c:strRef>
          </c:cat>
          <c:val>
            <c:numRef>
              <c:f>'Liczba odpowiedzi 1'!$AW$286:$BC$286</c:f>
              <c:numCache>
                <c:formatCode>0.0%</c:formatCode>
                <c:ptCount val="7"/>
                <c:pt idx="0">
                  <c:v>0.44285714285714284</c:v>
                </c:pt>
                <c:pt idx="1">
                  <c:v>0.34642857142857192</c:v>
                </c:pt>
                <c:pt idx="2">
                  <c:v>0.26071428571428612</c:v>
                </c:pt>
                <c:pt idx="3">
                  <c:v>0.23214285714285721</c:v>
                </c:pt>
                <c:pt idx="4">
                  <c:v>0.31785714285714317</c:v>
                </c:pt>
                <c:pt idx="5">
                  <c:v>0.21785714285714319</c:v>
                </c:pt>
                <c:pt idx="6">
                  <c:v>0.39642857142857213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6947064"/>
        <c:axId val="606946280"/>
      </c:barChart>
      <c:catAx>
        <c:axId val="60694706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606946280"/>
        <c:crosses val="autoZero"/>
        <c:auto val="1"/>
        <c:lblAlgn val="ctr"/>
        <c:lblOffset val="100"/>
        <c:noMultiLvlLbl val="0"/>
      </c:catAx>
      <c:valAx>
        <c:axId val="606946280"/>
        <c:scaling>
          <c:orientation val="minMax"/>
        </c:scaling>
        <c:delete val="0"/>
        <c:axPos val="t"/>
        <c:majorGridlines/>
        <c:numFmt formatCode="0.0%" sourceLinked="1"/>
        <c:majorTickMark val="out"/>
        <c:minorTickMark val="none"/>
        <c:tickLblPos val="nextTo"/>
        <c:crossAx val="60694706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1'!$L$292:$L$297</c:f>
              <c:numCache>
                <c:formatCode>0.0%</c:formatCode>
                <c:ptCount val="6"/>
                <c:pt idx="0">
                  <c:v>0.43928571428571472</c:v>
                </c:pt>
                <c:pt idx="1">
                  <c:v>0.27142857142857196</c:v>
                </c:pt>
                <c:pt idx="2">
                  <c:v>0.16785714285714312</c:v>
                </c:pt>
                <c:pt idx="3">
                  <c:v>6.071428571428579E-2</c:v>
                </c:pt>
                <c:pt idx="4">
                  <c:v>3.5714285714285748E-3</c:v>
                </c:pt>
                <c:pt idx="5">
                  <c:v>5.7142857142857141E-2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6948632"/>
        <c:axId val="606947456"/>
      </c:barChart>
      <c:catAx>
        <c:axId val="606948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6947456"/>
        <c:crosses val="autoZero"/>
        <c:auto val="1"/>
        <c:lblAlgn val="ctr"/>
        <c:lblOffset val="100"/>
        <c:noMultiLvlLbl val="0"/>
      </c:catAx>
      <c:valAx>
        <c:axId val="606947456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6948632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1'!$M$292:$M$297</c:f>
              <c:numCache>
                <c:formatCode>0.0%</c:formatCode>
                <c:ptCount val="6"/>
                <c:pt idx="0">
                  <c:v>0.12857142857142881</c:v>
                </c:pt>
                <c:pt idx="1">
                  <c:v>0.37500000000000044</c:v>
                </c:pt>
                <c:pt idx="2">
                  <c:v>0.31428571428571472</c:v>
                </c:pt>
                <c:pt idx="3">
                  <c:v>0.16428571428571417</c:v>
                </c:pt>
                <c:pt idx="4">
                  <c:v>3.5714285714285748E-3</c:v>
                </c:pt>
                <c:pt idx="5">
                  <c:v>1.4285714285714285E-2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6949024"/>
        <c:axId val="606945496"/>
      </c:barChart>
      <c:catAx>
        <c:axId val="6069490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6945496"/>
        <c:crosses val="autoZero"/>
        <c:auto val="1"/>
        <c:lblAlgn val="ctr"/>
        <c:lblOffset val="100"/>
        <c:noMultiLvlLbl val="0"/>
      </c:catAx>
      <c:valAx>
        <c:axId val="606945496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6949024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1'!$N$292:$N$297</c:f>
              <c:numCache>
                <c:formatCode>0.0%</c:formatCode>
                <c:ptCount val="6"/>
                <c:pt idx="0">
                  <c:v>8.2142857142857142E-2</c:v>
                </c:pt>
                <c:pt idx="1">
                  <c:v>0.25357142857142823</c:v>
                </c:pt>
                <c:pt idx="2">
                  <c:v>0.32857142857142857</c:v>
                </c:pt>
                <c:pt idx="3">
                  <c:v>0.31071428571428661</c:v>
                </c:pt>
                <c:pt idx="4">
                  <c:v>1.0714285714285721E-2</c:v>
                </c:pt>
                <c:pt idx="5">
                  <c:v>1.4285714285714285E-2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180400"/>
        <c:axId val="608180792"/>
      </c:barChart>
      <c:catAx>
        <c:axId val="608180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8180792"/>
        <c:crosses val="autoZero"/>
        <c:auto val="1"/>
        <c:lblAlgn val="ctr"/>
        <c:lblOffset val="100"/>
        <c:noMultiLvlLbl val="0"/>
      </c:catAx>
      <c:valAx>
        <c:axId val="608180792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8180400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1'!$O$292:$O$297</c:f>
              <c:numCache>
                <c:formatCode>0.0%</c:formatCode>
                <c:ptCount val="6"/>
                <c:pt idx="0">
                  <c:v>0.24285714285714324</c:v>
                </c:pt>
                <c:pt idx="1">
                  <c:v>0.30357142857142855</c:v>
                </c:pt>
                <c:pt idx="2">
                  <c:v>0.2178571428571433</c:v>
                </c:pt>
                <c:pt idx="3">
                  <c:v>0.17857142857142896</c:v>
                </c:pt>
                <c:pt idx="4">
                  <c:v>3.5714285714285748E-3</c:v>
                </c:pt>
                <c:pt idx="5">
                  <c:v>5.3571428571428555E-2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181184"/>
        <c:axId val="608181968"/>
      </c:barChart>
      <c:catAx>
        <c:axId val="608181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8181968"/>
        <c:crosses val="autoZero"/>
        <c:auto val="1"/>
        <c:lblAlgn val="ctr"/>
        <c:lblOffset val="100"/>
        <c:noMultiLvlLbl val="0"/>
      </c:catAx>
      <c:valAx>
        <c:axId val="608181968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8181184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2013/2014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PZS 1</c:v>
                </c:pt>
                <c:pt idx="1">
                  <c:v>PZS 2</c:v>
                </c:pt>
                <c:pt idx="2">
                  <c:v>ZSO</c:v>
                </c:pt>
                <c:pt idx="3">
                  <c:v>ZSS3</c:v>
                </c:pt>
                <c:pt idx="4">
                  <c:v>ZSZiO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46</c:v>
                </c:pt>
                <c:pt idx="1">
                  <c:v>112</c:v>
                </c:pt>
                <c:pt idx="2">
                  <c:v>51</c:v>
                </c:pt>
                <c:pt idx="3">
                  <c:v>62</c:v>
                </c:pt>
                <c:pt idx="4">
                  <c:v>25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2014/2015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PZS 1</c:v>
                </c:pt>
                <c:pt idx="1">
                  <c:v>PZS 2</c:v>
                </c:pt>
                <c:pt idx="2">
                  <c:v>ZSO</c:v>
                </c:pt>
                <c:pt idx="3">
                  <c:v>ZSS3</c:v>
                </c:pt>
                <c:pt idx="4">
                  <c:v>ZSZiO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50</c:v>
                </c:pt>
                <c:pt idx="1">
                  <c:v>119</c:v>
                </c:pt>
                <c:pt idx="2">
                  <c:v>50</c:v>
                </c:pt>
                <c:pt idx="3">
                  <c:v>65</c:v>
                </c:pt>
                <c:pt idx="4">
                  <c:v>25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2015/2016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PZS 1</c:v>
                </c:pt>
                <c:pt idx="1">
                  <c:v>PZS 2</c:v>
                </c:pt>
                <c:pt idx="2">
                  <c:v>ZSO</c:v>
                </c:pt>
                <c:pt idx="3">
                  <c:v>ZSS3</c:v>
                </c:pt>
                <c:pt idx="4">
                  <c:v>ZSZiO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53</c:v>
                </c:pt>
                <c:pt idx="1">
                  <c:v>125</c:v>
                </c:pt>
                <c:pt idx="2">
                  <c:v>49</c:v>
                </c:pt>
                <c:pt idx="3">
                  <c:v>64</c:v>
                </c:pt>
                <c:pt idx="4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6840328"/>
        <c:axId val="456838760"/>
      </c:barChart>
      <c:catAx>
        <c:axId val="456840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6838760"/>
        <c:crosses val="autoZero"/>
        <c:auto val="1"/>
        <c:lblAlgn val="ctr"/>
        <c:lblOffset val="100"/>
        <c:noMultiLvlLbl val="0"/>
      </c:catAx>
      <c:valAx>
        <c:axId val="456838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6840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1'!$P$292:$P$297</c:f>
              <c:numCache>
                <c:formatCode>0.0%</c:formatCode>
                <c:ptCount val="6"/>
                <c:pt idx="0">
                  <c:v>5.7142857142857141E-2</c:v>
                </c:pt>
                <c:pt idx="1">
                  <c:v>0.12857142857142881</c:v>
                </c:pt>
                <c:pt idx="2">
                  <c:v>0.27500000000000002</c:v>
                </c:pt>
                <c:pt idx="3">
                  <c:v>0.45357142857142829</c:v>
                </c:pt>
                <c:pt idx="4">
                  <c:v>6.7857142857142894E-2</c:v>
                </c:pt>
                <c:pt idx="5">
                  <c:v>1.7857142857142856E-2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182752"/>
        <c:axId val="608183144"/>
      </c:barChart>
      <c:catAx>
        <c:axId val="6081827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8183144"/>
        <c:crosses val="autoZero"/>
        <c:auto val="1"/>
        <c:lblAlgn val="ctr"/>
        <c:lblOffset val="100"/>
        <c:noMultiLvlLbl val="0"/>
      </c:catAx>
      <c:valAx>
        <c:axId val="608183144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8182752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1'!$Q$292:$Q$297</c:f>
              <c:numCache>
                <c:formatCode>0.0%</c:formatCode>
                <c:ptCount val="6"/>
                <c:pt idx="0">
                  <c:v>2.8571428571428591E-2</c:v>
                </c:pt>
                <c:pt idx="1">
                  <c:v>6.7857142857142894E-2</c:v>
                </c:pt>
                <c:pt idx="2">
                  <c:v>0.32142857142857245</c:v>
                </c:pt>
                <c:pt idx="3">
                  <c:v>0.36428571428571432</c:v>
                </c:pt>
                <c:pt idx="4">
                  <c:v>3.9285714285714361E-2</c:v>
                </c:pt>
                <c:pt idx="5">
                  <c:v>0.17857142857142896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183928"/>
        <c:axId val="608149200"/>
      </c:barChart>
      <c:catAx>
        <c:axId val="608183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8149200"/>
        <c:crosses val="autoZero"/>
        <c:auto val="1"/>
        <c:lblAlgn val="ctr"/>
        <c:lblOffset val="100"/>
        <c:noMultiLvlLbl val="0"/>
      </c:catAx>
      <c:valAx>
        <c:axId val="608149200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8183928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1'!$R$292:$R$297</c:f>
              <c:numCache>
                <c:formatCode>0.0%</c:formatCode>
                <c:ptCount val="6"/>
                <c:pt idx="0">
                  <c:v>2.1428571428571467E-2</c:v>
                </c:pt>
                <c:pt idx="1">
                  <c:v>5.3571428571428555E-2</c:v>
                </c:pt>
                <c:pt idx="2">
                  <c:v>0.2178571428571433</c:v>
                </c:pt>
                <c:pt idx="3">
                  <c:v>0.48571428571428643</c:v>
                </c:pt>
                <c:pt idx="4">
                  <c:v>0.20357142857142893</c:v>
                </c:pt>
                <c:pt idx="5">
                  <c:v>1.7857142857142856E-2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153512"/>
        <c:axId val="608151160"/>
      </c:barChart>
      <c:catAx>
        <c:axId val="608153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8151160"/>
        <c:crosses val="autoZero"/>
        <c:auto val="1"/>
        <c:lblAlgn val="ctr"/>
        <c:lblOffset val="100"/>
        <c:noMultiLvlLbl val="0"/>
      </c:catAx>
      <c:valAx>
        <c:axId val="608151160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8153512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1'!$BE$285:$BK$285</c:f>
              <c:strCache>
                <c:ptCount val="7"/>
                <c:pt idx="0">
                  <c:v>bogactwo zasobów przyrodniczych (lasy, jeziora, stawy, rezerwaty, itp.)</c:v>
                </c:pt>
                <c:pt idx="1">
                  <c:v>korzystny układ komunikacyjny z aglomeracją śląską i Podbeskidziem oraz granicą z Czechami (oś północ-południe)</c:v>
                </c:pt>
                <c:pt idx="2">
                  <c:v>wysoki poziom cyfryzacji administracji powiatowej</c:v>
                </c:pt>
                <c:pt idx="3">
                  <c:v>atrakcyjność terenu Powiatu jako miejsca do osiedlenia się i zamieszkania</c:v>
                </c:pt>
                <c:pt idx="4">
                  <c:v>relatywnie niewysokie ceny nieruchomości</c:v>
                </c:pt>
                <c:pt idx="5">
                  <c:v>rozwinięta baza handlowa i usługowa oparta na firmach rodzinnych</c:v>
                </c:pt>
                <c:pt idx="6">
                  <c:v>infrastruktura i obszary uzdrowiskowe zlokalizowane na terenie Powiatu</c:v>
                </c:pt>
              </c:strCache>
            </c:strRef>
          </c:cat>
          <c:val>
            <c:numRef>
              <c:f>'Liczba odpowiedzi 1'!$BE$286:$BK$286</c:f>
              <c:numCache>
                <c:formatCode>0.0%</c:formatCode>
                <c:ptCount val="7"/>
                <c:pt idx="0">
                  <c:v>0.88214285714285712</c:v>
                </c:pt>
                <c:pt idx="1">
                  <c:v>0.42500000000000032</c:v>
                </c:pt>
                <c:pt idx="2">
                  <c:v>5.3571428571428555E-2</c:v>
                </c:pt>
                <c:pt idx="3">
                  <c:v>0.49285714285714288</c:v>
                </c:pt>
                <c:pt idx="4">
                  <c:v>0.125</c:v>
                </c:pt>
                <c:pt idx="5">
                  <c:v>0.15357142857142891</c:v>
                </c:pt>
                <c:pt idx="6">
                  <c:v>0.22857142857142879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149592"/>
        <c:axId val="608148416"/>
      </c:barChart>
      <c:catAx>
        <c:axId val="60814959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608148416"/>
        <c:crosses val="autoZero"/>
        <c:auto val="1"/>
        <c:lblAlgn val="ctr"/>
        <c:lblOffset val="100"/>
        <c:noMultiLvlLbl val="0"/>
      </c:catAx>
      <c:valAx>
        <c:axId val="608148416"/>
        <c:scaling>
          <c:orientation val="minMax"/>
        </c:scaling>
        <c:delete val="0"/>
        <c:axPos val="t"/>
        <c:majorGridlines/>
        <c:numFmt formatCode="0.0%" sourceLinked="1"/>
        <c:majorTickMark val="out"/>
        <c:minorTickMark val="none"/>
        <c:tickLblPos val="nextTo"/>
        <c:crossAx val="6081495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1'!$BM$285:$BV$285</c:f>
              <c:strCache>
                <c:ptCount val="10"/>
                <c:pt idx="0">
                  <c:v>słabo rozwinięty system komunikacji publicznej w tym brak centrum przesiadkowego w Pszczynie</c:v>
                </c:pt>
                <c:pt idx="1">
                  <c:v>słabo rozwinięta sieć ścieżek rowerowych i infrastruktury towarzyszącej</c:v>
                </c:pt>
                <c:pt idx="2">
                  <c:v>niedostateczna infrastruktura towarzysząca drogom powiatowym (oświetlenie, ścieżki rowerowe, sygnalizacje świetlne)</c:v>
                </c:pt>
                <c:pt idx="3">
                  <c:v>niska energooszczędność obiektów użyteczności publicznej należących do Powiatu</c:v>
                </c:pt>
                <c:pt idx="4">
                  <c:v>niski standard niektórych dróg powiatowych</c:v>
                </c:pt>
                <c:pt idx="5">
                  <c:v> utrudniona komunikacja w osi wschód-zachód wewnątrz Powiatu, ze względu na rozległość terytorialną i niekorzystny układ drogowy</c:v>
                </c:pt>
                <c:pt idx="6">
                  <c:v>ograniczona świadomość ekologiczna wśród dorosłych mieszkańców, w tym brak edukacji proekologicznej dla dorosłych</c:v>
                </c:pt>
                <c:pt idx="7">
                  <c:v>brak dostosowania budynków użyteczności publicznej dla osób niepełnosprawnych</c:v>
                </c:pt>
                <c:pt idx="8">
                  <c:v>zanieczyszczenie powietrza zwłaszcza w okresach grzewczych</c:v>
                </c:pt>
                <c:pt idx="9">
                  <c:v>słaba melioracja pól</c:v>
                </c:pt>
              </c:strCache>
            </c:strRef>
          </c:cat>
          <c:val>
            <c:numRef>
              <c:f>'Liczba odpowiedzi 1'!$BM$286:$BV$286</c:f>
              <c:numCache>
                <c:formatCode>0.0%</c:formatCode>
                <c:ptCount val="10"/>
                <c:pt idx="0">
                  <c:v>0.71071428571428552</c:v>
                </c:pt>
                <c:pt idx="1">
                  <c:v>0.47857142857142859</c:v>
                </c:pt>
                <c:pt idx="2">
                  <c:v>0.27500000000000002</c:v>
                </c:pt>
                <c:pt idx="3">
                  <c:v>5.3571428571428555E-2</c:v>
                </c:pt>
                <c:pt idx="4">
                  <c:v>0.5</c:v>
                </c:pt>
                <c:pt idx="5">
                  <c:v>0.24642857142857139</c:v>
                </c:pt>
                <c:pt idx="6">
                  <c:v>0.20714285714285721</c:v>
                </c:pt>
                <c:pt idx="7">
                  <c:v>9.2857142857142985E-2</c:v>
                </c:pt>
                <c:pt idx="8">
                  <c:v>0.38571428571428651</c:v>
                </c:pt>
                <c:pt idx="9">
                  <c:v>6.7857142857142894E-2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151552"/>
        <c:axId val="608152728"/>
      </c:barChart>
      <c:catAx>
        <c:axId val="60815155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608152728"/>
        <c:crosses val="autoZero"/>
        <c:auto val="1"/>
        <c:lblAlgn val="ctr"/>
        <c:lblOffset val="100"/>
        <c:noMultiLvlLbl val="0"/>
      </c:catAx>
      <c:valAx>
        <c:axId val="608152728"/>
        <c:scaling>
          <c:orientation val="minMax"/>
        </c:scaling>
        <c:delete val="0"/>
        <c:axPos val="t"/>
        <c:majorGridlines/>
        <c:numFmt formatCode="0.0%" sourceLinked="1"/>
        <c:majorTickMark val="out"/>
        <c:minorTickMark val="none"/>
        <c:tickLblPos val="nextTo"/>
        <c:crossAx val="6081515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1'!$U$292:$U$297</c:f>
              <c:numCache>
                <c:formatCode>0.0%</c:formatCode>
                <c:ptCount val="6"/>
                <c:pt idx="0">
                  <c:v>3.5714285714285712E-2</c:v>
                </c:pt>
                <c:pt idx="1">
                  <c:v>0.11785714285714285</c:v>
                </c:pt>
                <c:pt idx="2">
                  <c:v>0.3928571428571434</c:v>
                </c:pt>
                <c:pt idx="3">
                  <c:v>0.10714285714285714</c:v>
                </c:pt>
                <c:pt idx="4">
                  <c:v>1.4285714285714285E-2</c:v>
                </c:pt>
                <c:pt idx="5">
                  <c:v>0.33214285714285818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149984"/>
        <c:axId val="608150376"/>
      </c:barChart>
      <c:catAx>
        <c:axId val="608149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8150376"/>
        <c:crosses val="autoZero"/>
        <c:auto val="1"/>
        <c:lblAlgn val="ctr"/>
        <c:lblOffset val="100"/>
        <c:noMultiLvlLbl val="0"/>
      </c:catAx>
      <c:valAx>
        <c:axId val="608150376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8149984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1'!$V$292:$V$297</c:f>
              <c:numCache>
                <c:formatCode>0.0%</c:formatCode>
                <c:ptCount val="6"/>
                <c:pt idx="0">
                  <c:v>1.0714285714285721E-2</c:v>
                </c:pt>
                <c:pt idx="1">
                  <c:v>6.071428571428579E-2</c:v>
                </c:pt>
                <c:pt idx="2">
                  <c:v>0.36071428571428643</c:v>
                </c:pt>
                <c:pt idx="3">
                  <c:v>0.10357142857142859</c:v>
                </c:pt>
                <c:pt idx="4">
                  <c:v>1.0714285714285721E-2</c:v>
                </c:pt>
                <c:pt idx="5">
                  <c:v>0.45357142857142829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153120"/>
        <c:axId val="608155080"/>
      </c:barChart>
      <c:catAx>
        <c:axId val="6081531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8155080"/>
        <c:crosses val="autoZero"/>
        <c:auto val="1"/>
        <c:lblAlgn val="ctr"/>
        <c:lblOffset val="100"/>
        <c:noMultiLvlLbl val="0"/>
      </c:catAx>
      <c:valAx>
        <c:axId val="608155080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8153120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1'!$W$292:$W$297</c:f>
              <c:numCache>
                <c:formatCode>0.0%</c:formatCode>
                <c:ptCount val="6"/>
                <c:pt idx="0">
                  <c:v>2.1428571428571467E-2</c:v>
                </c:pt>
                <c:pt idx="1">
                  <c:v>8.5714285714285715E-2</c:v>
                </c:pt>
                <c:pt idx="2">
                  <c:v>0.31428571428571472</c:v>
                </c:pt>
                <c:pt idx="3">
                  <c:v>0.36785714285714288</c:v>
                </c:pt>
                <c:pt idx="4">
                  <c:v>4.2857142857142913E-2</c:v>
                </c:pt>
                <c:pt idx="5">
                  <c:v>0.16785714285714312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151944"/>
        <c:axId val="608148808"/>
      </c:barChart>
      <c:catAx>
        <c:axId val="608151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8148808"/>
        <c:crosses val="autoZero"/>
        <c:auto val="1"/>
        <c:lblAlgn val="ctr"/>
        <c:lblOffset val="100"/>
        <c:noMultiLvlLbl val="0"/>
      </c:catAx>
      <c:valAx>
        <c:axId val="608148808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8151944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1'!$X$292:$X$297</c:f>
              <c:numCache>
                <c:formatCode>0.0%</c:formatCode>
                <c:ptCount val="6"/>
                <c:pt idx="0">
                  <c:v>3.2142857142857154E-2</c:v>
                </c:pt>
                <c:pt idx="1">
                  <c:v>8.9285714285714107E-2</c:v>
                </c:pt>
                <c:pt idx="2">
                  <c:v>0.32857142857142857</c:v>
                </c:pt>
                <c:pt idx="3">
                  <c:v>0.48571428571428643</c:v>
                </c:pt>
                <c:pt idx="4">
                  <c:v>4.642857142857143E-2</c:v>
                </c:pt>
                <c:pt idx="5">
                  <c:v>1.7857142857142856E-2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378056"/>
        <c:axId val="608375704"/>
      </c:barChart>
      <c:catAx>
        <c:axId val="608378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8375704"/>
        <c:crosses val="autoZero"/>
        <c:auto val="1"/>
        <c:lblAlgn val="ctr"/>
        <c:lblOffset val="100"/>
        <c:noMultiLvlLbl val="0"/>
      </c:catAx>
      <c:valAx>
        <c:axId val="608375704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8378056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1'!$Y$292:$Y$297</c:f>
              <c:numCache>
                <c:formatCode>0.0%</c:formatCode>
                <c:ptCount val="6"/>
                <c:pt idx="0">
                  <c:v>3.5714285714285748E-3</c:v>
                </c:pt>
                <c:pt idx="1">
                  <c:v>3.9285714285714361E-2</c:v>
                </c:pt>
                <c:pt idx="2">
                  <c:v>0.11785714285714285</c:v>
                </c:pt>
                <c:pt idx="3">
                  <c:v>0.5607142857142855</c:v>
                </c:pt>
                <c:pt idx="4">
                  <c:v>0.26071428571428623</c:v>
                </c:pt>
                <c:pt idx="5">
                  <c:v>1.7857142857142856E-2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379232"/>
        <c:axId val="608378448"/>
      </c:barChart>
      <c:catAx>
        <c:axId val="608379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8378448"/>
        <c:crosses val="autoZero"/>
        <c:auto val="1"/>
        <c:lblAlgn val="ctr"/>
        <c:lblOffset val="100"/>
        <c:noMultiLvlLbl val="0"/>
      </c:catAx>
      <c:valAx>
        <c:axId val="608378448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8379232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654461577558047"/>
          <c:y val="3.501672282640219E-2"/>
          <c:w val="0.61874217458836756"/>
          <c:h val="0.81732796423880905"/>
        </c:manualLayout>
      </c:layout>
      <c:barChart>
        <c:barDir val="bar"/>
        <c:grouping val="clustered"/>
        <c:varyColors val="0"/>
        <c:ser>
          <c:idx val="0"/>
          <c:order val="0"/>
          <c:tx>
            <c:v>ilość uczniów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Arkusz1!$B$3:$B$17</c:f>
              <c:strCache>
                <c:ptCount val="15"/>
                <c:pt idx="0">
                  <c:v>Technik mechatronik</c:v>
                </c:pt>
                <c:pt idx="1">
                  <c:v>Mechanik pojazdów samochodowych</c:v>
                </c:pt>
                <c:pt idx="2">
                  <c:v>Technik żywienia i usług gastronomicznych</c:v>
                </c:pt>
                <c:pt idx="3">
                  <c:v>Technik informatyk</c:v>
                </c:pt>
                <c:pt idx="4">
                  <c:v>Technik logistyk</c:v>
                </c:pt>
                <c:pt idx="5">
                  <c:v>Technik organizacji reklamy</c:v>
                </c:pt>
                <c:pt idx="6">
                  <c:v>Sprzedawca</c:v>
                </c:pt>
                <c:pt idx="7">
                  <c:v>Technik budownictwa</c:v>
                </c:pt>
                <c:pt idx="8">
                  <c:v>Fryzjer</c:v>
                </c:pt>
                <c:pt idx="9">
                  <c:v>Technik pojazdów samochodowych</c:v>
                </c:pt>
                <c:pt idx="10">
                  <c:v>Ślusarz</c:v>
                </c:pt>
                <c:pt idx="11">
                  <c:v>Technik ekonomista</c:v>
                </c:pt>
                <c:pt idx="12">
                  <c:v>Technik hotelarstwa</c:v>
                </c:pt>
                <c:pt idx="13">
                  <c:v>Elektryk</c:v>
                </c:pt>
                <c:pt idx="14">
                  <c:v>Cukiernik</c:v>
                </c:pt>
              </c:strCache>
            </c:strRef>
          </c:cat>
          <c:val>
            <c:numRef>
              <c:f>Arkusz1!$C$3:$C$17</c:f>
              <c:numCache>
                <c:formatCode>#,###</c:formatCode>
                <c:ptCount val="15"/>
                <c:pt idx="0">
                  <c:v>115</c:v>
                </c:pt>
                <c:pt idx="1">
                  <c:v>102</c:v>
                </c:pt>
                <c:pt idx="2">
                  <c:v>99</c:v>
                </c:pt>
                <c:pt idx="3">
                  <c:v>97</c:v>
                </c:pt>
                <c:pt idx="4">
                  <c:v>88</c:v>
                </c:pt>
                <c:pt idx="5">
                  <c:v>79</c:v>
                </c:pt>
                <c:pt idx="6">
                  <c:v>74</c:v>
                </c:pt>
                <c:pt idx="7">
                  <c:v>72</c:v>
                </c:pt>
                <c:pt idx="8">
                  <c:v>54</c:v>
                </c:pt>
                <c:pt idx="9">
                  <c:v>54</c:v>
                </c:pt>
                <c:pt idx="10">
                  <c:v>53</c:v>
                </c:pt>
                <c:pt idx="11">
                  <c:v>51</c:v>
                </c:pt>
                <c:pt idx="12">
                  <c:v>46</c:v>
                </c:pt>
                <c:pt idx="13">
                  <c:v>42</c:v>
                </c:pt>
                <c:pt idx="14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457545312"/>
        <c:axId val="457544136"/>
      </c:barChart>
      <c:catAx>
        <c:axId val="45754531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r>
                  <a:rPr lang="pl-PL" sz="800">
                    <a:latin typeface="Arial" pitchFamily="34" charset="0"/>
                    <a:cs typeface="Arial" pitchFamily="34" charset="0"/>
                  </a:rPr>
                  <a:t>Kierunki kształcenia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457544136"/>
        <c:crosses val="autoZero"/>
        <c:auto val="1"/>
        <c:lblAlgn val="ctr"/>
        <c:lblOffset val="100"/>
        <c:noMultiLvlLbl val="0"/>
      </c:catAx>
      <c:valAx>
        <c:axId val="457544136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sz="800">
                    <a:latin typeface="Arial" pitchFamily="34" charset="0"/>
                    <a:cs typeface="Arial" pitchFamily="34" charset="0"/>
                  </a:rPr>
                  <a:t>Liczba uczniów</a:t>
                </a:r>
              </a:p>
            </c:rich>
          </c:tx>
          <c:layout>
            <c:manualLayout>
              <c:xMode val="edge"/>
              <c:yMode val="edge"/>
              <c:x val="0.48409095757228032"/>
              <c:y val="0.94513565333882477"/>
            </c:manualLayout>
          </c:layout>
          <c:overlay val="0"/>
        </c:title>
        <c:numFmt formatCode="#,###" sourceLinked="1"/>
        <c:majorTickMark val="out"/>
        <c:minorTickMark val="none"/>
        <c:tickLblPos val="nextTo"/>
        <c:crossAx val="457545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1'!$A$292:$A$297</c:f>
              <c:strCache>
                <c:ptCount val="6"/>
                <c:pt idx="0">
                  <c:v>bardzo źle</c:v>
                </c:pt>
                <c:pt idx="1">
                  <c:v>źle</c:v>
                </c:pt>
                <c:pt idx="2">
                  <c:v>ani dobrze, ani źle</c:v>
                </c:pt>
                <c:pt idx="3">
                  <c:v>dobrze</c:v>
                </c:pt>
                <c:pt idx="4">
                  <c:v>bardzo dobrze</c:v>
                </c:pt>
                <c:pt idx="5">
                  <c:v>nie mam zdania</c:v>
                </c:pt>
              </c:strCache>
            </c:strRef>
          </c:cat>
          <c:val>
            <c:numRef>
              <c:f>'Liczba odpowiedzi 1'!$Z$292:$Z$297</c:f>
              <c:numCache>
                <c:formatCode>0.0%</c:formatCode>
                <c:ptCount val="6"/>
                <c:pt idx="0">
                  <c:v>6.7857142857142894E-2</c:v>
                </c:pt>
                <c:pt idx="1">
                  <c:v>0.11428571428571445</c:v>
                </c:pt>
                <c:pt idx="2">
                  <c:v>0.37142857142857233</c:v>
                </c:pt>
                <c:pt idx="3">
                  <c:v>0.23214285714285721</c:v>
                </c:pt>
                <c:pt idx="4">
                  <c:v>5.7142857142857141E-2</c:v>
                </c:pt>
                <c:pt idx="5">
                  <c:v>0.15714285714285739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374528"/>
        <c:axId val="608377664"/>
      </c:barChart>
      <c:catAx>
        <c:axId val="6083745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08377664"/>
        <c:crosses val="autoZero"/>
        <c:auto val="1"/>
        <c:lblAlgn val="ctr"/>
        <c:lblOffset val="100"/>
        <c:noMultiLvlLbl val="0"/>
      </c:catAx>
      <c:valAx>
        <c:axId val="608377664"/>
        <c:scaling>
          <c:orientation val="minMax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crossAx val="608374528"/>
        <c:crosses val="autoZero"/>
        <c:crossBetween val="between"/>
        <c:majorUnit val="0.1"/>
      </c:valAx>
    </c:plotArea>
    <c:plotVisOnly val="1"/>
    <c:dispBlanksAs val="gap"/>
    <c:showDLblsOverMax val="0"/>
  </c:chart>
  <c:txPr>
    <a:bodyPr/>
    <a:lstStyle/>
    <a:p>
      <a:pPr>
        <a:defRPr sz="1000"/>
      </a:pPr>
      <a:endParaRPr lang="pl-PL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1'!$BX$285:$CE$285</c:f>
              <c:strCache>
                <c:ptCount val="8"/>
                <c:pt idx="0">
                  <c:v>rozwinięta kultura przedsiębiorczości - gotowość mieszkańców do zakładania działalności gospodarczej oraz duża liczba małych i średnich przedsiębiorstw, w tym firm rodzinnych</c:v>
                </c:pt>
                <c:pt idx="1">
                  <c:v>wsparcie samorządu powiatowego dla rozwoju przedsiębiorczości</c:v>
                </c:pt>
                <c:pt idx="2">
                  <c:v>niska stopa bezrobocia</c:v>
                </c:pt>
                <c:pt idx="3">
                  <c:v>wyspecjalizowane rolnictwo (marchew, pieczarki, krzewy – ogrodnictwo) i przetwórstwo spożywcze</c:v>
                </c:pt>
                <c:pt idx="4">
                  <c:v>dobrze rozwinięta i skoordynowana promocja Powiatu pod względem turystycznym</c:v>
                </c:pt>
                <c:pt idx="5">
                  <c:v>atrakcyjność walorów turystycznych Powiatu (zabytki, atrakcje, przyroda)</c:v>
                </c:pt>
                <c:pt idx="6">
                  <c:v>dobrze rozwinięta baza turystyczna pod kątem turystyki jednodniowej</c:v>
                </c:pt>
                <c:pt idx="7">
                  <c:v>funkcjonowanie Lokalnej Grupy Działania "Ziemia Pszczyńska" na terenie Powiatu</c:v>
                </c:pt>
              </c:strCache>
            </c:strRef>
          </c:cat>
          <c:val>
            <c:numRef>
              <c:f>'Liczba odpowiedzi 1'!$BX$286:$CE$286</c:f>
              <c:numCache>
                <c:formatCode>0.0%</c:formatCode>
                <c:ptCount val="8"/>
                <c:pt idx="0">
                  <c:v>0.27500000000000002</c:v>
                </c:pt>
                <c:pt idx="1">
                  <c:v>7.1428571428571425E-2</c:v>
                </c:pt>
                <c:pt idx="2">
                  <c:v>0.2</c:v>
                </c:pt>
                <c:pt idx="3">
                  <c:v>0.27857142857142853</c:v>
                </c:pt>
                <c:pt idx="4">
                  <c:v>0.2</c:v>
                </c:pt>
                <c:pt idx="5">
                  <c:v>0.74285714285714288</c:v>
                </c:pt>
                <c:pt idx="6">
                  <c:v>0.33571428571428646</c:v>
                </c:pt>
                <c:pt idx="7">
                  <c:v>0.1321428571428572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372960"/>
        <c:axId val="608374920"/>
      </c:barChart>
      <c:catAx>
        <c:axId val="6083729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608374920"/>
        <c:crosses val="autoZero"/>
        <c:auto val="1"/>
        <c:lblAlgn val="ctr"/>
        <c:lblOffset val="100"/>
        <c:noMultiLvlLbl val="0"/>
      </c:catAx>
      <c:valAx>
        <c:axId val="608374920"/>
        <c:scaling>
          <c:orientation val="minMax"/>
        </c:scaling>
        <c:delete val="0"/>
        <c:axPos val="t"/>
        <c:majorGridlines/>
        <c:numFmt formatCode="0.0%" sourceLinked="1"/>
        <c:majorTickMark val="out"/>
        <c:minorTickMark val="none"/>
        <c:tickLblPos val="nextTo"/>
        <c:crossAx val="60837296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1'!$CG$285:$CO$285</c:f>
              <c:strCache>
                <c:ptCount val="9"/>
                <c:pt idx="0">
                  <c:v>niewystarczająca jakość infrastruktury szkolnictwa zawodowego do wymogów nowoczesnej gospodarki</c:v>
                </c:pt>
                <c:pt idx="1">
                  <c:v>niewystarczająco wykorzystane walory zasobów przyrodniczych pod względem turystycznym i rekreacyjnym</c:v>
                </c:pt>
                <c:pt idx="2">
                  <c:v>brak wiedzy o potrzebnych kierunkach kształcenia zawodowego</c:v>
                </c:pt>
                <c:pt idx="3">
                  <c:v>utrudniony dostęp do wykwalifikowanych pod względem technicznym pracowników</c:v>
                </c:pt>
                <c:pt idx="4">
                  <c:v>relatywnie niewielka oferta w zakresie terenów inwestycyjnych zlokalizowanych na terenie Powiatu</c:v>
                </c:pt>
                <c:pt idx="5">
                  <c:v>niewystarczająca promocja terenów inwestycyjnych Powiatu</c:v>
                </c:pt>
                <c:pt idx="6">
                  <c:v>niewielka ilość dużych przedsiębiorstw oferujących miejsca pracy na ternie Powiatu</c:v>
                </c:pt>
                <c:pt idx="7">
                  <c:v>niewystarczająca współpraca Powiatu i gmin tworzących Powiat z Katowicką Specjalną Strefą Ekonomiczną</c:v>
                </c:pt>
                <c:pt idx="8">
                  <c:v>występujące szkody górnicze ograniczające możliwości inwestycyjne na terenie Powiatu</c:v>
                </c:pt>
              </c:strCache>
            </c:strRef>
          </c:cat>
          <c:val>
            <c:numRef>
              <c:f>'Liczba odpowiedzi 1'!$CG$286:$CO$286</c:f>
              <c:numCache>
                <c:formatCode>0.0%</c:formatCode>
                <c:ptCount val="9"/>
                <c:pt idx="0">
                  <c:v>0.33214285714285796</c:v>
                </c:pt>
                <c:pt idx="1">
                  <c:v>0.36785714285714288</c:v>
                </c:pt>
                <c:pt idx="2">
                  <c:v>0.23571428571428596</c:v>
                </c:pt>
                <c:pt idx="3">
                  <c:v>0.19285714285714306</c:v>
                </c:pt>
                <c:pt idx="4">
                  <c:v>0.17857142857142888</c:v>
                </c:pt>
                <c:pt idx="5">
                  <c:v>0.26071428571428612</c:v>
                </c:pt>
                <c:pt idx="6">
                  <c:v>0.44285714285714284</c:v>
                </c:pt>
                <c:pt idx="7">
                  <c:v>0.23214285714285721</c:v>
                </c:pt>
                <c:pt idx="8">
                  <c:v>0.24642857142857139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378840"/>
        <c:axId val="608380408"/>
      </c:barChart>
      <c:catAx>
        <c:axId val="60837884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608380408"/>
        <c:crosses val="autoZero"/>
        <c:auto val="1"/>
        <c:lblAlgn val="ctr"/>
        <c:lblOffset val="100"/>
        <c:noMultiLvlLbl val="0"/>
      </c:catAx>
      <c:valAx>
        <c:axId val="608380408"/>
        <c:scaling>
          <c:orientation val="minMax"/>
        </c:scaling>
        <c:delete val="0"/>
        <c:axPos val="t"/>
        <c:majorGridlines/>
        <c:numFmt formatCode="0.0%" sourceLinked="1"/>
        <c:majorTickMark val="out"/>
        <c:minorTickMark val="none"/>
        <c:tickLblPos val="nextTo"/>
        <c:crossAx val="6083788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1'!$CU$285:$DJ$285</c:f>
              <c:strCache>
                <c:ptCount val="16"/>
                <c:pt idx="0">
                  <c:v>infrastruktura drogowa</c:v>
                </c:pt>
                <c:pt idx="1">
                  <c:v>poprawa bezpieczeństwa publicznego</c:v>
                </c:pt>
                <c:pt idx="2">
                  <c:v>popr. bezp. na drogach (chodniki, oświetlenie, przejścia)</c:v>
                </c:pt>
                <c:pt idx="3">
                  <c:v>modernizacja obiektów uż. publicznej, w tym placówek oświatowych</c:v>
                </c:pt>
                <c:pt idx="4">
                  <c:v>rozwój oferty i podnoszenia jakości kształcenia w liceach, technikach i szkołach zawodowych</c:v>
                </c:pt>
                <c:pt idx="5">
                  <c:v>rozwój usług społecznych,  zdrowotnych i prorodzinnych</c:v>
                </c:pt>
                <c:pt idx="6">
                  <c:v>pomoc osobom niepełnosprawnym, w tym usuwanie barier architektonicznych</c:v>
                </c:pt>
                <c:pt idx="7">
                  <c:v>programy promocji w zakresie zdrowia i ochrony środowiska</c:v>
                </c:pt>
                <c:pt idx="8">
                  <c:v>wsparcie dla organizacji pozarządowych</c:v>
                </c:pt>
                <c:pt idx="9">
                  <c:v>rozwój powiatowej komunikacji publicznej</c:v>
                </c:pt>
                <c:pt idx="10">
                  <c:v>rozwój bazy sportowej, rekreacyjnej i turystycznej</c:v>
                </c:pt>
                <c:pt idx="11">
                  <c:v>promocja powiatu pod względem turystycznym i gospodarczym</c:v>
                </c:pt>
                <c:pt idx="12">
                  <c:v>przeciwdziałanie bezrobociu, w tym pomoc dla osób zwalnianych</c:v>
                </c:pt>
                <c:pt idx="13">
                  <c:v>szkolenia zawodowe w celu nabycia nowych kwalifikacji</c:v>
                </c:pt>
                <c:pt idx="14">
                  <c:v>promocja przedsiębiorczości i samozatrudnienia</c:v>
                </c:pt>
                <c:pt idx="15">
                  <c:v>wsparcie dla rolnictwa, leśnictwa i rybactwa śródlądowego</c:v>
                </c:pt>
              </c:strCache>
            </c:strRef>
          </c:cat>
          <c:val>
            <c:numRef>
              <c:f>'Liczba odpowiedzi 1'!$CU$286:$DJ$286</c:f>
              <c:numCache>
                <c:formatCode>0.0%</c:formatCode>
                <c:ptCount val="16"/>
                <c:pt idx="0">
                  <c:v>0.60357142857142865</c:v>
                </c:pt>
                <c:pt idx="1">
                  <c:v>0.14642857142857138</c:v>
                </c:pt>
                <c:pt idx="2">
                  <c:v>0.51785714285714257</c:v>
                </c:pt>
                <c:pt idx="3">
                  <c:v>0.16785714285714304</c:v>
                </c:pt>
                <c:pt idx="4">
                  <c:v>0.28928571428571431</c:v>
                </c:pt>
                <c:pt idx="5">
                  <c:v>0.42142857142857204</c:v>
                </c:pt>
                <c:pt idx="6">
                  <c:v>0.21071428571428599</c:v>
                </c:pt>
                <c:pt idx="7">
                  <c:v>0.14285714285714307</c:v>
                </c:pt>
                <c:pt idx="8">
                  <c:v>0.13571428571428587</c:v>
                </c:pt>
                <c:pt idx="9">
                  <c:v>0.6428571428571429</c:v>
                </c:pt>
                <c:pt idx="10">
                  <c:v>0.30714285714285777</c:v>
                </c:pt>
                <c:pt idx="11">
                  <c:v>0.17500000000000004</c:v>
                </c:pt>
                <c:pt idx="12">
                  <c:v>0.27142857142857185</c:v>
                </c:pt>
                <c:pt idx="13">
                  <c:v>0.2</c:v>
                </c:pt>
                <c:pt idx="14">
                  <c:v>0.17500000000000004</c:v>
                </c:pt>
                <c:pt idx="15">
                  <c:v>0.10357142857142859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379624"/>
        <c:axId val="608373352"/>
      </c:barChart>
      <c:catAx>
        <c:axId val="60837962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608373352"/>
        <c:crosses val="autoZero"/>
        <c:auto val="1"/>
        <c:lblAlgn val="ctr"/>
        <c:lblOffset val="100"/>
        <c:noMultiLvlLbl val="0"/>
      </c:catAx>
      <c:valAx>
        <c:axId val="608373352"/>
        <c:scaling>
          <c:orientation val="minMax"/>
        </c:scaling>
        <c:delete val="0"/>
        <c:axPos val="t"/>
        <c:majorGridlines/>
        <c:numFmt formatCode="0.0%" sourceLinked="1"/>
        <c:majorTickMark val="out"/>
        <c:minorTickMark val="none"/>
        <c:tickLblPos val="nextTo"/>
        <c:crossAx val="6083796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1'!$AB$295:$AB$296</c:f>
              <c:strCache>
                <c:ptCount val="2"/>
                <c:pt idx="0">
                  <c:v>kobieta</c:v>
                </c:pt>
                <c:pt idx="1">
                  <c:v>mężczyzna</c:v>
                </c:pt>
              </c:strCache>
            </c:strRef>
          </c:cat>
          <c:val>
            <c:numRef>
              <c:f>'Liczba odpowiedzi 1'!$AC$295:$AC$296</c:f>
              <c:numCache>
                <c:formatCode>0.0%</c:formatCode>
                <c:ptCount val="2"/>
                <c:pt idx="0">
                  <c:v>0.52857142857142869</c:v>
                </c:pt>
                <c:pt idx="1">
                  <c:v>0.47142857142857192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374136"/>
        <c:axId val="608376488"/>
      </c:barChart>
      <c:catAx>
        <c:axId val="6083741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608376488"/>
        <c:crosses val="autoZero"/>
        <c:auto val="1"/>
        <c:lblAlgn val="ctr"/>
        <c:lblOffset val="100"/>
        <c:noMultiLvlLbl val="0"/>
      </c:catAx>
      <c:valAx>
        <c:axId val="608376488"/>
        <c:scaling>
          <c:orientation val="minMax"/>
          <c:min val="0"/>
        </c:scaling>
        <c:delete val="0"/>
        <c:axPos val="t"/>
        <c:majorGridlines/>
        <c:numFmt formatCode="0.0%" sourceLinked="1"/>
        <c:majorTickMark val="out"/>
        <c:minorTickMark val="none"/>
        <c:tickLblPos val="nextTo"/>
        <c:crossAx val="6083741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1'!$AN$295:$AN$298</c:f>
              <c:strCache>
                <c:ptCount val="4"/>
                <c:pt idx="0">
                  <c:v>poniżej 25 lat</c:v>
                </c:pt>
                <c:pt idx="1">
                  <c:v>26-45 lat</c:v>
                </c:pt>
                <c:pt idx="2">
                  <c:v>46-66 lat</c:v>
                </c:pt>
                <c:pt idx="3">
                  <c:v>66 lat i więcej</c:v>
                </c:pt>
              </c:strCache>
            </c:strRef>
          </c:cat>
          <c:val>
            <c:numRef>
              <c:f>'Liczba odpowiedzi 1'!$AO$295:$AO$298</c:f>
              <c:numCache>
                <c:formatCode>0.0%</c:formatCode>
                <c:ptCount val="4"/>
                <c:pt idx="0">
                  <c:v>0.20357142857142893</c:v>
                </c:pt>
                <c:pt idx="1">
                  <c:v>0.57857142857142863</c:v>
                </c:pt>
                <c:pt idx="2">
                  <c:v>0.21428571428571427</c:v>
                </c:pt>
                <c:pt idx="3">
                  <c:v>3.5714285714285748E-3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851544"/>
        <c:axId val="608844096"/>
      </c:barChart>
      <c:catAx>
        <c:axId val="60885154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608844096"/>
        <c:crosses val="autoZero"/>
        <c:auto val="1"/>
        <c:lblAlgn val="ctr"/>
        <c:lblOffset val="100"/>
        <c:noMultiLvlLbl val="0"/>
      </c:catAx>
      <c:valAx>
        <c:axId val="608844096"/>
        <c:scaling>
          <c:orientation val="minMax"/>
          <c:min val="0"/>
        </c:scaling>
        <c:delete val="0"/>
        <c:axPos val="t"/>
        <c:majorGridlines/>
        <c:numFmt formatCode="0.0%" sourceLinked="1"/>
        <c:majorTickMark val="out"/>
        <c:minorTickMark val="none"/>
        <c:tickLblPos val="nextTo"/>
        <c:crossAx val="608851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1'!$AN$300:$AN$305</c:f>
              <c:strCache>
                <c:ptCount val="6"/>
                <c:pt idx="0">
                  <c:v>uczeń/student</c:v>
                </c:pt>
                <c:pt idx="1">
                  <c:v>rolnik</c:v>
                </c:pt>
                <c:pt idx="2">
                  <c:v>przedsiębiorca</c:v>
                </c:pt>
                <c:pt idx="3">
                  <c:v>osoba pracująca</c:v>
                </c:pt>
                <c:pt idx="4">
                  <c:v>osoba bezrobotna/niepracująca</c:v>
                </c:pt>
                <c:pt idx="5">
                  <c:v>emeryt/rencista</c:v>
                </c:pt>
              </c:strCache>
            </c:strRef>
          </c:cat>
          <c:val>
            <c:numRef>
              <c:f>'Liczba odpowiedzi 1'!$AO$300:$AO$305</c:f>
              <c:numCache>
                <c:formatCode>0.0%</c:formatCode>
                <c:ptCount val="6"/>
                <c:pt idx="0">
                  <c:v>0.15000000000000022</c:v>
                </c:pt>
                <c:pt idx="1">
                  <c:v>3.5714285714285748E-3</c:v>
                </c:pt>
                <c:pt idx="2">
                  <c:v>9.2857142857143041E-2</c:v>
                </c:pt>
                <c:pt idx="3">
                  <c:v>0.65000000000000113</c:v>
                </c:pt>
                <c:pt idx="4">
                  <c:v>6.4285714285714293E-2</c:v>
                </c:pt>
                <c:pt idx="5">
                  <c:v>3.9285714285714361E-2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848800"/>
        <c:axId val="608845272"/>
      </c:barChart>
      <c:catAx>
        <c:axId val="60884880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608845272"/>
        <c:crosses val="autoZero"/>
        <c:auto val="1"/>
        <c:lblAlgn val="ctr"/>
        <c:lblOffset val="100"/>
        <c:noMultiLvlLbl val="0"/>
      </c:catAx>
      <c:valAx>
        <c:axId val="608845272"/>
        <c:scaling>
          <c:orientation val="minMax"/>
          <c:min val="0"/>
        </c:scaling>
        <c:delete val="0"/>
        <c:axPos val="t"/>
        <c:majorGridlines/>
        <c:numFmt formatCode="0.0%" sourceLinked="1"/>
        <c:majorTickMark val="out"/>
        <c:minorTickMark val="none"/>
        <c:tickLblPos val="nextTo"/>
        <c:crossAx val="6088488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'Liczba odpowiedzi 1'!$AN$307:$AN$308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'Liczba odpowiedzi 1'!$AO$307:$AO$308</c:f>
              <c:numCache>
                <c:formatCode>0.0%</c:formatCode>
                <c:ptCount val="2"/>
                <c:pt idx="0">
                  <c:v>0.97500000000000064</c:v>
                </c:pt>
                <c:pt idx="1">
                  <c:v>2.5000000000000001E-2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8846056"/>
        <c:axId val="608849584"/>
      </c:barChart>
      <c:catAx>
        <c:axId val="6088460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608849584"/>
        <c:crosses val="autoZero"/>
        <c:auto val="1"/>
        <c:lblAlgn val="ctr"/>
        <c:lblOffset val="100"/>
        <c:noMultiLvlLbl val="0"/>
      </c:catAx>
      <c:valAx>
        <c:axId val="608849584"/>
        <c:scaling>
          <c:orientation val="minMax"/>
          <c:min val="0"/>
        </c:scaling>
        <c:delete val="0"/>
        <c:axPos val="t"/>
        <c:majorGridlines/>
        <c:numFmt formatCode="0.0%" sourceLinked="1"/>
        <c:majorTickMark val="out"/>
        <c:minorTickMark val="none"/>
        <c:tickLblPos val="nextTo"/>
        <c:crossAx val="6088460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Arkusz1!$D$3</c:f>
              <c:strCache>
                <c:ptCount val="1"/>
                <c:pt idx="0">
                  <c:v>woj.śląskie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Arkusz1!$C$4:$C$8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Arkusz1!$D$4:$D$8</c:f>
              <c:numCache>
                <c:formatCode>General</c:formatCode>
                <c:ptCount val="5"/>
                <c:pt idx="0">
                  <c:v>5.7</c:v>
                </c:pt>
                <c:pt idx="1">
                  <c:v>5.2</c:v>
                </c:pt>
                <c:pt idx="2">
                  <c:v>5.4</c:v>
                </c:pt>
                <c:pt idx="3">
                  <c:v>5.6</c:v>
                </c:pt>
                <c:pt idx="4">
                  <c:v>5.3</c:v>
                </c:pt>
              </c:numCache>
            </c:numRef>
          </c:val>
        </c:ser>
        <c:ser>
          <c:idx val="1"/>
          <c:order val="1"/>
          <c:tx>
            <c:strRef>
              <c:f>Arkusz1!$E$3</c:f>
              <c:strCache>
                <c:ptCount val="1"/>
                <c:pt idx="0">
                  <c:v>powiat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Arkusz1!$C$4:$C$8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Arkusz1!$E$4:$E$8</c:f>
              <c:numCache>
                <c:formatCode>General</c:formatCode>
                <c:ptCount val="5"/>
                <c:pt idx="0">
                  <c:v>4.8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5</c:v>
                </c:pt>
                <c:pt idx="4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7542960"/>
        <c:axId val="457544920"/>
      </c:barChart>
      <c:catAx>
        <c:axId val="457542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57544920"/>
        <c:crosses val="autoZero"/>
        <c:auto val="1"/>
        <c:lblAlgn val="ctr"/>
        <c:lblOffset val="100"/>
        <c:noMultiLvlLbl val="0"/>
      </c:catAx>
      <c:valAx>
        <c:axId val="4575449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57542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5B9BD5"/>
            </a:solidFill>
            <a:ln w="28537">
              <a:noFill/>
            </a:ln>
          </c:spPr>
          <c:invertIfNegative val="0"/>
          <c:dLbls>
            <c:spPr>
              <a:noFill/>
              <a:ln w="2853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1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Arkusz1!$A$2:$A$7</c:f>
              <c:strCache>
                <c:ptCount val="6"/>
                <c:pt idx="0">
                  <c:v>Zwiększyć wysokość świadczeń przyznawanych z pomocy społecznej</c:v>
                </c:pt>
                <c:pt idx="1">
                  <c:v> Ograniczyć wysokość świadczeń przyznawanych z pomocy społecznej</c:v>
                </c:pt>
                <c:pt idx="2">
                  <c:v>Zwiększyć świadczenia w postaci pracy socjalnej i asystentury rodzinnej</c:v>
                </c:pt>
                <c:pt idx="3">
                  <c:v>Zwiększyć zakres specjalistycznych form pomocy (poradnictwo psychologiczne, rodzinne, interwencja kryzysowa)</c:v>
                </c:pt>
                <c:pt idx="4">
                  <c:v>Stworzyć ośrodki wsparcia  dla osób potrzebujących</c:v>
                </c:pt>
                <c:pt idx="5">
                  <c:v>Stworzyć dodatkowe formy opieki nad dzieckiem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27</c:v>
                </c:pt>
                <c:pt idx="1">
                  <c:v>18</c:v>
                </c:pt>
                <c:pt idx="2">
                  <c:v>52</c:v>
                </c:pt>
                <c:pt idx="3">
                  <c:v>55</c:v>
                </c:pt>
                <c:pt idx="4">
                  <c:v>68</c:v>
                </c:pt>
                <c:pt idx="5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57543744"/>
        <c:axId val="457543352"/>
      </c:barChart>
      <c:catAx>
        <c:axId val="457543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070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1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7543352"/>
        <c:crosses val="autoZero"/>
        <c:auto val="1"/>
        <c:lblAlgn val="ctr"/>
        <c:lblOffset val="100"/>
        <c:noMultiLvlLbl val="0"/>
      </c:catAx>
      <c:valAx>
        <c:axId val="457543352"/>
        <c:scaling>
          <c:orientation val="minMax"/>
        </c:scaling>
        <c:delete val="0"/>
        <c:axPos val="b"/>
        <c:majorGridlines>
          <c:spPr>
            <a:ln w="1070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713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1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7543744"/>
        <c:crosses val="autoZero"/>
        <c:crossBetween val="between"/>
      </c:valAx>
      <c:spPr>
        <a:noFill/>
        <a:ln w="30027">
          <a:noFill/>
        </a:ln>
      </c:spPr>
    </c:plotArea>
    <c:plotVisOnly val="1"/>
    <c:dispBlanksAs val="gap"/>
    <c:showDLblsOverMax val="0"/>
  </c:chart>
  <c:spPr>
    <a:solidFill>
      <a:schemeClr val="bg1"/>
    </a:solidFill>
    <a:ln w="1070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9.49074074074074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kryminalne </c:v>
                </c:pt>
                <c:pt idx="1">
                  <c:v>rozboje</c:v>
                </c:pt>
                <c:pt idx="2">
                  <c:v>bójki, pobicie</c:v>
                </c:pt>
                <c:pt idx="3">
                  <c:v>kradzież z włamaniem</c:v>
                </c:pt>
                <c:pt idx="4">
                  <c:v>kradzież cudzej rzeczy </c:v>
                </c:pt>
                <c:pt idx="5">
                  <c:v>kradzież samochodu </c:v>
                </c:pt>
                <c:pt idx="6">
                  <c:v>uszkodzenie mienia </c:v>
                </c:pt>
                <c:pt idx="7">
                  <c:v>uszczerbek na zdrowiu 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 formatCode="0.00%">
                  <c:v>0.114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1"/>
              <c:layout>
                <c:manualLayout>
                  <c:x val="-0.1504629629629634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712962962962968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666666666666666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25E-2"/>
                  <c:y val="3.124609423822030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9675925925925927"/>
                  <c:y val="3.124609423822030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527777777777777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185185185185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kryminalne </c:v>
                </c:pt>
                <c:pt idx="1">
                  <c:v>rozboje</c:v>
                </c:pt>
                <c:pt idx="2">
                  <c:v>bójki, pobicie</c:v>
                </c:pt>
                <c:pt idx="3">
                  <c:v>kradzież z włamaniem</c:v>
                </c:pt>
                <c:pt idx="4">
                  <c:v>kradzież cudzej rzeczy </c:v>
                </c:pt>
                <c:pt idx="5">
                  <c:v>kradzież samochodu </c:v>
                </c:pt>
                <c:pt idx="6">
                  <c:v>uszkodzenie mienia </c:v>
                </c:pt>
                <c:pt idx="7">
                  <c:v>uszczerbek na zdrowiu </c:v>
                </c:pt>
              </c:strCache>
            </c:strRef>
          </c:cat>
          <c:val>
            <c:numRef>
              <c:f>Arkusz1!$C$2:$C$9</c:f>
              <c:numCache>
                <c:formatCode>0%</c:formatCode>
                <c:ptCount val="8"/>
                <c:pt idx="1">
                  <c:v>-0.24000000000000021</c:v>
                </c:pt>
                <c:pt idx="2">
                  <c:v>-0.30000000000000032</c:v>
                </c:pt>
                <c:pt idx="3" formatCode="0.00%">
                  <c:v>-0.24800000000000025</c:v>
                </c:pt>
                <c:pt idx="4" formatCode="0.00%">
                  <c:v>-4.3000000000000003E-2</c:v>
                </c:pt>
                <c:pt idx="5" formatCode="0.00%">
                  <c:v>-0.32100000000000056</c:v>
                </c:pt>
                <c:pt idx="6" formatCode="0.00%">
                  <c:v>-0.23200000000000001</c:v>
                </c:pt>
                <c:pt idx="7" formatCode="0.00%">
                  <c:v>-4.3999999999999997E-2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59774056"/>
        <c:axId val="459775232"/>
      </c:barChart>
      <c:catAx>
        <c:axId val="4597740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crossAx val="459775232"/>
        <c:crosses val="autoZero"/>
        <c:auto val="1"/>
        <c:lblAlgn val="ctr"/>
        <c:lblOffset val="100"/>
        <c:noMultiLvlLbl val="0"/>
      </c:catAx>
      <c:valAx>
        <c:axId val="459775232"/>
        <c:scaling>
          <c:orientation val="minMax"/>
        </c:scaling>
        <c:delete val="0"/>
        <c:axPos val="b"/>
        <c:majorGridlines/>
        <c:numFmt formatCode="0.00%" sourceLinked="1"/>
        <c:majorTickMark val="none"/>
        <c:minorTickMark val="none"/>
        <c:tickLblPos val="nextTo"/>
        <c:crossAx val="459774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154017206182574"/>
          <c:y val="0.40770653668291484"/>
          <c:w val="0.1445709390492855"/>
          <c:h val="0.2109755030621172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692717950558301E-3"/>
          <c:y val="0.19312708819143018"/>
          <c:w val="0.58893802125836037"/>
          <c:h val="0.60126214411258649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explosion val="3"/>
          <c:dPt>
            <c:idx val="1"/>
            <c:bubble3D val="0"/>
            <c:explosion val="1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Arkusz1!$A$2:$A$10</c:f>
              <c:strCache>
                <c:ptCount val="9"/>
                <c:pt idx="0">
                  <c:v>inne - 37,6%</c:v>
                </c:pt>
                <c:pt idx="1">
                  <c:v>kradzież cudzej rzeczy - 26,1%</c:v>
                </c:pt>
                <c:pt idx="2">
                  <c:v>włamania - 15,6%</c:v>
                </c:pt>
                <c:pt idx="3">
                  <c:v> przestępstwa narkotykowe - 9,7%</c:v>
                </c:pt>
                <c:pt idx="4">
                  <c:v>uszkodzenie mienia - 5,0%</c:v>
                </c:pt>
                <c:pt idx="5">
                  <c:v>uszczerbek na zdrowiu - 2,9%</c:v>
                </c:pt>
                <c:pt idx="6">
                  <c:v>kradzież samochodu - 1,3%</c:v>
                </c:pt>
                <c:pt idx="7">
                  <c:v> rozboje - 1,3%</c:v>
                </c:pt>
                <c:pt idx="8">
                  <c:v>bójki, pobicia - 0,5%</c:v>
                </c:pt>
              </c:strCache>
            </c:strRef>
          </c:cat>
          <c:val>
            <c:numRef>
              <c:f>Arkusz1!$B$2:$B$10</c:f>
              <c:numCache>
                <c:formatCode>General</c:formatCode>
                <c:ptCount val="9"/>
                <c:pt idx="0">
                  <c:v>37.6</c:v>
                </c:pt>
                <c:pt idx="1">
                  <c:v>26.1</c:v>
                </c:pt>
                <c:pt idx="2">
                  <c:v>15.6</c:v>
                </c:pt>
                <c:pt idx="3">
                  <c:v>9.7000000000000011</c:v>
                </c:pt>
                <c:pt idx="4">
                  <c:v>5</c:v>
                </c:pt>
                <c:pt idx="5">
                  <c:v>2.9</c:v>
                </c:pt>
                <c:pt idx="6">
                  <c:v>1.3</c:v>
                </c:pt>
                <c:pt idx="7">
                  <c:v>1.3</c:v>
                </c:pt>
                <c:pt idx="8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4736727991824205"/>
          <c:y val="0.1921971972475538"/>
          <c:w val="0.52325333062780288"/>
          <c:h val="0.5926090890164514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Wypadki</c:v>
                </c:pt>
              </c:strCache>
            </c:strRef>
          </c:tx>
          <c:invertIfNegative val="0"/>
          <c:cat>
            <c:numRef>
              <c:f>Arkusz1!$A$2:$A$7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152</c:v>
                </c:pt>
                <c:pt idx="1">
                  <c:v>151</c:v>
                </c:pt>
                <c:pt idx="2">
                  <c:v>130</c:v>
                </c:pt>
                <c:pt idx="3">
                  <c:v>120</c:v>
                </c:pt>
                <c:pt idx="4">
                  <c:v>134</c:v>
                </c:pt>
                <c:pt idx="5">
                  <c:v>85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Wypadki ze skutkiem śmiertelnym</c:v>
                </c:pt>
              </c:strCache>
            </c:strRef>
          </c:tx>
          <c:invertIfNegative val="0"/>
          <c:cat>
            <c:numRef>
              <c:f>Arkusz1!$A$2:$A$7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Arkusz1!$C$2:$C$7</c:f>
              <c:numCache>
                <c:formatCode>General</c:formatCode>
                <c:ptCount val="6"/>
                <c:pt idx="0">
                  <c:v>12</c:v>
                </c:pt>
                <c:pt idx="1">
                  <c:v>10</c:v>
                </c:pt>
                <c:pt idx="2">
                  <c:v>5</c:v>
                </c:pt>
                <c:pt idx="3">
                  <c:v>9</c:v>
                </c:pt>
                <c:pt idx="4">
                  <c:v>12</c:v>
                </c:pt>
                <c:pt idx="5">
                  <c:v>13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Ranni</c:v>
                </c:pt>
              </c:strCache>
            </c:strRef>
          </c:tx>
          <c:invertIfNegative val="0"/>
          <c:cat>
            <c:numRef>
              <c:f>Arkusz1!$A$2:$A$7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Arkusz1!$D$2:$D$7</c:f>
              <c:numCache>
                <c:formatCode>General</c:formatCode>
                <c:ptCount val="6"/>
                <c:pt idx="0">
                  <c:v>184</c:v>
                </c:pt>
                <c:pt idx="1">
                  <c:v>182</c:v>
                </c:pt>
                <c:pt idx="2">
                  <c:v>165</c:v>
                </c:pt>
                <c:pt idx="3">
                  <c:v>145</c:v>
                </c:pt>
                <c:pt idx="4">
                  <c:v>164</c:v>
                </c:pt>
                <c:pt idx="5">
                  <c:v>93</c:v>
                </c:pt>
              </c:numCache>
            </c:numRef>
          </c:val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Zabici</c:v>
                </c:pt>
              </c:strCache>
            </c:strRef>
          </c:tx>
          <c:invertIfNegative val="0"/>
          <c:cat>
            <c:numRef>
              <c:f>Arkusz1!$A$2:$A$7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Arkusz1!$E$2:$E$7</c:f>
              <c:numCache>
                <c:formatCode>General</c:formatCode>
                <c:ptCount val="6"/>
                <c:pt idx="0">
                  <c:v>14</c:v>
                </c:pt>
                <c:pt idx="1">
                  <c:v>11</c:v>
                </c:pt>
                <c:pt idx="2">
                  <c:v>5</c:v>
                </c:pt>
                <c:pt idx="3">
                  <c:v>10</c:v>
                </c:pt>
                <c:pt idx="4">
                  <c:v>12</c:v>
                </c:pt>
                <c:pt idx="5">
                  <c:v>15</c:v>
                </c:pt>
              </c:numCache>
            </c:numRef>
          </c:val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Kolizje</c:v>
                </c:pt>
              </c:strCache>
            </c:strRef>
          </c:tx>
          <c:invertIfNegative val="0"/>
          <c:cat>
            <c:numRef>
              <c:f>Arkusz1!$A$2:$A$7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Arkusz1!$F$2:$F$7</c:f>
              <c:numCache>
                <c:formatCode>General</c:formatCode>
                <c:ptCount val="6"/>
                <c:pt idx="0">
                  <c:v>1063</c:v>
                </c:pt>
                <c:pt idx="1">
                  <c:v>898</c:v>
                </c:pt>
                <c:pt idx="2">
                  <c:v>900</c:v>
                </c:pt>
                <c:pt idx="3">
                  <c:v>816</c:v>
                </c:pt>
                <c:pt idx="4">
                  <c:v>821</c:v>
                </c:pt>
                <c:pt idx="5">
                  <c:v>990</c:v>
                </c:pt>
              </c:numCache>
            </c:numRef>
          </c:val>
        </c:ser>
        <c:ser>
          <c:idx val="5"/>
          <c:order val="5"/>
          <c:tx>
            <c:strRef>
              <c:f>Arkusz1!$G$1</c:f>
              <c:strCache>
                <c:ptCount val="1"/>
                <c:pt idx="0">
                  <c:v>Nietrzeźwi kierujący</c:v>
                </c:pt>
              </c:strCache>
            </c:strRef>
          </c:tx>
          <c:invertIfNegative val="0"/>
          <c:cat>
            <c:numRef>
              <c:f>Arkusz1!$A$2:$A$7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Arkusz1!$G$2:$G$7</c:f>
              <c:numCache>
                <c:formatCode>General</c:formatCode>
                <c:ptCount val="6"/>
                <c:pt idx="0">
                  <c:v>300</c:v>
                </c:pt>
                <c:pt idx="1">
                  <c:v>261</c:v>
                </c:pt>
                <c:pt idx="2">
                  <c:v>225</c:v>
                </c:pt>
                <c:pt idx="3">
                  <c:v>204</c:v>
                </c:pt>
                <c:pt idx="4">
                  <c:v>224</c:v>
                </c:pt>
                <c:pt idx="5">
                  <c:v>195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9771704"/>
        <c:axId val="459773272"/>
      </c:barChart>
      <c:catAx>
        <c:axId val="459771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59773272"/>
        <c:crosses val="autoZero"/>
        <c:auto val="1"/>
        <c:lblAlgn val="ctr"/>
        <c:lblOffset val="100"/>
        <c:noMultiLvlLbl val="0"/>
      </c:catAx>
      <c:valAx>
        <c:axId val="4597732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59771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789242490522021"/>
          <c:y val="4.9613173353330951E-2"/>
          <c:w val="0.27747794546515031"/>
          <c:h val="0.8095038120234998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54F96-7A1F-4190-A49A-42C7700F3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36974</Words>
  <Characters>221845</Characters>
  <Application>Microsoft Office Word</Application>
  <DocSecurity>0</DocSecurity>
  <Lines>1848</Lines>
  <Paragraphs>516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Krzysztof Kondratowicz</dc:creator>
  <cp:lastModifiedBy>Katarzyna Mikołajec</cp:lastModifiedBy>
  <cp:revision>2</cp:revision>
  <cp:lastPrinted>2016-06-01T08:49:00Z</cp:lastPrinted>
  <dcterms:created xsi:type="dcterms:W3CDTF">2020-09-22T11:28:00Z</dcterms:created>
  <dcterms:modified xsi:type="dcterms:W3CDTF">2020-09-22T11:28:00Z</dcterms:modified>
</cp:coreProperties>
</file>