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7D" w:rsidRPr="00566077" w:rsidRDefault="001B7F7D" w:rsidP="00566077">
      <w:pPr>
        <w:spacing w:after="0" w:line="240" w:lineRule="auto"/>
        <w:ind w:left="6521" w:hanging="142"/>
        <w:rPr>
          <w:rFonts w:ascii="Garamond" w:hAnsi="Garamond"/>
        </w:rPr>
      </w:pPr>
      <w:r w:rsidRPr="00566077">
        <w:rPr>
          <w:rFonts w:ascii="Garamond" w:hAnsi="Garamond"/>
        </w:rPr>
        <w:t xml:space="preserve">Załącznik </w:t>
      </w:r>
      <w:r w:rsidR="00F85323" w:rsidRPr="00566077">
        <w:rPr>
          <w:rFonts w:ascii="Garamond" w:hAnsi="Garamond"/>
        </w:rPr>
        <w:t xml:space="preserve">nr 1 </w:t>
      </w:r>
      <w:r w:rsidRPr="00566077">
        <w:rPr>
          <w:rFonts w:ascii="Garamond" w:hAnsi="Garamond"/>
        </w:rPr>
        <w:t xml:space="preserve">do </w:t>
      </w:r>
      <w:r w:rsidR="003B25F7" w:rsidRPr="00566077">
        <w:rPr>
          <w:rFonts w:ascii="Garamond" w:hAnsi="Garamond"/>
        </w:rPr>
        <w:t>Ogłoszenia</w:t>
      </w:r>
    </w:p>
    <w:p w:rsidR="001B7F7D" w:rsidRPr="00EB0900" w:rsidRDefault="001B7F7D" w:rsidP="00566077">
      <w:pPr>
        <w:spacing w:after="0" w:line="240" w:lineRule="auto"/>
        <w:ind w:left="6521" w:hanging="142"/>
        <w:rPr>
          <w:rFonts w:ascii="Garamond" w:hAnsi="Garamond"/>
        </w:rPr>
      </w:pPr>
      <w:r w:rsidRPr="00EB0900">
        <w:rPr>
          <w:rFonts w:ascii="Garamond" w:hAnsi="Garamond"/>
        </w:rPr>
        <w:t>Zarządu Powiatu Pszczyńskiego</w:t>
      </w:r>
    </w:p>
    <w:p w:rsidR="00124262" w:rsidRPr="00EB0900" w:rsidRDefault="001B7F7D" w:rsidP="00566077">
      <w:pPr>
        <w:spacing w:after="0" w:line="240" w:lineRule="auto"/>
        <w:ind w:left="6521" w:hanging="142"/>
        <w:rPr>
          <w:rFonts w:ascii="Garamond" w:hAnsi="Garamond"/>
        </w:rPr>
      </w:pPr>
      <w:r w:rsidRPr="00EB0900">
        <w:rPr>
          <w:rFonts w:ascii="Garamond" w:hAnsi="Garamond"/>
        </w:rPr>
        <w:t xml:space="preserve">z </w:t>
      </w:r>
      <w:r w:rsidRPr="00307AE9">
        <w:rPr>
          <w:rFonts w:ascii="Garamond" w:hAnsi="Garamond"/>
        </w:rPr>
        <w:t xml:space="preserve">dnia </w:t>
      </w:r>
      <w:r w:rsidR="005F69E0">
        <w:rPr>
          <w:rFonts w:ascii="Garamond" w:hAnsi="Garamond"/>
        </w:rPr>
        <w:t>30</w:t>
      </w:r>
      <w:r w:rsidR="00EB0900" w:rsidRPr="00307AE9">
        <w:rPr>
          <w:rFonts w:ascii="Garamond" w:hAnsi="Garamond"/>
        </w:rPr>
        <w:t xml:space="preserve"> października 201</w:t>
      </w:r>
      <w:r w:rsidR="008B08A2">
        <w:rPr>
          <w:rFonts w:ascii="Garamond" w:hAnsi="Garamond"/>
        </w:rPr>
        <w:t>9</w:t>
      </w:r>
      <w:r w:rsidRPr="00307AE9">
        <w:rPr>
          <w:rFonts w:ascii="Garamond" w:hAnsi="Garamond"/>
        </w:rPr>
        <w:t xml:space="preserve"> r.</w:t>
      </w:r>
    </w:p>
    <w:p w:rsidR="001B7F7D" w:rsidRPr="00566077" w:rsidRDefault="001B7F7D" w:rsidP="001B7F7D">
      <w:pPr>
        <w:spacing w:after="0"/>
        <w:ind w:left="6521" w:hanging="142"/>
        <w:rPr>
          <w:rFonts w:ascii="Garamond" w:hAnsi="Garamond"/>
          <w:sz w:val="24"/>
        </w:rPr>
      </w:pPr>
    </w:p>
    <w:p w:rsidR="00F74861" w:rsidRPr="00566077" w:rsidRDefault="00F74861" w:rsidP="00F74861">
      <w:pPr>
        <w:jc w:val="center"/>
        <w:rPr>
          <w:rFonts w:ascii="Garamond" w:hAnsi="Garamond"/>
          <w:b/>
          <w:sz w:val="24"/>
        </w:rPr>
      </w:pPr>
      <w:r w:rsidRPr="00566077">
        <w:rPr>
          <w:rFonts w:ascii="Garamond" w:hAnsi="Garamond"/>
          <w:b/>
          <w:sz w:val="24"/>
        </w:rPr>
        <w:t>Regulamin pracy Komisji Konkursowej w</w:t>
      </w:r>
      <w:r w:rsidR="00856BF4" w:rsidRPr="00566077">
        <w:rPr>
          <w:rFonts w:ascii="Garamond" w:hAnsi="Garamond"/>
          <w:b/>
          <w:sz w:val="24"/>
        </w:rPr>
        <w:t xml:space="preserve"> </w:t>
      </w:r>
      <w:r w:rsidRPr="00566077">
        <w:rPr>
          <w:rFonts w:ascii="Garamond" w:hAnsi="Garamond"/>
          <w:b/>
          <w:sz w:val="24"/>
        </w:rPr>
        <w:t xml:space="preserve">sprawie oceny </w:t>
      </w:r>
      <w:r w:rsidR="004C6265" w:rsidRPr="004C6265">
        <w:rPr>
          <w:rFonts w:ascii="Garamond" w:hAnsi="Garamond"/>
          <w:b/>
          <w:sz w:val="24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8B08A2">
        <w:rPr>
          <w:rFonts w:ascii="Garamond" w:hAnsi="Garamond"/>
          <w:b/>
          <w:sz w:val="24"/>
        </w:rPr>
        <w:t>20</w:t>
      </w:r>
      <w:r w:rsidR="004C6265" w:rsidRPr="004C6265">
        <w:rPr>
          <w:rFonts w:ascii="Garamond" w:hAnsi="Garamond"/>
          <w:b/>
          <w:sz w:val="24"/>
        </w:rPr>
        <w:t xml:space="preserve"> r.</w:t>
      </w: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 1.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Komisja Konkursowa, zwana dalej Komisją, wykonuje swoje zadania na posiedzeniach zamkniętych, bez udziału oferentów.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Pracami Komisji kieruje Przewodnicz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cy.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Komisja podejmuje decyzje przy udziale minimum po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owy jej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W sprawach proceduralnych Komisja podejmuje decyzje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g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osowaniu jawnym zwyk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 xml:space="preserve"> wi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kszo</w:t>
      </w:r>
      <w:r w:rsidRPr="00566077">
        <w:rPr>
          <w:rFonts w:ascii="Garamond" w:hAnsi="Garamond" w:cs="Titillium"/>
          <w:sz w:val="24"/>
        </w:rPr>
        <w:t>ś</w:t>
      </w:r>
      <w:r w:rsidRPr="00566077">
        <w:rPr>
          <w:rFonts w:ascii="Garamond" w:hAnsi="Garamond"/>
          <w:sz w:val="24"/>
        </w:rPr>
        <w:t>ci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 xml:space="preserve"> g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os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 w:cs="Courier New"/>
          <w:sz w:val="24"/>
        </w:rPr>
      </w:pPr>
      <w:r w:rsidRPr="00566077">
        <w:rPr>
          <w:rFonts w:ascii="Garamond" w:hAnsi="Garamond"/>
          <w:sz w:val="24"/>
        </w:rPr>
        <w:t xml:space="preserve">Komisja ocenia oferty pod względem </w:t>
      </w:r>
      <w:r w:rsidR="00E43648">
        <w:rPr>
          <w:rFonts w:ascii="Garamond" w:hAnsi="Garamond"/>
          <w:sz w:val="24"/>
        </w:rPr>
        <w:t xml:space="preserve">formalnym i </w:t>
      </w:r>
      <w:r w:rsidR="00124772" w:rsidRPr="00566077">
        <w:rPr>
          <w:rFonts w:ascii="Garamond" w:hAnsi="Garamond"/>
          <w:sz w:val="24"/>
        </w:rPr>
        <w:t>merytorycznym</w:t>
      </w:r>
      <w:r w:rsidRPr="00566077">
        <w:rPr>
          <w:rFonts w:ascii="Garamond" w:hAnsi="Garamond"/>
          <w:sz w:val="24"/>
        </w:rPr>
        <w:t>.</w:t>
      </w:r>
      <w:r w:rsidRPr="00566077">
        <w:rPr>
          <w:rFonts w:ascii="Garamond" w:hAnsi="Garamond" w:cs="Courier New"/>
          <w:sz w:val="24"/>
        </w:rPr>
        <w:t> </w:t>
      </w:r>
    </w:p>
    <w:p w:rsidR="00E93F47" w:rsidRPr="00566077" w:rsidRDefault="00E93F47" w:rsidP="00E93F47">
      <w:pPr>
        <w:spacing w:after="0"/>
        <w:jc w:val="both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2.</w:t>
      </w:r>
    </w:p>
    <w:p w:rsidR="00F74861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Do zada</w:t>
      </w:r>
      <w:r w:rsidRPr="00566077">
        <w:rPr>
          <w:rFonts w:ascii="Garamond" w:hAnsi="Garamond" w:cs="Titillium"/>
          <w:sz w:val="24"/>
        </w:rPr>
        <w:t>ń</w:t>
      </w:r>
      <w:r w:rsidRPr="00566077">
        <w:rPr>
          <w:rFonts w:ascii="Garamond" w:hAnsi="Garamond"/>
          <w:sz w:val="24"/>
        </w:rPr>
        <w:t xml:space="preserve"> Komisji nale</w:t>
      </w:r>
      <w:r w:rsidRPr="00566077">
        <w:rPr>
          <w:rFonts w:ascii="Garamond" w:hAnsi="Garamond" w:cs="Titillium"/>
          <w:sz w:val="24"/>
        </w:rPr>
        <w:t>ż</w:t>
      </w:r>
      <w:r w:rsidRPr="00566077">
        <w:rPr>
          <w:rFonts w:ascii="Garamond" w:hAnsi="Garamond"/>
          <w:sz w:val="24"/>
        </w:rPr>
        <w:t>y: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ocena ofert zgodnie z</w:t>
      </w:r>
      <w:r w:rsidR="00856BF4" w:rsidRPr="00566077">
        <w:rPr>
          <w:rFonts w:ascii="Garamond" w:hAnsi="Garamond"/>
          <w:sz w:val="24"/>
        </w:rPr>
        <w:t xml:space="preserve"> </w:t>
      </w:r>
      <w:r w:rsidRPr="00566077">
        <w:rPr>
          <w:rFonts w:ascii="Garamond" w:hAnsi="Garamond"/>
          <w:sz w:val="24"/>
        </w:rPr>
        <w:t>kryteriami przyj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tymi dla poszczeg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lnych konkurs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w,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 xml:space="preserve">zaproponowanie </w:t>
      </w:r>
      <w:r w:rsidR="00856BF4" w:rsidRPr="00566077">
        <w:rPr>
          <w:rFonts w:ascii="Garamond" w:hAnsi="Garamond"/>
          <w:sz w:val="24"/>
        </w:rPr>
        <w:t xml:space="preserve">najlepszego wyboru oferenta, który będzie realizował zadanie w </w:t>
      </w:r>
      <w:r w:rsidR="002669BD" w:rsidRPr="00566077">
        <w:rPr>
          <w:rFonts w:ascii="Garamond" w:hAnsi="Garamond"/>
          <w:sz w:val="24"/>
        </w:rPr>
        <w:t>20</w:t>
      </w:r>
      <w:r w:rsidR="008B08A2">
        <w:rPr>
          <w:rFonts w:ascii="Garamond" w:hAnsi="Garamond"/>
          <w:sz w:val="24"/>
        </w:rPr>
        <w:t>20</w:t>
      </w:r>
      <w:r w:rsidR="00856BF4" w:rsidRPr="00566077">
        <w:rPr>
          <w:rFonts w:ascii="Garamond" w:hAnsi="Garamond"/>
          <w:sz w:val="24"/>
        </w:rPr>
        <w:t xml:space="preserve"> r.</w:t>
      </w:r>
      <w:r w:rsidRPr="00566077">
        <w:rPr>
          <w:rFonts w:ascii="Garamond" w:hAnsi="Garamond" w:cs="Courier New"/>
          <w:sz w:val="24"/>
        </w:rPr>
        <w:t> </w:t>
      </w:r>
    </w:p>
    <w:p w:rsidR="00E93F47" w:rsidRPr="00566077" w:rsidRDefault="00E93F4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3.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Do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Komisji bior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cych udzia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 xml:space="preserve">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opiniowaniu ofert stosuje się przepisy ustawy z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 xml:space="preserve">dnia 14 czerwca 1960 r. </w:t>
      </w:r>
      <w:r w:rsidRPr="00566077">
        <w:rPr>
          <w:rFonts w:ascii="Garamond" w:hAnsi="Garamond" w:cs="Titillium"/>
          <w:sz w:val="24"/>
        </w:rPr>
        <w:t>–</w:t>
      </w:r>
      <w:r w:rsidRPr="00566077">
        <w:rPr>
          <w:rFonts w:ascii="Garamond" w:hAnsi="Garamond"/>
          <w:sz w:val="24"/>
        </w:rPr>
        <w:t xml:space="preserve"> Kodeks post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powania administracyjnego (</w:t>
      </w:r>
      <w:proofErr w:type="spellStart"/>
      <w:r w:rsidR="00CC2A2E" w:rsidRPr="00CC2A2E">
        <w:rPr>
          <w:rFonts w:ascii="Garamond" w:hAnsi="Garamond"/>
          <w:sz w:val="24"/>
        </w:rPr>
        <w:t>t.j</w:t>
      </w:r>
      <w:proofErr w:type="spellEnd"/>
      <w:r w:rsidR="00CC2A2E" w:rsidRPr="00CC2A2E">
        <w:rPr>
          <w:rFonts w:ascii="Garamond" w:hAnsi="Garamond"/>
          <w:sz w:val="24"/>
        </w:rPr>
        <w:t>.</w:t>
      </w:r>
      <w:r w:rsidR="00D17DDC" w:rsidRPr="00D17DDC">
        <w:t xml:space="preserve"> </w:t>
      </w:r>
      <w:r w:rsidR="00D17DDC" w:rsidRPr="00D17DDC">
        <w:rPr>
          <w:rFonts w:ascii="Garamond" w:hAnsi="Garamond"/>
          <w:sz w:val="24"/>
        </w:rPr>
        <w:t xml:space="preserve">Dz.  U.  z  2018  r. poz.  2096,  z  </w:t>
      </w:r>
      <w:proofErr w:type="spellStart"/>
      <w:r w:rsidR="00EC7D3C">
        <w:rPr>
          <w:rFonts w:ascii="Garamond" w:hAnsi="Garamond"/>
          <w:sz w:val="24"/>
        </w:rPr>
        <w:t>późn</w:t>
      </w:r>
      <w:proofErr w:type="spellEnd"/>
      <w:r w:rsidR="00EC7D3C">
        <w:rPr>
          <w:rFonts w:ascii="Garamond" w:hAnsi="Garamond"/>
          <w:sz w:val="24"/>
        </w:rPr>
        <w:t>. zm.</w:t>
      </w:r>
      <w:r w:rsidRPr="00566077">
        <w:rPr>
          <w:rFonts w:ascii="Garamond" w:hAnsi="Garamond"/>
          <w:sz w:val="24"/>
        </w:rPr>
        <w:t>) dotycz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ce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czenia pracownika.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Przedstawiciel Starostwa Powiatowego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Pszczynie odbiera od ka</w:t>
      </w:r>
      <w:r w:rsidRPr="00566077">
        <w:rPr>
          <w:rFonts w:ascii="Garamond" w:hAnsi="Garamond" w:cs="Titillium"/>
          <w:sz w:val="24"/>
        </w:rPr>
        <w:t>ż</w:t>
      </w:r>
      <w:r w:rsidRPr="00566077">
        <w:rPr>
          <w:rFonts w:ascii="Garamond" w:hAnsi="Garamond"/>
          <w:sz w:val="24"/>
        </w:rPr>
        <w:t>dego z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o</w:t>
      </w:r>
      <w:r w:rsidRPr="00566077">
        <w:rPr>
          <w:rFonts w:ascii="Garamond" w:hAnsi="Garamond" w:cs="Titillium"/>
          <w:sz w:val="24"/>
        </w:rPr>
        <w:t>ś</w:t>
      </w:r>
      <w:r w:rsidRPr="00566077">
        <w:rPr>
          <w:rFonts w:ascii="Garamond" w:hAnsi="Garamond"/>
          <w:sz w:val="24"/>
        </w:rPr>
        <w:t>wiadczenie o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podleganiu lub niepodleganiu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czeniu z</w:t>
      </w:r>
      <w:r w:rsidR="00E93F47" w:rsidRPr="00566077">
        <w:rPr>
          <w:rFonts w:ascii="Garamond" w:hAnsi="Garamond" w:cs="Courier New"/>
          <w:sz w:val="24"/>
        </w:rPr>
        <w:t xml:space="preserve"> </w:t>
      </w:r>
      <w:r w:rsidRPr="00566077">
        <w:rPr>
          <w:rFonts w:ascii="Garamond" w:hAnsi="Garamond"/>
          <w:sz w:val="24"/>
        </w:rPr>
        <w:t>prac komisji.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W przypadku wyst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pienia przes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anek dot.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czenia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onka komisji konkursowej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czenia dokonuje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d Powiatu.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W przypadku wyłączenia członka komisji konkursowej: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9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b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d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cego przedstawicielem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 xml:space="preserve">du Powiatu </w:t>
      </w:r>
      <w:r w:rsidRPr="00566077">
        <w:rPr>
          <w:rFonts w:ascii="Garamond" w:hAnsi="Garamond" w:cs="Titillium"/>
          <w:sz w:val="24"/>
        </w:rPr>
        <w:t>–</w:t>
      </w:r>
      <w:r w:rsidRPr="00566077">
        <w:rPr>
          <w:rFonts w:ascii="Garamond" w:hAnsi="Garamond"/>
          <w:sz w:val="24"/>
        </w:rPr>
        <w:t xml:space="preserve"> nowego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onka proponuje niezw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ocznie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d Powiatu;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9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b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d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cego przedstawicielem organizacji pozarz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 xml:space="preserve">dowych </w:t>
      </w:r>
      <w:r w:rsidRPr="00566077">
        <w:rPr>
          <w:rFonts w:ascii="Garamond" w:hAnsi="Garamond" w:cs="Titillium"/>
          <w:sz w:val="24"/>
        </w:rPr>
        <w:t>–</w:t>
      </w:r>
      <w:r w:rsidRPr="00566077">
        <w:rPr>
          <w:rFonts w:ascii="Garamond" w:hAnsi="Garamond"/>
          <w:sz w:val="24"/>
        </w:rPr>
        <w:t xml:space="preserve"> nowego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onka wybiera si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 xml:space="preserve"> spo</w:t>
      </w:r>
      <w:r w:rsidRPr="00566077">
        <w:rPr>
          <w:rFonts w:ascii="Garamond" w:hAnsi="Garamond" w:cs="Titillium"/>
          <w:sz w:val="24"/>
        </w:rPr>
        <w:t>ś</w:t>
      </w:r>
      <w:r w:rsidRPr="00566077">
        <w:rPr>
          <w:rFonts w:ascii="Garamond" w:hAnsi="Garamond"/>
          <w:sz w:val="24"/>
        </w:rPr>
        <w:t>r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d listy kandydatów zgłoszonych podczas naboru kandydatów na członków komisji. W przypadku braku kandydatów zgłoszonych podczas naboru, nowego członka proponuje niezwłocznie Zarząd Powiatu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Nowych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powo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uje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d Powiatu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drodze uchwa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y.</w:t>
      </w:r>
      <w:r w:rsidRPr="00566077">
        <w:rPr>
          <w:rFonts w:ascii="Garamond" w:hAnsi="Garamond" w:cs="Courier New"/>
          <w:sz w:val="24"/>
        </w:rPr>
        <w:t> </w:t>
      </w:r>
    </w:p>
    <w:p w:rsidR="00E93F47" w:rsidRPr="00566077" w:rsidRDefault="00E93F47" w:rsidP="00E93F47">
      <w:pPr>
        <w:spacing w:after="0"/>
        <w:jc w:val="center"/>
        <w:rPr>
          <w:rFonts w:ascii="Garamond" w:hAnsi="Garamond"/>
          <w:sz w:val="24"/>
        </w:rPr>
      </w:pPr>
    </w:p>
    <w:p w:rsidR="00E93F4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4.</w:t>
      </w:r>
    </w:p>
    <w:p w:rsidR="00751ADF" w:rsidRDefault="00751ADF" w:rsidP="00E93F47">
      <w:pPr>
        <w:spacing w:after="0"/>
        <w:jc w:val="center"/>
        <w:rPr>
          <w:rFonts w:ascii="Garamond" w:hAnsi="Garamond"/>
          <w:sz w:val="24"/>
        </w:rPr>
      </w:pPr>
    </w:p>
    <w:p w:rsidR="00751ADF" w:rsidRPr="00751ADF" w:rsidRDefault="00751ADF" w:rsidP="00751ADF">
      <w:pPr>
        <w:spacing w:after="0" w:line="240" w:lineRule="auto"/>
        <w:ind w:left="709"/>
        <w:jc w:val="both"/>
        <w:rPr>
          <w:b/>
          <w:sz w:val="24"/>
          <w:szCs w:val="24"/>
        </w:rPr>
      </w:pPr>
    </w:p>
    <w:p w:rsidR="00751ADF" w:rsidRPr="00751ADF" w:rsidRDefault="00751ADF" w:rsidP="00751ADF">
      <w:pPr>
        <w:spacing w:after="0" w:line="240" w:lineRule="auto"/>
        <w:ind w:left="709"/>
        <w:jc w:val="both"/>
        <w:rPr>
          <w:rFonts w:ascii="Garamond" w:hAnsi="Garamond"/>
          <w:b/>
          <w:sz w:val="24"/>
          <w:szCs w:val="24"/>
        </w:rPr>
      </w:pPr>
      <w:r w:rsidRPr="00751ADF">
        <w:rPr>
          <w:rFonts w:ascii="Garamond" w:hAnsi="Garamond"/>
          <w:b/>
          <w:sz w:val="24"/>
          <w:szCs w:val="24"/>
        </w:rPr>
        <w:t xml:space="preserve">Kryteria oceny merytorycznej: </w:t>
      </w:r>
    </w:p>
    <w:p w:rsidR="00751ADF" w:rsidRPr="00751ADF" w:rsidRDefault="00751ADF" w:rsidP="00751ADF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  <w:highlight w:val="yellow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7060"/>
        <w:gridCol w:w="2740"/>
      </w:tblGrid>
      <w:tr w:rsidR="00751ADF" w:rsidRPr="00751ADF" w:rsidTr="00B45193">
        <w:trPr>
          <w:trHeight w:val="6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Szczegółowe kryteria wyboru oferty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Maksymalna liczba punktów</w:t>
            </w:r>
          </w:p>
        </w:tc>
      </w:tr>
      <w:tr w:rsidR="00751ADF" w:rsidRPr="00751ADF" w:rsidTr="00B45193">
        <w:trPr>
          <w:trHeight w:val="6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Ocena możliwości realizacji zadania publicznego, kwalifikacji osób przy udziale których będzie realizowane zadanie:</w:t>
            </w:r>
          </w:p>
        </w:tc>
        <w:tc>
          <w:tcPr>
            <w:tcW w:w="27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EC7D3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npp</w:t>
            </w:r>
            <w:proofErr w:type="spellEnd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3</w:t>
            </w:r>
            <w:r w:rsidR="00EC7D3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npo</w:t>
            </w:r>
            <w:proofErr w:type="spellEnd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751ADF" w:rsidRPr="00751ADF" w:rsidTr="00B45193">
        <w:trPr>
          <w:trHeight w:val="2220"/>
        </w:trPr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1.1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Ocena syntetycznego opisu zadania, w tym: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informacji o miejscu realizacji zadania (1),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informacje o grupie docelowej (1),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- informacje o sposobie rozwiązywania  problemów/zaspokajania potrzeb grupy docelowej (2),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- komplementarności z innymi działaniami podejmowanymi przez organizację lub inne podmioty (2).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751ADF" w:rsidRPr="00751ADF" w:rsidTr="00B45193">
        <w:trPr>
          <w:trHeight w:val="4110"/>
        </w:trPr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Ocena planu i harmonogramu działań, w tym: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- opis możliwości świadczenia nieodpłatnej mediacji (2)</w:t>
            </w:r>
            <w:r w:rsidRPr="00751A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;</w:t>
            </w:r>
            <w:r w:rsidRPr="00751A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br/>
              <w:t>-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mobilność punktu – świadczenie nieodpłatnej pomocy prawnej oraz nieodpłatnego poradnictwa obywatelskiego poza punktem albo za pośrednictwem środków porozumiewania się na odległość (2);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- sposób realizacji zadań z zakresu nieodpłatnej pomocy prawnej/ nieodpłatnego poradnictwa obywatelskiego (2);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atrakcyjność zadań z zakresu edukacji prawnej </w:t>
            </w:r>
            <w:r w:rsidRPr="00751A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(co najmniej 1 zadanie na rok) (2);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- możliwość świadczenia w ramach prowadzonego punktu asysty osobom mającym trudności w samodzielnej realizacji porady, w szczególności z powodu niepełnosprawności, podeszłego wieku –  potwierdzone np. stosownym porozumieniem o wolontariacie (2).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51ADF" w:rsidRPr="00751ADF" w:rsidTr="00B45193">
        <w:trPr>
          <w:trHeight w:val="2250"/>
        </w:trPr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Ocena zakładanych rezultatów realizacji zadania, w tym: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bezpośrednich efektów realizacji oferty (1);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zmian społecznych, które zostaną osiągnięte poprzez realizację zadania (1);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trwałości realizacji zadania (1);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 xml:space="preserve">- planowanego poziomu osiągnięcia rezultatów (1); 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- adekwatności sposobu monitorowania rezultatów (1).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EC7D3C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51ADF" w:rsidRPr="00751ADF" w:rsidTr="00B45193">
        <w:trPr>
          <w:trHeight w:val="315"/>
        </w:trPr>
        <w:tc>
          <w:tcPr>
            <w:tcW w:w="10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Doświadczenie w realizacji zadań w obszarze konkursowym </w:t>
            </w:r>
          </w:p>
        </w:tc>
        <w:tc>
          <w:tcPr>
            <w:tcW w:w="2740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51ADF" w:rsidRPr="00751ADF" w:rsidTr="00B45193">
        <w:trPr>
          <w:trHeight w:val="315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(2 lata - 1 pkt., 3 lata – 3 pkt., 4 lata – 5 pkt.)</w:t>
            </w:r>
          </w:p>
        </w:tc>
        <w:tc>
          <w:tcPr>
            <w:tcW w:w="274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51ADF" w:rsidRPr="00751ADF" w:rsidTr="00B45193">
        <w:trPr>
          <w:trHeight w:val="645"/>
        </w:trPr>
        <w:tc>
          <w:tcPr>
            <w:tcW w:w="10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Kwalifikacje i doświadczenie osób odpowiedzialnych za realizację zadania 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7 (</w:t>
            </w:r>
            <w:proofErr w:type="spellStart"/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npp</w:t>
            </w:r>
            <w:proofErr w:type="spellEnd"/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)</w:t>
            </w: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br/>
              <w:t>6 (</w:t>
            </w:r>
            <w:proofErr w:type="spellStart"/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npo</w:t>
            </w:r>
            <w:proofErr w:type="spellEnd"/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751ADF" w:rsidRPr="00751ADF" w:rsidTr="00B45193">
        <w:trPr>
          <w:trHeight w:val="150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Oferowana ilość osób uprawnionych do świadczenia nieodpłatnej pomocy prawnej lub nieodpłatnego poradnictwa obywatelskiego: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- 1 osoba (1)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- 2 osoby (3)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- 3 osoby i więcej (5)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51ADF" w:rsidRPr="00751ADF" w:rsidTr="00B45193">
        <w:trPr>
          <w:trHeight w:val="150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Świadczenie  zadania przez:  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- adwokata, radcę prawnego (2)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- doradcę prawnego (1)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(punkty nie sumują się, dot. ofert złożonych w zakresie nieodpłatnej pomocy prawnej)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751ADF" w:rsidRPr="00751ADF" w:rsidTr="00B45193">
        <w:trPr>
          <w:trHeight w:val="1215"/>
        </w:trPr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Świadczenie zadania przez osobę spełniająca warunki określone w art. 11 ust. 3a (1)</w:t>
            </w: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br/>
              <w:t>(dot. ofert złożonych w zakresie nieodpłatnego poradnictwa obywatelskiego)</w:t>
            </w:r>
          </w:p>
        </w:tc>
        <w:tc>
          <w:tcPr>
            <w:tcW w:w="27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51ADF" w:rsidRPr="00751ADF" w:rsidTr="00B45193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kalkulacji kosztów 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751ADF" w:rsidRPr="00751ADF" w:rsidTr="00B45193">
        <w:trPr>
          <w:trHeight w:val="330"/>
        </w:trPr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Zgodność budżetu z planowanymi działaniami oraz realność kosztów*</w:t>
            </w:r>
          </w:p>
        </w:tc>
        <w:tc>
          <w:tcPr>
            <w:tcW w:w="27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51ADF" w:rsidRPr="00751ADF" w:rsidTr="00B45193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pozostałych informacji 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751ADF" w:rsidRPr="00751ADF" w:rsidTr="00B45193">
        <w:trPr>
          <w:trHeight w:val="126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Dotychczasowa współpraca z Powiatem Pszczyńskim w zakresie współpracy finansowej, tj. wywiązywania się w całości z zawartych umów, prawidłowego i terminowego wywiązywania się z otrzymanej dotacji:</w:t>
            </w:r>
          </w:p>
        </w:tc>
        <w:tc>
          <w:tcPr>
            <w:tcW w:w="2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51ADF" w:rsidRPr="00751ADF" w:rsidTr="00B45193">
        <w:trPr>
          <w:trHeight w:val="2055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pl-PL"/>
              </w:rPr>
              <w:t xml:space="preserve">(od -1 do -3 pkt. – nieterminowe składanie sprawozdań, błędy merytoryczne i rachunkowe; </w:t>
            </w:r>
            <w:r w:rsidRPr="00751ADF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pl-PL"/>
              </w:rPr>
              <w:br/>
              <w:t xml:space="preserve">1 pkt. - dla nowych organizacji, które dotychczas nie otrzymywały środków z budżetu Powiatu Pszczyńskiego </w:t>
            </w:r>
            <w:r w:rsidRPr="00751ADF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pl-PL"/>
              </w:rPr>
              <w:br/>
              <w:t>2-3 pkt. – terminowe składanie sprawozdań, nieliczne błędy merytoryczne i rachunkowe;</w:t>
            </w:r>
            <w:r w:rsidRPr="00751ADF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pl-PL"/>
              </w:rPr>
              <w:br/>
              <w:t>3-5 pkt. - terminowe składanie sprawozdań, brak błędów merytorycznych i rachunkowych).</w:t>
            </w:r>
          </w:p>
        </w:tc>
        <w:tc>
          <w:tcPr>
            <w:tcW w:w="2740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51ADF" w:rsidRPr="00751ADF" w:rsidTr="00B45193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Atrakcyjność form promocji projektu: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751ADF" w:rsidRPr="00751ADF" w:rsidTr="00B45193">
        <w:trPr>
          <w:trHeight w:val="525"/>
        </w:trPr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pl-PL"/>
              </w:rPr>
              <w:t>(0 pkt. – brak w ofercie informacji o jakiejkolwiek promocji projektu; 1-2 pkt. – ulotki, plakaty; 3 pkt. – ulotki, plakaty, strona internetowa.)</w:t>
            </w:r>
          </w:p>
        </w:tc>
        <w:tc>
          <w:tcPr>
            <w:tcW w:w="27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51ADF" w:rsidRPr="00751ADF" w:rsidTr="00B45193">
        <w:trPr>
          <w:trHeight w:val="9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EC7D3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npp</w:t>
            </w:r>
            <w:proofErr w:type="spellEnd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EC7D3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npo</w:t>
            </w:r>
            <w:proofErr w:type="spellEnd"/>
            <w:r w:rsidRPr="00751ADF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751ADF" w:rsidRPr="00751ADF" w:rsidTr="00B45193">
        <w:trPr>
          <w:trHeight w:val="975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ADF" w:rsidRPr="00751ADF" w:rsidRDefault="00751ADF" w:rsidP="00751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51AD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 niniejszy konkurs jest konkursem o powierzenie zadania publicznego, gdzie nie przewiduje się finansowego wkładu własnego, ponieważ jest to całkowite dofinansowanie zadania (wykazanie finansowego wkładu własnego w przypadku powierzenia zadania – 0 pkt).</w:t>
            </w:r>
          </w:p>
        </w:tc>
      </w:tr>
    </w:tbl>
    <w:p w:rsidR="00751ADF" w:rsidRDefault="00751ADF" w:rsidP="00E93F47">
      <w:pPr>
        <w:spacing w:after="0"/>
        <w:jc w:val="center"/>
        <w:rPr>
          <w:rFonts w:ascii="Garamond" w:hAnsi="Garamond"/>
          <w:sz w:val="24"/>
        </w:rPr>
      </w:pPr>
    </w:p>
    <w:p w:rsidR="00FB1069" w:rsidRPr="00751ADF" w:rsidRDefault="00E95286" w:rsidP="00751AD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95286">
        <w:rPr>
          <w:rFonts w:ascii="Garamond" w:hAnsi="Garamond"/>
          <w:sz w:val="24"/>
          <w:szCs w:val="24"/>
        </w:rPr>
        <w:t>Maksymalna liczba punktów do uzyskania – 5</w:t>
      </w:r>
      <w:r>
        <w:rPr>
          <w:rFonts w:ascii="Garamond" w:hAnsi="Garamond"/>
          <w:sz w:val="24"/>
          <w:szCs w:val="24"/>
        </w:rPr>
        <w:t>1</w:t>
      </w:r>
      <w:r w:rsidRPr="00E95286">
        <w:rPr>
          <w:rFonts w:ascii="Garamond" w:hAnsi="Garamond"/>
          <w:sz w:val="24"/>
          <w:szCs w:val="24"/>
        </w:rPr>
        <w:t xml:space="preserve"> pkt. dla ofert złożonych na świadczenie nieodpłatnej pomocy prawnej oraz </w:t>
      </w:r>
      <w:r>
        <w:rPr>
          <w:rFonts w:ascii="Garamond" w:hAnsi="Garamond"/>
          <w:sz w:val="24"/>
          <w:szCs w:val="24"/>
        </w:rPr>
        <w:t>50</w:t>
      </w:r>
      <w:r w:rsidRPr="00E95286">
        <w:rPr>
          <w:rFonts w:ascii="Garamond" w:hAnsi="Garamond"/>
          <w:sz w:val="24"/>
          <w:szCs w:val="24"/>
        </w:rPr>
        <w:t xml:space="preserve"> pkt. dla ofert złożonych na świadczenie nieodpłatnego poradnictwa obywatelskiego. Za ofertę zaopiniowaną pozytywnie uważa się każdą, która uzyska minimum 25 punktów.</w:t>
      </w:r>
    </w:p>
    <w:p w:rsidR="00FB1069" w:rsidRPr="00566077" w:rsidRDefault="00FB1069" w:rsidP="00E93F47">
      <w:pPr>
        <w:pStyle w:val="Akapitzlist"/>
        <w:spacing w:after="0"/>
        <w:jc w:val="both"/>
        <w:rPr>
          <w:rFonts w:ascii="Garamond" w:hAnsi="Garamond" w:cs="Courier New"/>
          <w:sz w:val="24"/>
        </w:rPr>
      </w:pPr>
    </w:p>
    <w:p w:rsidR="00F74861" w:rsidRPr="00566077" w:rsidRDefault="003A2BA5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2</w:t>
      </w:r>
      <w:r w:rsidR="00F74861" w:rsidRPr="00566077">
        <w:rPr>
          <w:rFonts w:ascii="Garamond" w:hAnsi="Garamond"/>
          <w:sz w:val="24"/>
        </w:rPr>
        <w:t>.</w:t>
      </w:r>
      <w:r w:rsidR="00F74861" w:rsidRPr="00566077">
        <w:rPr>
          <w:rFonts w:ascii="Garamond" w:hAnsi="Garamond" w:cs="Courier New"/>
          <w:sz w:val="24"/>
        </w:rPr>
        <w:t> </w:t>
      </w:r>
      <w:r w:rsidR="00E93F47" w:rsidRPr="00566077">
        <w:rPr>
          <w:rFonts w:ascii="Garamond" w:hAnsi="Garamond"/>
          <w:sz w:val="24"/>
        </w:rPr>
        <w:t>Komisja</w:t>
      </w:r>
      <w:r w:rsidR="00F74861" w:rsidRPr="00566077">
        <w:rPr>
          <w:rFonts w:ascii="Garamond" w:hAnsi="Garamond"/>
          <w:sz w:val="24"/>
        </w:rPr>
        <w:t xml:space="preserve"> ocenia oferty wpisuj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>c oceny w</w:t>
      </w:r>
      <w:r w:rsidR="001E3217" w:rsidRPr="00566077">
        <w:rPr>
          <w:rFonts w:ascii="Garamond" w:hAnsi="Garamond" w:cs="Courier New"/>
          <w:sz w:val="24"/>
        </w:rPr>
        <w:t xml:space="preserve"> </w:t>
      </w:r>
      <w:r w:rsidR="00F74861" w:rsidRPr="00566077">
        <w:rPr>
          <w:rFonts w:ascii="Garamond" w:hAnsi="Garamond"/>
          <w:sz w:val="24"/>
        </w:rPr>
        <w:t>arkusz ocen, zawieraj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>cy: nazw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 xml:space="preserve"> organizacji zg</w:t>
      </w:r>
      <w:r w:rsidR="00F74861" w:rsidRPr="00566077">
        <w:rPr>
          <w:rFonts w:ascii="Garamond" w:hAnsi="Garamond" w:cs="Titillium"/>
          <w:sz w:val="24"/>
        </w:rPr>
        <w:t>ł</w:t>
      </w:r>
      <w:r w:rsidR="00F74861" w:rsidRPr="00566077">
        <w:rPr>
          <w:rFonts w:ascii="Garamond" w:hAnsi="Garamond"/>
          <w:sz w:val="24"/>
        </w:rPr>
        <w:t>aszaj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>cej ofert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>, nazw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 xml:space="preserve"> realizowanego zadania, wolne pola na wpisanie ocen według kryteriów podanych w</w:t>
      </w:r>
      <w:r w:rsidR="00566077" w:rsidRPr="00566077">
        <w:rPr>
          <w:rFonts w:ascii="Garamond" w:hAnsi="Garamond"/>
          <w:sz w:val="24"/>
        </w:rPr>
        <w:t xml:space="preserve"> </w:t>
      </w:r>
      <w:r w:rsidR="00F74861" w:rsidRPr="00566077">
        <w:rPr>
          <w:rFonts w:ascii="Garamond" w:hAnsi="Garamond" w:cs="Titillium"/>
          <w:sz w:val="24"/>
        </w:rPr>
        <w:t>§</w:t>
      </w:r>
      <w:r w:rsidR="00F74861" w:rsidRPr="00566077">
        <w:rPr>
          <w:rFonts w:ascii="Garamond" w:hAnsi="Garamond"/>
          <w:sz w:val="24"/>
        </w:rPr>
        <w:t xml:space="preserve"> 4</w:t>
      </w:r>
      <w:r w:rsidR="00F74861" w:rsidRPr="00566077">
        <w:rPr>
          <w:rFonts w:ascii="Garamond" w:hAnsi="Garamond" w:cs="Courier New"/>
          <w:sz w:val="24"/>
        </w:rPr>
        <w:t> </w:t>
      </w:r>
      <w:r w:rsidR="00F74861" w:rsidRPr="00566077">
        <w:rPr>
          <w:rFonts w:ascii="Garamond" w:hAnsi="Garamond"/>
          <w:sz w:val="24"/>
        </w:rPr>
        <w:t>ust.</w:t>
      </w:r>
      <w:r w:rsidR="00E93F47" w:rsidRPr="00566077">
        <w:rPr>
          <w:rFonts w:ascii="Garamond" w:hAnsi="Garamond"/>
          <w:sz w:val="24"/>
        </w:rPr>
        <w:t xml:space="preserve"> </w:t>
      </w:r>
      <w:r w:rsidR="00F74861" w:rsidRPr="00566077">
        <w:rPr>
          <w:rFonts w:ascii="Garamond" w:hAnsi="Garamond"/>
          <w:sz w:val="24"/>
        </w:rPr>
        <w:t>1 oraz ocen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 xml:space="preserve"> </w:t>
      </w:r>
      <w:r w:rsidR="00F74861" w:rsidRPr="00566077">
        <w:rPr>
          <w:rFonts w:ascii="Garamond" w:hAnsi="Garamond" w:cs="Titillium"/>
          <w:sz w:val="24"/>
        </w:rPr>
        <w:t>łą</w:t>
      </w:r>
      <w:r w:rsidR="00F74861" w:rsidRPr="00566077">
        <w:rPr>
          <w:rFonts w:ascii="Garamond" w:hAnsi="Garamond"/>
          <w:sz w:val="24"/>
        </w:rPr>
        <w:t>czn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 xml:space="preserve">. </w:t>
      </w:r>
      <w:r w:rsidR="00FD7571" w:rsidRPr="00566077">
        <w:rPr>
          <w:rFonts w:ascii="Garamond" w:hAnsi="Garamond"/>
          <w:sz w:val="24"/>
        </w:rPr>
        <w:t>(załącznik nr 1 do niniejszego regulaminu)</w:t>
      </w:r>
      <w:r w:rsidR="00E93F47" w:rsidRPr="00566077">
        <w:rPr>
          <w:rFonts w:ascii="Garamond" w:hAnsi="Garamond"/>
          <w:sz w:val="24"/>
        </w:rPr>
        <w:t>.</w:t>
      </w:r>
      <w:r w:rsidR="00FD7571" w:rsidRPr="00566077">
        <w:rPr>
          <w:rFonts w:ascii="Garamond" w:hAnsi="Garamond"/>
          <w:sz w:val="24"/>
        </w:rPr>
        <w:t xml:space="preserve"> </w:t>
      </w:r>
      <w:r w:rsidR="00E93F47" w:rsidRPr="00566077">
        <w:rPr>
          <w:rFonts w:ascii="Garamond" w:hAnsi="Garamond"/>
          <w:sz w:val="24"/>
        </w:rPr>
        <w:t>A</w:t>
      </w:r>
      <w:r w:rsidR="00F74861" w:rsidRPr="00566077">
        <w:rPr>
          <w:rFonts w:ascii="Garamond" w:hAnsi="Garamond"/>
          <w:sz w:val="24"/>
        </w:rPr>
        <w:t xml:space="preserve">rkusz zostaje podpisany przez </w:t>
      </w:r>
      <w:r w:rsidR="00E93F47" w:rsidRPr="00566077">
        <w:rPr>
          <w:rFonts w:ascii="Garamond" w:hAnsi="Garamond"/>
          <w:sz w:val="24"/>
        </w:rPr>
        <w:t>wszystkich członków komisji</w:t>
      </w:r>
      <w:r w:rsidR="00F74861" w:rsidRPr="00566077">
        <w:rPr>
          <w:rFonts w:ascii="Garamond" w:hAnsi="Garamond"/>
          <w:sz w:val="24"/>
        </w:rPr>
        <w:t>.</w:t>
      </w:r>
      <w:r w:rsidR="00F74861" w:rsidRPr="00566077">
        <w:rPr>
          <w:rFonts w:ascii="Garamond" w:hAnsi="Garamond" w:cs="Courier New"/>
          <w:sz w:val="24"/>
        </w:rPr>
        <w:t> </w:t>
      </w:r>
    </w:p>
    <w:p w:rsidR="001E3217" w:rsidRPr="00566077" w:rsidRDefault="001E321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5.</w:t>
      </w:r>
    </w:p>
    <w:p w:rsidR="00F74861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Z czynności Komisji sporządza się protokół zawieraj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cy propozycj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 xml:space="preserve"> </w:t>
      </w:r>
      <w:r w:rsidR="00DD7744" w:rsidRPr="00566077">
        <w:rPr>
          <w:rFonts w:ascii="Garamond" w:hAnsi="Garamond"/>
          <w:sz w:val="24"/>
        </w:rPr>
        <w:t>wyboru najlepszego</w:t>
      </w:r>
      <w:r w:rsidRPr="00566077">
        <w:rPr>
          <w:rFonts w:ascii="Garamond" w:hAnsi="Garamond"/>
          <w:sz w:val="24"/>
        </w:rPr>
        <w:t xml:space="preserve"> ofer</w:t>
      </w:r>
      <w:r w:rsidR="00DD7744" w:rsidRPr="00566077">
        <w:rPr>
          <w:rFonts w:ascii="Garamond" w:hAnsi="Garamond"/>
          <w:sz w:val="24"/>
        </w:rPr>
        <w:t>en</w:t>
      </w:r>
      <w:r w:rsidRPr="00566077">
        <w:rPr>
          <w:rFonts w:ascii="Garamond" w:hAnsi="Garamond"/>
          <w:sz w:val="24"/>
        </w:rPr>
        <w:t>t</w:t>
      </w:r>
      <w:r w:rsidR="00DD7744" w:rsidRPr="00566077">
        <w:rPr>
          <w:rFonts w:ascii="Garamond" w:hAnsi="Garamond"/>
          <w:sz w:val="24"/>
        </w:rPr>
        <w:t>a</w:t>
      </w:r>
      <w:r w:rsidRPr="00566077">
        <w:rPr>
          <w:rFonts w:ascii="Garamond" w:hAnsi="Garamond"/>
          <w:sz w:val="24"/>
        </w:rPr>
        <w:t>, którą przekazuje się Zarządowi Powiatu do zatwierdzenia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drodze uchwa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y.</w:t>
      </w:r>
      <w:r w:rsidRPr="00566077">
        <w:rPr>
          <w:rFonts w:ascii="Garamond" w:hAnsi="Garamond" w:cs="Courier New"/>
          <w:sz w:val="24"/>
        </w:rPr>
        <w:t> </w:t>
      </w:r>
    </w:p>
    <w:p w:rsidR="001E3217" w:rsidRPr="00566077" w:rsidRDefault="001E321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6.</w:t>
      </w:r>
    </w:p>
    <w:p w:rsidR="00F74861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Za pracę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Komisji nie przys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uguje wynagrodzenie, ani zwrot koszt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podr</w:t>
      </w:r>
      <w:r w:rsidRPr="00566077">
        <w:rPr>
          <w:rFonts w:ascii="Garamond" w:hAnsi="Garamond" w:cs="Titillium"/>
          <w:sz w:val="24"/>
        </w:rPr>
        <w:t>óż</w:t>
      </w:r>
      <w:r w:rsidRPr="00566077">
        <w:rPr>
          <w:rFonts w:ascii="Garamond" w:hAnsi="Garamond"/>
          <w:sz w:val="24"/>
        </w:rPr>
        <w:t>y.</w:t>
      </w:r>
      <w:r w:rsidRPr="00566077">
        <w:rPr>
          <w:rFonts w:ascii="Garamond" w:hAnsi="Garamond" w:cs="Courier New"/>
          <w:sz w:val="24"/>
        </w:rPr>
        <w:t> </w:t>
      </w:r>
    </w:p>
    <w:p w:rsidR="001E3217" w:rsidRPr="00566077" w:rsidRDefault="001E321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7.</w:t>
      </w:r>
    </w:p>
    <w:p w:rsidR="00412645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 xml:space="preserve">Obsługę </w:t>
      </w:r>
      <w:proofErr w:type="spellStart"/>
      <w:r w:rsidRPr="00566077">
        <w:rPr>
          <w:rFonts w:ascii="Garamond" w:hAnsi="Garamond"/>
          <w:sz w:val="24"/>
        </w:rPr>
        <w:t>administracyjn</w:t>
      </w:r>
      <w:r w:rsidR="00FD7571" w:rsidRPr="00566077">
        <w:rPr>
          <w:rFonts w:ascii="Garamond" w:hAnsi="Garamond"/>
          <w:sz w:val="24"/>
        </w:rPr>
        <w:t>o</w:t>
      </w:r>
      <w:proofErr w:type="spellEnd"/>
      <w:r w:rsidR="00FD7571" w:rsidRPr="00566077">
        <w:rPr>
          <w:rFonts w:ascii="Garamond" w:hAnsi="Garamond"/>
          <w:sz w:val="24"/>
        </w:rPr>
        <w:t xml:space="preserve"> – </w:t>
      </w:r>
      <w:r w:rsidR="00B2418F" w:rsidRPr="00566077">
        <w:rPr>
          <w:rFonts w:ascii="Garamond" w:hAnsi="Garamond"/>
          <w:sz w:val="24"/>
        </w:rPr>
        <w:t xml:space="preserve"> </w:t>
      </w:r>
      <w:r w:rsidR="00FD7571" w:rsidRPr="00566077">
        <w:rPr>
          <w:rFonts w:ascii="Garamond" w:hAnsi="Garamond"/>
          <w:sz w:val="24"/>
        </w:rPr>
        <w:t xml:space="preserve">techniczną Komisji zapewniają pracownicy </w:t>
      </w:r>
      <w:r w:rsidRPr="00566077">
        <w:rPr>
          <w:rFonts w:ascii="Garamond" w:hAnsi="Garamond"/>
          <w:sz w:val="24"/>
        </w:rPr>
        <w:t>Starostwa Powiatowego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Pszczynie.</w:t>
      </w:r>
      <w:r w:rsidRPr="00566077">
        <w:rPr>
          <w:rFonts w:ascii="Garamond" w:hAnsi="Garamond" w:cs="Courier New"/>
          <w:sz w:val="24"/>
        </w:rPr>
        <w:t> </w:t>
      </w:r>
    </w:p>
    <w:p w:rsidR="00FD7571" w:rsidRPr="00307AE9" w:rsidRDefault="00FD7571" w:rsidP="00E93F47">
      <w:pPr>
        <w:spacing w:after="0" w:line="240" w:lineRule="auto"/>
        <w:ind w:left="5664"/>
        <w:rPr>
          <w:rFonts w:ascii="Titillium" w:hAnsi="Titillium"/>
          <w:sz w:val="16"/>
        </w:rPr>
      </w:pPr>
      <w:r w:rsidRPr="00B2418F">
        <w:rPr>
          <w:rFonts w:ascii="Titillium" w:hAnsi="Titillium"/>
        </w:rPr>
        <w:br w:type="column"/>
      </w:r>
      <w:r w:rsidRPr="00307AE9">
        <w:rPr>
          <w:rFonts w:ascii="Titillium" w:hAnsi="Titillium"/>
          <w:sz w:val="16"/>
        </w:rPr>
        <w:lastRenderedPageBreak/>
        <w:t>Załącznik nr 1 do Regulamin</w:t>
      </w:r>
      <w:r w:rsidR="004C6265" w:rsidRPr="00307AE9">
        <w:rPr>
          <w:rFonts w:ascii="Titillium" w:hAnsi="Titillium"/>
          <w:sz w:val="16"/>
        </w:rPr>
        <w:t>u</w:t>
      </w:r>
      <w:r w:rsidRPr="00307AE9">
        <w:rPr>
          <w:rFonts w:ascii="Titillium" w:hAnsi="Titillium"/>
          <w:sz w:val="16"/>
        </w:rPr>
        <w:t xml:space="preserve"> pracy Komisji Konkursowej </w:t>
      </w:r>
      <w:r w:rsidR="00DD7744" w:rsidRPr="00307AE9">
        <w:rPr>
          <w:rFonts w:ascii="Titillium" w:hAnsi="Titillium"/>
          <w:sz w:val="16"/>
        </w:rPr>
        <w:t xml:space="preserve">w sprawie oceny </w:t>
      </w:r>
      <w:r w:rsidR="004C6265" w:rsidRPr="00307AE9">
        <w:rPr>
          <w:rFonts w:ascii="Titillium" w:hAnsi="Titillium"/>
          <w:sz w:val="16"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8B08A2">
        <w:rPr>
          <w:rFonts w:ascii="Titillium" w:hAnsi="Titillium"/>
          <w:sz w:val="16"/>
        </w:rPr>
        <w:t>20</w:t>
      </w:r>
      <w:r w:rsidR="004C6265" w:rsidRPr="00307AE9">
        <w:rPr>
          <w:rFonts w:ascii="Titillium" w:hAnsi="Titillium"/>
          <w:sz w:val="16"/>
        </w:rPr>
        <w:t xml:space="preserve"> r.</w:t>
      </w:r>
    </w:p>
    <w:p w:rsidR="00412645" w:rsidRPr="00DE2170" w:rsidRDefault="00412645" w:rsidP="00412645">
      <w:pPr>
        <w:spacing w:after="0" w:line="240" w:lineRule="auto"/>
        <w:jc w:val="both"/>
        <w:rPr>
          <w:rFonts w:ascii="Titillium" w:hAnsi="Titillium"/>
          <w:sz w:val="20"/>
          <w:szCs w:val="20"/>
        </w:rPr>
      </w:pPr>
    </w:p>
    <w:p w:rsidR="00B2418F" w:rsidRPr="00751ADF" w:rsidRDefault="00B2418F" w:rsidP="00B2418F">
      <w:pPr>
        <w:spacing w:after="0"/>
        <w:jc w:val="center"/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1ADF"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Karta oceny </w:t>
      </w:r>
      <w:r w:rsidR="00E43648" w:rsidRPr="00751ADF"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oferty</w:t>
      </w:r>
    </w:p>
    <w:p w:rsidR="00B2418F" w:rsidRPr="00751ADF" w:rsidRDefault="00B2418F" w:rsidP="00B2418F">
      <w:pPr>
        <w:spacing w:after="0"/>
        <w:jc w:val="center"/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Oceniający ofertę: 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Komisja Konkursowa</w:t>
      </w: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Rodzaj zadania publicznego: 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nieodpłatna pomoc prawna</w:t>
      </w:r>
      <w:r w:rsidR="004C6265">
        <w:rPr>
          <w:rFonts w:ascii="Garamond" w:eastAsia="Calibri" w:hAnsi="Garamond" w:cs="Times New Roman"/>
        </w:rPr>
        <w:t xml:space="preserve"> lub nieodpłatne poradnictwo obywatelskie</w:t>
      </w: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Nr oferty której dotyczy ocena: 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…………………………………………</w:t>
      </w:r>
    </w:p>
    <w:p w:rsid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Nazwa podmiotu kandydującego: </w:t>
      </w:r>
      <w:r w:rsidRPr="00B2418F">
        <w:rPr>
          <w:rFonts w:ascii="Garamond" w:eastAsia="Calibri" w:hAnsi="Garamond" w:cs="Times New Roman"/>
        </w:rPr>
        <w:tab/>
        <w:t>…………………………………………</w:t>
      </w:r>
    </w:p>
    <w:p w:rsidR="00B2418F" w:rsidRDefault="00B2418F" w:rsidP="00B2418F">
      <w:pPr>
        <w:spacing w:after="0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Nazwa zadania:</w:t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>…………………………………………</w:t>
      </w:r>
    </w:p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p w:rsidR="00E43648" w:rsidRPr="00751ADF" w:rsidRDefault="00E43648" w:rsidP="00E43648">
      <w:pPr>
        <w:pStyle w:val="Akapitzlist"/>
        <w:numPr>
          <w:ilvl w:val="0"/>
          <w:numId w:val="38"/>
        </w:numPr>
        <w:spacing w:after="0"/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1ADF"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Ocena formalna:</w:t>
      </w:r>
    </w:p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tbl>
      <w:tblPr>
        <w:tblStyle w:val="Tabela-Siatka"/>
        <w:tblW w:w="10739" w:type="dxa"/>
        <w:tblLook w:val="04A0" w:firstRow="1" w:lastRow="0" w:firstColumn="1" w:lastColumn="0" w:noHBand="0" w:noVBand="1"/>
      </w:tblPr>
      <w:tblGrid>
        <w:gridCol w:w="567"/>
        <w:gridCol w:w="6236"/>
        <w:gridCol w:w="907"/>
        <w:gridCol w:w="907"/>
        <w:gridCol w:w="2122"/>
      </w:tblGrid>
      <w:tr w:rsidR="00E43648" w:rsidRPr="00E43648" w:rsidTr="0010485E">
        <w:trPr>
          <w:trHeight w:val="68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Lp.</w:t>
            </w:r>
          </w:p>
        </w:tc>
        <w:tc>
          <w:tcPr>
            <w:tcW w:w="6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Kryterium oceny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Tak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Nie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Uwagi</w:t>
            </w:r>
          </w:p>
        </w:tc>
      </w:tr>
      <w:tr w:rsidR="00E43648" w:rsidRPr="00E43648" w:rsidTr="0010485E">
        <w:trPr>
          <w:trHeight w:val="680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43648" w:rsidRPr="000743F7" w:rsidRDefault="00E43648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tcBorders>
              <w:top w:val="single" w:sz="18" w:space="0" w:color="auto"/>
            </w:tcBorders>
            <w:vAlign w:val="center"/>
          </w:tcPr>
          <w:p w:rsidR="00E43648" w:rsidRPr="000743F7" w:rsidRDefault="00E43648" w:rsidP="00E43648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ofertę złożono w terminie określonym w ogłoszeniu konkursowym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10485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ofertę złożył uprawniony podmiot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10485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proponowane zadanie jest zgodne z zakresem konkursu- wpisuje się w rodzaj i okres realizacji zadania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10485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 xml:space="preserve">ofertę złożono na właściwym wzorze oferty realizacji zadania publicznego 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10485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formularz oferty został prawidłowo wypełniony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10485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oferta została podpisana przez osoby uprawnione do reprezentowania oferenta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10485E">
        <w:trPr>
          <w:trHeight w:val="680"/>
        </w:trPr>
        <w:tc>
          <w:tcPr>
            <w:tcW w:w="567" w:type="dxa"/>
            <w:shd w:val="clear" w:color="auto" w:fill="auto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4C6265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oferta posiada wymagane załączniki</w:t>
            </w:r>
            <w:r w:rsidR="0046544B">
              <w:rPr>
                <w:rFonts w:ascii="Garamond" w:eastAsia="Calibri" w:hAnsi="Garamond" w:cs="Times New Roman"/>
              </w:rPr>
              <w:t xml:space="preserve"> zgodnie z §5 pkt 6 </w:t>
            </w:r>
            <w:r w:rsidR="0046544B" w:rsidRPr="0046544B">
              <w:rPr>
                <w:rFonts w:ascii="Garamond" w:eastAsia="Calibri" w:hAnsi="Garamond" w:cs="Times New Roman"/>
              </w:rPr>
              <w:t>ogłoszeni</w:t>
            </w:r>
            <w:r w:rsidR="0046544B">
              <w:rPr>
                <w:rFonts w:ascii="Garamond" w:eastAsia="Calibri" w:hAnsi="Garamond" w:cs="Times New Roman"/>
              </w:rPr>
              <w:t xml:space="preserve">a </w:t>
            </w:r>
            <w:r w:rsidR="0046544B" w:rsidRPr="0046544B">
              <w:rPr>
                <w:rFonts w:ascii="Garamond" w:eastAsia="Calibri" w:hAnsi="Garamond" w:cs="Times New Roman"/>
              </w:rPr>
              <w:t>otwartego konkursu ofert na powierzenie realizacji zleconego zadania administracji rządowej z zakresu prowadzenia punktu nieodpłatnej pomocy prawnej lub świadczenie nieodpłatnego poradnictwa obywatelskiego na terenie powiatu pszczyńskiego w 20</w:t>
            </w:r>
            <w:r w:rsidR="00AE7551">
              <w:rPr>
                <w:rFonts w:ascii="Garamond" w:eastAsia="Calibri" w:hAnsi="Garamond" w:cs="Times New Roman"/>
              </w:rPr>
              <w:t>20</w:t>
            </w:r>
            <w:r w:rsidR="0046544B" w:rsidRPr="0046544B">
              <w:rPr>
                <w:rFonts w:ascii="Garamond" w:eastAsia="Calibri" w:hAnsi="Garamond" w:cs="Times New Roman"/>
              </w:rPr>
              <w:t xml:space="preserve"> r.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</w:tbl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p w:rsidR="000743F7" w:rsidRDefault="000743F7" w:rsidP="00B2418F">
      <w:pPr>
        <w:spacing w:after="0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Niespełnienie któregoś z powyższych warunków, skutkuje odrzuceniem oferty ze względu na braki formalne.</w:t>
      </w:r>
    </w:p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p w:rsidR="00E43648" w:rsidRPr="00751ADF" w:rsidRDefault="0046544B" w:rsidP="00E43648">
      <w:pPr>
        <w:pStyle w:val="Akapitzlist"/>
        <w:numPr>
          <w:ilvl w:val="0"/>
          <w:numId w:val="38"/>
        </w:numPr>
        <w:spacing w:after="0"/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1ADF"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column"/>
      </w:r>
      <w:r w:rsidR="00E43648" w:rsidRPr="00751ADF">
        <w:rPr>
          <w:rFonts w:ascii="Garamond" w:eastAsia="Calibri" w:hAnsi="Garamond" w:cs="Times New Roman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Ocena merytoryczna:</w:t>
      </w: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</w:p>
    <w:p w:rsidR="008B08A2" w:rsidRPr="008B08A2" w:rsidRDefault="008B08A2" w:rsidP="008B08A2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  <w:szCs w:val="24"/>
          <w:highlight w:val="yellow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3663"/>
        <w:gridCol w:w="1843"/>
        <w:gridCol w:w="1559"/>
        <w:gridCol w:w="2268"/>
      </w:tblGrid>
      <w:tr w:rsidR="008B08A2" w:rsidRPr="008B08A2" w:rsidTr="008B08A2">
        <w:trPr>
          <w:trHeight w:val="6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Kryterium oceny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Liczba</w:t>
            </w:r>
          </w:p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przyznanych punktów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B08A2" w:rsidRPr="008B08A2" w:rsidTr="008B08A2">
        <w:trPr>
          <w:trHeight w:val="6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możliwości realizacji zadania publicznego, kwalifikacji osób przy udziale których będzie realizowane zadanie: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Max.: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BD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npp</w:t>
            </w:r>
            <w:proofErr w:type="spellEnd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3</w:t>
            </w:r>
            <w:r w:rsidR="00BD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npo</w:t>
            </w:r>
            <w:proofErr w:type="spellEnd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B08A2" w:rsidRPr="008B08A2" w:rsidTr="000A136B">
        <w:trPr>
          <w:trHeight w:val="652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syntetycznego opisu zadania, w tym: </w:t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Max: 6</w:t>
            </w:r>
            <w:r w:rsidR="007F77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pkt.</w:t>
            </w:r>
          </w:p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F80" w:rsidRPr="008B08A2" w:rsidTr="00C42F80">
        <w:trPr>
          <w:trHeight w:val="661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42F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informacji o miejscu realizacji zadania,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F80" w:rsidRPr="008B08A2" w:rsidTr="00C42F80">
        <w:trPr>
          <w:trHeight w:val="661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C42F80" w:rsidRDefault="00C42F80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informacje o grupie docelowej,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F80" w:rsidRPr="008B08A2" w:rsidTr="000A136B">
        <w:trPr>
          <w:trHeight w:val="1251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C42F80" w:rsidRDefault="00C42F80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informacje o sposobie rozwiązywania  problemów/zaspokajania potrzeb grupy docelowej,</w:t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C42F80" w:rsidRPr="008B08A2" w:rsidTr="000A136B">
        <w:trPr>
          <w:trHeight w:val="132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komplementarności z innymi działaniami podejmowanymi przez organizację lub inne podmioty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C42F80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F80" w:rsidRPr="008B08A2" w:rsidRDefault="00C42F80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A136B" w:rsidRPr="008B08A2" w:rsidTr="000A136B">
        <w:trPr>
          <w:trHeight w:val="994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0A136B" w:rsidRDefault="000A136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 planu i harmonogramu działań, w tym: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Max: 10</w:t>
            </w:r>
            <w:r w:rsidR="007F77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A136B" w:rsidRPr="008B08A2" w:rsidTr="000A136B">
        <w:trPr>
          <w:trHeight w:val="58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opis możliwości świadczenia nieodpłatnej mediacji (2)</w:t>
            </w: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A136B" w:rsidRPr="008B08A2" w:rsidTr="000A136B">
        <w:trPr>
          <w:trHeight w:val="58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A13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mobilność punktu – świadczenie nieodpłatnej pomocy prawnej oraz nieodpłatnego poradnictwa obywatelskiego poza punktem albo za pośrednictwem środków porozumiewania się na odległość (2);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A136B" w:rsidRPr="008B08A2" w:rsidTr="000A136B">
        <w:trPr>
          <w:trHeight w:val="58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sposób realizacji zadań z zakresu nieodpłatnej pomocy prawnej/ nieodpłatnego poradnictwa obywatelskiego (2);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0A136B" w:rsidRPr="008B08A2" w:rsidTr="000A136B">
        <w:trPr>
          <w:trHeight w:val="58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atrakcyjność zadań z zakresu edukacji prawnej </w:t>
            </w: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(co najmniej 1 zadanie na rok) (2);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  <w:p w:rsidR="000A136B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136B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B08A2" w:rsidRPr="008B08A2" w:rsidTr="000A136B">
        <w:trPr>
          <w:trHeight w:val="97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- możliwość świadczenia w ramach prowadzonego punktu asysty osobom mającym trudności w samodzielnej realizacji porady, w szczególności z powodu niepełnosprawności, podeszłego </w:t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wieku –  potwierdzone np. stosownym porozumieniem o wolontariacie 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Pr="008B08A2" w:rsidRDefault="000A136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br/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0A136B">
        <w:trPr>
          <w:trHeight w:val="97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731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Ocena zakładanych rezultatów realizacji zadania, w tym: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Max:</w:t>
            </w:r>
            <w:r w:rsidR="007F77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F69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5 </w:t>
            </w:r>
            <w:r w:rsidR="007F77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0A136B">
        <w:trPr>
          <w:trHeight w:val="979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bezpośrednich efektów realizacji oferty;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731B0B">
        <w:trPr>
          <w:trHeight w:val="991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zmian społecznych, które zostaną osiągnięte poprzez realizację zadania;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731B0B">
        <w:trPr>
          <w:trHeight w:val="836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trwałości realizacji zadania (1);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731B0B">
        <w:trPr>
          <w:trHeight w:val="1131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- planowanego poziomu osiągnięcia rezultatów (1);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B0B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B08A2" w:rsidRPr="008B08A2" w:rsidTr="00731B0B">
        <w:trPr>
          <w:trHeight w:val="978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8A2" w:rsidRPr="008B08A2" w:rsidRDefault="008B08A2" w:rsidP="008B0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adekwatności sposobu monitorowania rezultatów (1).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Pr="008B08A2" w:rsidRDefault="00731B0B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A2" w:rsidRPr="008B08A2" w:rsidRDefault="008B08A2" w:rsidP="008B0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08A2" w:rsidRPr="008B08A2" w:rsidRDefault="008B08A2" w:rsidP="00731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C57B0D">
        <w:trPr>
          <w:trHeight w:val="911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Doświadczenie w realizacji zadań w obszarze konkursowym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B0B" w:rsidRPr="008B08A2" w:rsidRDefault="00731B0B" w:rsidP="00731B0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2 lata - 1 pkt.,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3 lata – 3 pkt.,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 lata – 5 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7713" w:rsidRPr="008B08A2" w:rsidTr="00B46DB5">
        <w:trPr>
          <w:trHeight w:val="64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Kwalifikacje i doświadczenie osób odpowiedzialnych za realizację zadania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3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Max: </w:t>
            </w:r>
          </w:p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7 </w:t>
            </w:r>
            <w:r w:rsidR="00AE7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pkt. </w:t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</w:t>
            </w:r>
            <w:proofErr w:type="spellStart"/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npp</w:t>
            </w:r>
            <w:proofErr w:type="spellEnd"/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6</w:t>
            </w:r>
            <w:r w:rsidR="00AE7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pkt. </w:t>
            </w: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npo</w:t>
            </w:r>
            <w:proofErr w:type="spellEnd"/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7713" w:rsidRPr="008B08A2" w:rsidTr="00B46DB5">
        <w:trPr>
          <w:trHeight w:val="150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lang w:eastAsia="pl-PL"/>
              </w:rPr>
              <w:t>Oferowana ilość osób uprawnionych do świadczenia nieodpłatnej pomocy prawnej lub nieodpłatnego poradnictwa obywatelskiego: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lang w:eastAsia="pl-PL"/>
              </w:rPr>
              <w:t>- 1 osoba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1 pkt.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  <w:t>- 2 osoby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- 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t xml:space="preserve"> 3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pkt.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  <w:t xml:space="preserve">- 3 osoby i więcej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– 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t>5</w:t>
            </w:r>
            <w:r>
              <w:rPr>
                <w:rFonts w:ascii="Calibri" w:eastAsia="Times New Roman" w:hAnsi="Calibri" w:cs="Calibri"/>
                <w:lang w:eastAsia="pl-PL"/>
              </w:rPr>
              <w:t>pkt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7713" w:rsidRPr="008B08A2" w:rsidTr="008A0D20">
        <w:trPr>
          <w:trHeight w:val="53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lang w:eastAsia="pl-PL"/>
              </w:rPr>
              <w:t xml:space="preserve">Świadczenie  zadania przez:  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7713" w:rsidRPr="008B08A2" w:rsidTr="008A0D20">
        <w:trPr>
          <w:trHeight w:val="53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713" w:rsidRPr="008B08A2" w:rsidRDefault="007F7713" w:rsidP="00731B0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13" w:rsidRPr="008B08A2" w:rsidRDefault="007F7713" w:rsidP="0073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lang w:eastAsia="pl-PL"/>
              </w:rPr>
              <w:t>- adwokata, radcę prawnego (2)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7713" w:rsidRPr="008B08A2" w:rsidTr="008A0D20">
        <w:trPr>
          <w:trHeight w:val="536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713" w:rsidRPr="008B08A2" w:rsidRDefault="007F7713" w:rsidP="00731B0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13" w:rsidRPr="008B08A2" w:rsidRDefault="007F7713" w:rsidP="0073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lang w:eastAsia="pl-PL"/>
              </w:rPr>
              <w:t>- doradcę prawnego (1)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  <w:t>(punkty nie sumują się, dot. ofert złożonych w zakresie nieodpłatnej pomocy prawnej)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F7713" w:rsidRPr="008B08A2" w:rsidTr="00B46DB5">
        <w:trPr>
          <w:trHeight w:val="121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lang w:eastAsia="pl-PL"/>
              </w:rPr>
              <w:t>Świadczenie zadania przez osobę spełniająca warunki określone w art. 11 ust. 3a (1)</w:t>
            </w:r>
            <w:r w:rsidRPr="008B08A2">
              <w:rPr>
                <w:rFonts w:ascii="Calibri" w:eastAsia="Times New Roman" w:hAnsi="Calibri" w:cs="Calibri"/>
                <w:lang w:eastAsia="pl-PL"/>
              </w:rPr>
              <w:br/>
              <w:t>(dot. ofert złożonych w zakresie nieodpłatnego poradnictwa obywatelskiego)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713" w:rsidRPr="008B08A2" w:rsidRDefault="007F7713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9E0" w:rsidRPr="008B08A2" w:rsidTr="00BB26BE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kalkulacji kosztów 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69E0" w:rsidRPr="008B08A2" w:rsidRDefault="005F69E0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           10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69E0" w:rsidRPr="008B08A2" w:rsidTr="00BB26BE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budżetu z planowanymi działaniami oraz realność kosztów*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69E0" w:rsidRPr="008B08A2" w:rsidRDefault="005F69E0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69E0" w:rsidRPr="008B08A2" w:rsidRDefault="005F69E0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8B08A2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pozostałych informacji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Max- 5 pkt.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8B08A2">
        <w:trPr>
          <w:trHeight w:val="12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Dotychczasowa współpraca z Powiatem Pszczyńskim w zakresie współpracy finansowej, tj. wywiązywania się w całości z zawartych umów, prawidłowego i terminowego wywiązywania się z otrzymanej dotacji: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5F69E0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od -1 do -3 pkt. – nieterminowe składanie sprawozdań, błędy merytoryczne i rachunkowe; </w:t>
            </w:r>
            <w:r w:rsidRPr="008B08A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 xml:space="preserve">1 pkt. - dla nowych organizacji, które dotychczas nie otrzymywały środków z budżetu Powiatu Pszczyńskiego </w:t>
            </w:r>
            <w:r w:rsidRPr="008B08A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2-3 pkt. – terminowe składanie sprawozdań, nieliczne błędy merytoryczne i rachunkowe;</w:t>
            </w:r>
            <w:r w:rsidRPr="008B08A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3-5 pkt. - terminowe składanie sprawozdań, brak błędów merytorycznych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8B08A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 rachunkowych.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0B" w:rsidRPr="008B08A2" w:rsidRDefault="00731B0B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F69E0" w:rsidRPr="008B08A2" w:rsidTr="00A07A10">
        <w:trPr>
          <w:trHeight w:val="1593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Atrakcyjność form promocji projektu:</w:t>
            </w:r>
          </w:p>
          <w:p w:rsidR="005F69E0" w:rsidRPr="008B08A2" w:rsidRDefault="005F69E0" w:rsidP="00731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0 pkt. – brak w ofercie informacji o jakiejkolwiek promocji projektu;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1-2 pkt. – ulotki, plakaty;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B08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3 pkt. – ulotki, plakaty, strona internetowa.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69E0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31B0B" w:rsidRPr="008B08A2" w:rsidTr="008B08A2">
        <w:trPr>
          <w:trHeight w:val="9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69E0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MAX:</w:t>
            </w:r>
          </w:p>
          <w:p w:rsidR="00731B0B" w:rsidRPr="008B08A2" w:rsidRDefault="005F69E0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BD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npp</w:t>
            </w:r>
            <w:proofErr w:type="spellEnd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BD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npo</w:t>
            </w:r>
            <w:proofErr w:type="spellEnd"/>
            <w:r w:rsidRPr="008B08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1B0B" w:rsidRPr="008B08A2" w:rsidRDefault="00731B0B" w:rsidP="0073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2418F" w:rsidRPr="00B8327F" w:rsidRDefault="0010485E" w:rsidP="00B2418F">
      <w:pPr>
        <w:spacing w:after="0"/>
        <w:rPr>
          <w:rFonts w:eastAsia="Calibri" w:cstheme="minorHAnsi"/>
          <w:sz w:val="18"/>
          <w:szCs w:val="18"/>
        </w:rPr>
      </w:pPr>
      <w:r w:rsidRPr="00B8327F">
        <w:rPr>
          <w:rFonts w:eastAsia="Calibri" w:cstheme="minorHAnsi"/>
          <w:sz w:val="18"/>
          <w:szCs w:val="18"/>
        </w:rPr>
        <w:t>* niniejszy konkurs jest konkursem o powierzenie zadania publicznego, gdzie nie przewiduje się finansowego wkładu własnego, ponieważ jest to całkowite dofinansowanie zadania (wykazanie finansowego wkładu własnego w przypadku powierzenia zadania – 0 pkt).</w:t>
      </w:r>
      <w:bookmarkStart w:id="0" w:name="_GoBack"/>
      <w:bookmarkEnd w:id="0"/>
    </w:p>
    <w:p w:rsidR="0010485E" w:rsidRDefault="0010485E" w:rsidP="00B2418F">
      <w:pPr>
        <w:spacing w:after="0"/>
        <w:rPr>
          <w:rFonts w:ascii="Garamond" w:eastAsia="Calibri" w:hAnsi="Garamond" w:cs="Times New Roman"/>
        </w:rPr>
      </w:pPr>
    </w:p>
    <w:p w:rsidR="0010485E" w:rsidRPr="00B2418F" w:rsidRDefault="0010485E" w:rsidP="00B2418F">
      <w:pPr>
        <w:spacing w:after="0"/>
        <w:rPr>
          <w:rFonts w:ascii="Garamond" w:eastAsia="Calibri" w:hAnsi="Garamond" w:cs="Times New Roman"/>
        </w:rPr>
      </w:pPr>
    </w:p>
    <w:p w:rsidR="000743F7" w:rsidRDefault="000743F7" w:rsidP="00566077">
      <w:pPr>
        <w:spacing w:after="0"/>
        <w:jc w:val="center"/>
        <w:rPr>
          <w:rFonts w:ascii="Garamond" w:eastAsia="Calibri" w:hAnsi="Garamond" w:cs="Times New Roman"/>
        </w:rPr>
      </w:pPr>
    </w:p>
    <w:p w:rsidR="00A33518" w:rsidRPr="00566077" w:rsidRDefault="00B2418F" w:rsidP="00566077">
      <w:pPr>
        <w:spacing w:after="0"/>
        <w:jc w:val="center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>Data: ………………………….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Podpisy członków Komisji Konkursowej:</w:t>
      </w:r>
    </w:p>
    <w:sectPr w:rsidR="00A33518" w:rsidRPr="00566077" w:rsidSect="0056607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75" w:rsidRDefault="00EB2875" w:rsidP="000A7756">
      <w:pPr>
        <w:spacing w:after="0" w:line="240" w:lineRule="auto"/>
      </w:pPr>
      <w:r>
        <w:separator/>
      </w:r>
    </w:p>
  </w:endnote>
  <w:endnote w:type="continuationSeparator" w:id="0">
    <w:p w:rsidR="00EB2875" w:rsidRDefault="00EB2875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75" w:rsidRDefault="00EB2875" w:rsidP="000A7756">
      <w:pPr>
        <w:spacing w:after="0" w:line="240" w:lineRule="auto"/>
      </w:pPr>
      <w:r>
        <w:separator/>
      </w:r>
    </w:p>
  </w:footnote>
  <w:footnote w:type="continuationSeparator" w:id="0">
    <w:p w:rsidR="00EB2875" w:rsidRDefault="00EB2875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C91"/>
    <w:multiLevelType w:val="hybridMultilevel"/>
    <w:tmpl w:val="FF0C31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61479"/>
    <w:multiLevelType w:val="hybridMultilevel"/>
    <w:tmpl w:val="159C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691"/>
    <w:multiLevelType w:val="hybridMultilevel"/>
    <w:tmpl w:val="1EC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0945"/>
    <w:multiLevelType w:val="hybridMultilevel"/>
    <w:tmpl w:val="B3F07C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423FA"/>
    <w:multiLevelType w:val="hybridMultilevel"/>
    <w:tmpl w:val="DFE2A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7462"/>
    <w:multiLevelType w:val="hybridMultilevel"/>
    <w:tmpl w:val="5284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0033"/>
    <w:multiLevelType w:val="hybridMultilevel"/>
    <w:tmpl w:val="9240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0A42"/>
    <w:multiLevelType w:val="hybridMultilevel"/>
    <w:tmpl w:val="54A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4FB6"/>
    <w:multiLevelType w:val="hybridMultilevel"/>
    <w:tmpl w:val="753E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7935"/>
    <w:multiLevelType w:val="hybridMultilevel"/>
    <w:tmpl w:val="FEBE6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670C7"/>
    <w:multiLevelType w:val="hybridMultilevel"/>
    <w:tmpl w:val="C7D23932"/>
    <w:lvl w:ilvl="0" w:tplc="83C46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90B7F"/>
    <w:multiLevelType w:val="hybridMultilevel"/>
    <w:tmpl w:val="7CC64214"/>
    <w:lvl w:ilvl="0" w:tplc="DA64C9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714B1"/>
    <w:multiLevelType w:val="hybridMultilevel"/>
    <w:tmpl w:val="87FA0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50086"/>
    <w:multiLevelType w:val="hybridMultilevel"/>
    <w:tmpl w:val="AA60C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0FA"/>
    <w:multiLevelType w:val="hybridMultilevel"/>
    <w:tmpl w:val="F2B22FD0"/>
    <w:lvl w:ilvl="0" w:tplc="E5CA27B6">
      <w:start w:val="1"/>
      <w:numFmt w:val="decimal"/>
      <w:lvlText w:val="%1."/>
      <w:lvlJc w:val="left"/>
      <w:pPr>
        <w:ind w:left="720" w:hanging="360"/>
      </w:pPr>
      <w:rPr>
        <w:rFonts w:ascii="Titillium" w:hAnsi="Titillium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F429D"/>
    <w:multiLevelType w:val="hybridMultilevel"/>
    <w:tmpl w:val="933E537E"/>
    <w:lvl w:ilvl="0" w:tplc="DA64C9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357106"/>
    <w:multiLevelType w:val="hybridMultilevel"/>
    <w:tmpl w:val="96E41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329E3"/>
    <w:multiLevelType w:val="hybridMultilevel"/>
    <w:tmpl w:val="2B62D4D6"/>
    <w:lvl w:ilvl="0" w:tplc="742AF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967FD"/>
    <w:multiLevelType w:val="hybridMultilevel"/>
    <w:tmpl w:val="EF46D14A"/>
    <w:lvl w:ilvl="0" w:tplc="3B08F83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D6123"/>
    <w:multiLevelType w:val="hybridMultilevel"/>
    <w:tmpl w:val="98129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A41E9"/>
    <w:multiLevelType w:val="hybridMultilevel"/>
    <w:tmpl w:val="980EB9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833FAC"/>
    <w:multiLevelType w:val="hybridMultilevel"/>
    <w:tmpl w:val="CC9C0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31DF4"/>
    <w:multiLevelType w:val="hybridMultilevel"/>
    <w:tmpl w:val="7F3CB9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26C19"/>
    <w:multiLevelType w:val="hybridMultilevel"/>
    <w:tmpl w:val="76A87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034E99"/>
    <w:multiLevelType w:val="hybridMultilevel"/>
    <w:tmpl w:val="4208A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14C2"/>
    <w:multiLevelType w:val="hybridMultilevel"/>
    <w:tmpl w:val="159C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A7C6C"/>
    <w:multiLevelType w:val="hybridMultilevel"/>
    <w:tmpl w:val="2334FCD8"/>
    <w:lvl w:ilvl="0" w:tplc="DA64C9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8127B"/>
    <w:multiLevelType w:val="hybridMultilevel"/>
    <w:tmpl w:val="AAF2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39"/>
  </w:num>
  <w:num w:numId="4">
    <w:abstractNumId w:val="2"/>
  </w:num>
  <w:num w:numId="5">
    <w:abstractNumId w:val="20"/>
  </w:num>
  <w:num w:numId="6">
    <w:abstractNumId w:val="6"/>
  </w:num>
  <w:num w:numId="7">
    <w:abstractNumId w:val="29"/>
  </w:num>
  <w:num w:numId="8">
    <w:abstractNumId w:val="9"/>
  </w:num>
  <w:num w:numId="9">
    <w:abstractNumId w:val="32"/>
  </w:num>
  <w:num w:numId="10">
    <w:abstractNumId w:val="14"/>
  </w:num>
  <w:num w:numId="11">
    <w:abstractNumId w:val="35"/>
  </w:num>
  <w:num w:numId="12">
    <w:abstractNumId w:val="23"/>
  </w:num>
  <w:num w:numId="13">
    <w:abstractNumId w:val="15"/>
  </w:num>
  <w:num w:numId="14">
    <w:abstractNumId w:val="18"/>
  </w:num>
  <w:num w:numId="15">
    <w:abstractNumId w:val="8"/>
  </w:num>
  <w:num w:numId="16">
    <w:abstractNumId w:val="25"/>
  </w:num>
  <w:num w:numId="17">
    <w:abstractNumId w:val="16"/>
  </w:num>
  <w:num w:numId="18">
    <w:abstractNumId w:val="22"/>
  </w:num>
  <w:num w:numId="19">
    <w:abstractNumId w:val="26"/>
  </w:num>
  <w:num w:numId="20">
    <w:abstractNumId w:val="19"/>
  </w:num>
  <w:num w:numId="21">
    <w:abstractNumId w:val="27"/>
  </w:num>
  <w:num w:numId="22">
    <w:abstractNumId w:val="30"/>
  </w:num>
  <w:num w:numId="23">
    <w:abstractNumId w:val="0"/>
  </w:num>
  <w:num w:numId="24">
    <w:abstractNumId w:val="10"/>
  </w:num>
  <w:num w:numId="25">
    <w:abstractNumId w:val="7"/>
  </w:num>
  <w:num w:numId="26">
    <w:abstractNumId w:val="21"/>
  </w:num>
  <w:num w:numId="27">
    <w:abstractNumId w:val="12"/>
  </w:num>
  <w:num w:numId="28">
    <w:abstractNumId w:val="1"/>
  </w:num>
  <w:num w:numId="29">
    <w:abstractNumId w:val="4"/>
  </w:num>
  <w:num w:numId="30">
    <w:abstractNumId w:val="11"/>
  </w:num>
  <w:num w:numId="31">
    <w:abstractNumId w:val="36"/>
  </w:num>
  <w:num w:numId="32">
    <w:abstractNumId w:val="5"/>
  </w:num>
  <w:num w:numId="33">
    <w:abstractNumId w:val="38"/>
  </w:num>
  <w:num w:numId="34">
    <w:abstractNumId w:val="24"/>
  </w:num>
  <w:num w:numId="35">
    <w:abstractNumId w:val="17"/>
  </w:num>
  <w:num w:numId="36">
    <w:abstractNumId w:val="33"/>
  </w:num>
  <w:num w:numId="37">
    <w:abstractNumId w:val="31"/>
  </w:num>
  <w:num w:numId="38">
    <w:abstractNumId w:val="13"/>
  </w:num>
  <w:num w:numId="39">
    <w:abstractNumId w:val="40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61"/>
    <w:rsid w:val="00023BB7"/>
    <w:rsid w:val="00030844"/>
    <w:rsid w:val="000352D1"/>
    <w:rsid w:val="0006595C"/>
    <w:rsid w:val="000743F7"/>
    <w:rsid w:val="000A0A10"/>
    <w:rsid w:val="000A136B"/>
    <w:rsid w:val="000A7756"/>
    <w:rsid w:val="000D20CB"/>
    <w:rsid w:val="000E01E1"/>
    <w:rsid w:val="0010485E"/>
    <w:rsid w:val="00124262"/>
    <w:rsid w:val="00124772"/>
    <w:rsid w:val="001B72EA"/>
    <w:rsid w:val="001B7F7D"/>
    <w:rsid w:val="001E1D06"/>
    <w:rsid w:val="001E3217"/>
    <w:rsid w:val="001F3477"/>
    <w:rsid w:val="002154EE"/>
    <w:rsid w:val="002669BD"/>
    <w:rsid w:val="00272128"/>
    <w:rsid w:val="002758EF"/>
    <w:rsid w:val="00290275"/>
    <w:rsid w:val="00293823"/>
    <w:rsid w:val="003053FB"/>
    <w:rsid w:val="00307AE9"/>
    <w:rsid w:val="0034197D"/>
    <w:rsid w:val="00345D76"/>
    <w:rsid w:val="00370B19"/>
    <w:rsid w:val="003923C0"/>
    <w:rsid w:val="003A2BA5"/>
    <w:rsid w:val="003B25F7"/>
    <w:rsid w:val="00412645"/>
    <w:rsid w:val="004305A8"/>
    <w:rsid w:val="0046544B"/>
    <w:rsid w:val="004842C5"/>
    <w:rsid w:val="00492F0C"/>
    <w:rsid w:val="004A0DE6"/>
    <w:rsid w:val="004A45A4"/>
    <w:rsid w:val="004B4B0E"/>
    <w:rsid w:val="004C6265"/>
    <w:rsid w:val="00524615"/>
    <w:rsid w:val="00535D78"/>
    <w:rsid w:val="00561887"/>
    <w:rsid w:val="00566077"/>
    <w:rsid w:val="005B6105"/>
    <w:rsid w:val="005F69E0"/>
    <w:rsid w:val="0068601E"/>
    <w:rsid w:val="006A7643"/>
    <w:rsid w:val="006D061A"/>
    <w:rsid w:val="00702783"/>
    <w:rsid w:val="00731B0B"/>
    <w:rsid w:val="00751ADF"/>
    <w:rsid w:val="0076172A"/>
    <w:rsid w:val="007629BB"/>
    <w:rsid w:val="007E20B7"/>
    <w:rsid w:val="007F7713"/>
    <w:rsid w:val="00820C3F"/>
    <w:rsid w:val="00856BF4"/>
    <w:rsid w:val="008B08A2"/>
    <w:rsid w:val="00955546"/>
    <w:rsid w:val="00A33518"/>
    <w:rsid w:val="00AE7551"/>
    <w:rsid w:val="00B07E33"/>
    <w:rsid w:val="00B2418F"/>
    <w:rsid w:val="00B366AE"/>
    <w:rsid w:val="00B8327F"/>
    <w:rsid w:val="00BC09AB"/>
    <w:rsid w:val="00BD2D9E"/>
    <w:rsid w:val="00C42F80"/>
    <w:rsid w:val="00C526AD"/>
    <w:rsid w:val="00CC2A2E"/>
    <w:rsid w:val="00CD783B"/>
    <w:rsid w:val="00D17DDC"/>
    <w:rsid w:val="00D24520"/>
    <w:rsid w:val="00DA528D"/>
    <w:rsid w:val="00DC0A4F"/>
    <w:rsid w:val="00DD7744"/>
    <w:rsid w:val="00DE2170"/>
    <w:rsid w:val="00E43648"/>
    <w:rsid w:val="00E47340"/>
    <w:rsid w:val="00E93F47"/>
    <w:rsid w:val="00E95286"/>
    <w:rsid w:val="00EA58EC"/>
    <w:rsid w:val="00EB0900"/>
    <w:rsid w:val="00EB2875"/>
    <w:rsid w:val="00EC7D3C"/>
    <w:rsid w:val="00F02139"/>
    <w:rsid w:val="00F74861"/>
    <w:rsid w:val="00F85323"/>
    <w:rsid w:val="00FB1069"/>
    <w:rsid w:val="00FB4160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0ED1-DCC6-43DE-838B-7976938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A7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861"/>
    <w:pPr>
      <w:spacing w:after="12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DEB8-E23B-4AEF-A391-3E143BA2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Katarzyna Granda</cp:lastModifiedBy>
  <cp:revision>11</cp:revision>
  <cp:lastPrinted>2017-10-11T08:04:00Z</cp:lastPrinted>
  <dcterms:created xsi:type="dcterms:W3CDTF">2019-10-22T12:09:00Z</dcterms:created>
  <dcterms:modified xsi:type="dcterms:W3CDTF">2019-10-28T13:57:00Z</dcterms:modified>
</cp:coreProperties>
</file>