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502632">
        <w:tc>
          <w:tcPr>
            <w:tcW w:w="10206" w:type="dxa"/>
            <w:tcBorders>
              <w:top w:val="nil"/>
              <w:left w:val="nil"/>
              <w:bottom w:val="nil"/>
              <w:right w:val="nil"/>
            </w:tcBorders>
            <w:tcMar>
              <w:top w:w="100" w:type="dxa"/>
            </w:tcMar>
          </w:tcPr>
          <w:p w:rsidR="00A77B3E" w:rsidRDefault="00ED1FB4">
            <w:pPr>
              <w:ind w:left="5669"/>
              <w:jc w:val="left"/>
              <w:rPr>
                <w:b/>
                <w:i/>
                <w:sz w:val="20"/>
                <w:u w:val="thick"/>
              </w:rPr>
            </w:pPr>
            <w:r>
              <w:rPr>
                <w:b/>
                <w:i/>
                <w:sz w:val="20"/>
                <w:u w:val="thick"/>
              </w:rPr>
              <w:t>Projekt</w:t>
            </w:r>
          </w:p>
          <w:p w:rsidR="00A77B3E" w:rsidRDefault="00CE075B">
            <w:pPr>
              <w:ind w:left="5669"/>
              <w:jc w:val="left"/>
              <w:rPr>
                <w:b/>
                <w:i/>
                <w:sz w:val="20"/>
                <w:u w:val="thick"/>
              </w:rPr>
            </w:pPr>
          </w:p>
          <w:p w:rsidR="00A77B3E" w:rsidRDefault="00ED1FB4">
            <w:pPr>
              <w:ind w:left="5669"/>
              <w:jc w:val="left"/>
              <w:rPr>
                <w:sz w:val="20"/>
              </w:rPr>
            </w:pPr>
            <w:r>
              <w:rPr>
                <w:sz w:val="20"/>
              </w:rPr>
              <w:t>z dnia</w:t>
            </w:r>
            <w:r w:rsidR="00CE075B">
              <w:rPr>
                <w:sz w:val="20"/>
              </w:rPr>
              <w:t xml:space="preserve"> 29 lipca </w:t>
            </w:r>
            <w:bookmarkStart w:id="0" w:name="_GoBack"/>
            <w:bookmarkEnd w:id="0"/>
            <w:r>
              <w:rPr>
                <w:sz w:val="20"/>
              </w:rPr>
              <w:t>2019 r.</w:t>
            </w:r>
          </w:p>
          <w:p w:rsidR="00A77B3E" w:rsidRDefault="00ED1FB4">
            <w:pPr>
              <w:ind w:left="5669"/>
              <w:jc w:val="left"/>
              <w:rPr>
                <w:sz w:val="20"/>
              </w:rPr>
            </w:pPr>
            <w:r>
              <w:rPr>
                <w:sz w:val="20"/>
              </w:rPr>
              <w:t>Zatwierdzony przez .........................</w:t>
            </w:r>
          </w:p>
          <w:p w:rsidR="00A77B3E" w:rsidRDefault="00CE075B">
            <w:pPr>
              <w:ind w:left="5669"/>
              <w:jc w:val="left"/>
              <w:rPr>
                <w:sz w:val="20"/>
              </w:rPr>
            </w:pPr>
          </w:p>
          <w:p w:rsidR="00A77B3E" w:rsidRDefault="00CE075B">
            <w:pPr>
              <w:ind w:left="5669"/>
              <w:jc w:val="left"/>
              <w:rPr>
                <w:sz w:val="20"/>
              </w:rPr>
            </w:pPr>
          </w:p>
        </w:tc>
      </w:tr>
    </w:tbl>
    <w:p w:rsidR="00A77B3E" w:rsidRDefault="00CE075B"/>
    <w:p w:rsidR="00A77B3E" w:rsidRDefault="00ED1FB4">
      <w:pPr>
        <w:jc w:val="center"/>
        <w:rPr>
          <w:b/>
          <w:caps/>
        </w:rPr>
      </w:pPr>
      <w:r>
        <w:rPr>
          <w:b/>
          <w:caps/>
        </w:rPr>
        <w:t>Uchwała Nr ....................</w:t>
      </w:r>
      <w:r>
        <w:rPr>
          <w:b/>
          <w:caps/>
        </w:rPr>
        <w:br/>
        <w:t>Rady Powiatu Pszczyńskiego</w:t>
      </w:r>
    </w:p>
    <w:p w:rsidR="00A77B3E" w:rsidRDefault="00ED1FB4">
      <w:pPr>
        <w:spacing w:before="280" w:after="280"/>
        <w:jc w:val="center"/>
        <w:rPr>
          <w:b/>
          <w:caps/>
        </w:rPr>
      </w:pPr>
      <w:r>
        <w:t>z dnia 28 sierpnia 2019 r.</w:t>
      </w:r>
    </w:p>
    <w:p w:rsidR="00A77B3E" w:rsidRDefault="00ED1FB4">
      <w:pPr>
        <w:keepNext/>
        <w:spacing w:after="480"/>
        <w:jc w:val="center"/>
      </w:pPr>
      <w:r>
        <w:rPr>
          <w:b/>
        </w:rPr>
        <w:t>w sprawie tygodniowego obowiązkowego wymiaru godzin zajęć pedagogów, psychologów, logopedów, terapeutów pedagogicznych, doradców zawodowych, nauczycieli praktycznej nauki zawodu, nauczycieli prowadzących kształcenie w formie zaocznej oraz zasad zaliczania do wymiaru godzin poszczególnych zajęć w formie zaocznej</w:t>
      </w:r>
    </w:p>
    <w:p w:rsidR="00A77B3E" w:rsidRDefault="00ED1FB4">
      <w:pPr>
        <w:keepLines/>
        <w:spacing w:before="120" w:after="120"/>
        <w:ind w:firstLine="227"/>
      </w:pPr>
      <w:r>
        <w:t>Na podstawie art. 12 pkt 11 ustawy z dnia 5 czerwca 1998 r. o samorządzie powiatowym (t. j. Dz. U z 2019 r., poz. 511), art. 1 ust. 1 pkt 1 i art. 42 ust. 7 pkt 3 oraz art. 91d pkt 1 ustawy z dnia 26 stycznia 1982 r. Karta Nauczyciela (t. j. Dz. U z 2018 r., poz. 967 z późn. zm.)</w:t>
      </w:r>
    </w:p>
    <w:p w:rsidR="00A77B3E" w:rsidRDefault="00ED1FB4">
      <w:pPr>
        <w:spacing w:before="280" w:after="280"/>
        <w:jc w:val="center"/>
        <w:rPr>
          <w:b/>
        </w:rPr>
      </w:pPr>
      <w:r>
        <w:rPr>
          <w:b/>
        </w:rPr>
        <w:t>Rada Powiatu</w:t>
      </w:r>
      <w:r>
        <w:rPr>
          <w:b/>
        </w:rPr>
        <w:br/>
        <w:t>uchwala:</w:t>
      </w:r>
    </w:p>
    <w:p w:rsidR="00A77B3E" w:rsidRDefault="00ED1FB4">
      <w:pPr>
        <w:keepLines/>
        <w:spacing w:before="120" w:after="120"/>
        <w:ind w:firstLine="340"/>
        <w:rPr>
          <w:color w:val="000000"/>
          <w:u w:color="000000"/>
        </w:rPr>
      </w:pPr>
      <w:r>
        <w:rPr>
          <w:b/>
        </w:rPr>
        <w:t>§ 1. </w:t>
      </w:r>
      <w:r>
        <w:t>1. Dla nauczycieli, o których mowa w art. 42 ust. 7 pkt 3 ustawy z dnia 26 stycznia 1982 r. Karta Nauczyciela, zatrudnionych w szkołach prowadzonych przez Powiat Pszczyński określa się tygodniowy obowiązkowy wymiar godzin zajęć:</w:t>
      </w:r>
    </w:p>
    <w:p w:rsidR="00A77B3E" w:rsidRDefault="00ED1FB4">
      <w:pPr>
        <w:spacing w:before="120" w:after="120"/>
        <w:ind w:left="340" w:hanging="227"/>
        <w:rPr>
          <w:color w:val="000000"/>
          <w:u w:color="000000"/>
        </w:rPr>
      </w:pPr>
      <w:r>
        <w:t>1) </w:t>
      </w:r>
      <w:r>
        <w:rPr>
          <w:color w:val="000000"/>
          <w:u w:color="000000"/>
        </w:rPr>
        <w:t>18 godzin - dla nauczycieli prowadzących kształcenie w formie zaocznej,</w:t>
      </w:r>
    </w:p>
    <w:p w:rsidR="00A77B3E" w:rsidRDefault="00ED1FB4">
      <w:pPr>
        <w:spacing w:before="120" w:after="120"/>
        <w:ind w:left="340" w:hanging="227"/>
        <w:rPr>
          <w:color w:val="000000"/>
          <w:u w:color="000000"/>
        </w:rPr>
      </w:pPr>
      <w:r>
        <w:t>2) </w:t>
      </w:r>
      <w:r>
        <w:rPr>
          <w:color w:val="000000"/>
          <w:u w:color="000000"/>
        </w:rPr>
        <w:t>20 godzin - dla pedagogów, psychologów, logopedów, terapeutów pedagogicznych, doradców zawodowych oraz nauczycieli praktycznej nauki zawodu we wszystkich typach szkół i na kwalifikacyjnych kursach zawodowych.</w:t>
      </w:r>
    </w:p>
    <w:p w:rsidR="00A77B3E" w:rsidRDefault="00ED1FB4">
      <w:pPr>
        <w:keepLines/>
        <w:spacing w:before="120" w:after="120"/>
        <w:ind w:firstLine="340"/>
        <w:rPr>
          <w:color w:val="000000"/>
          <w:u w:color="000000"/>
        </w:rPr>
      </w:pPr>
      <w:r>
        <w:t>2. </w:t>
      </w:r>
      <w:r>
        <w:rPr>
          <w:color w:val="000000"/>
          <w:u w:color="000000"/>
        </w:rPr>
        <w:t>W ramach obowiązkowego wymiaru godzin zajęć nauczycieli prowadzących kształcenie w formie zaocznej zalicza się:</w:t>
      </w:r>
    </w:p>
    <w:p w:rsidR="00A77B3E" w:rsidRDefault="00ED1FB4">
      <w:pPr>
        <w:spacing w:before="120" w:after="120"/>
        <w:ind w:left="340" w:hanging="227"/>
        <w:rPr>
          <w:color w:val="000000"/>
          <w:u w:color="000000"/>
        </w:rPr>
      </w:pPr>
      <w:r>
        <w:t>1) </w:t>
      </w:r>
      <w:r>
        <w:rPr>
          <w:color w:val="000000"/>
          <w:u w:color="000000"/>
        </w:rPr>
        <w:t>godziny zajęć dydaktycznych w wymiarze określonym w planie nauczania,</w:t>
      </w:r>
    </w:p>
    <w:p w:rsidR="00A77B3E" w:rsidRDefault="00ED1FB4">
      <w:pPr>
        <w:spacing w:before="120" w:after="120"/>
        <w:ind w:left="340" w:hanging="227"/>
        <w:rPr>
          <w:color w:val="000000"/>
          <w:u w:color="000000"/>
        </w:rPr>
      </w:pPr>
      <w:r>
        <w:t>2) </w:t>
      </w:r>
      <w:r>
        <w:rPr>
          <w:color w:val="000000"/>
          <w:u w:color="000000"/>
        </w:rPr>
        <w:t>godziny przeprowadzania pisemnych egzaminów semestralnych licząc poprawienie trzech prac za jedną godzinę zajęć,</w:t>
      </w:r>
    </w:p>
    <w:p w:rsidR="00A77B3E" w:rsidRDefault="00ED1FB4">
      <w:pPr>
        <w:spacing w:before="120" w:after="120"/>
        <w:ind w:left="340" w:hanging="227"/>
        <w:rPr>
          <w:color w:val="000000"/>
          <w:u w:color="000000"/>
        </w:rPr>
      </w:pPr>
      <w:r>
        <w:t>3) </w:t>
      </w:r>
      <w:r>
        <w:rPr>
          <w:color w:val="000000"/>
          <w:u w:color="000000"/>
        </w:rPr>
        <w:t>godziny przeprowadzania egzaminów ustnych licząc przeprowadzenie  egzaminu  dla trzech  osób jak przepracowanie jednej godziny zajęć.</w:t>
      </w:r>
    </w:p>
    <w:p w:rsidR="00A77B3E" w:rsidRDefault="00ED1FB4">
      <w:pPr>
        <w:keepLines/>
        <w:spacing w:before="120" w:after="120"/>
        <w:ind w:firstLine="340"/>
        <w:rPr>
          <w:color w:val="000000"/>
          <w:u w:color="000000"/>
        </w:rPr>
      </w:pPr>
      <w:r>
        <w:t>3. </w:t>
      </w:r>
      <w:r>
        <w:rPr>
          <w:color w:val="000000"/>
          <w:u w:color="000000"/>
        </w:rPr>
        <w:t>Rozliczenie godzin zajęć nauczycieli prowadzących kształcenie w formie zaocznej następuje w każdym semestrze.</w:t>
      </w:r>
    </w:p>
    <w:p w:rsidR="00A77B3E" w:rsidRDefault="00ED1FB4">
      <w:pPr>
        <w:keepLines/>
        <w:spacing w:before="120" w:after="120"/>
        <w:ind w:firstLine="340"/>
        <w:rPr>
          <w:color w:val="000000"/>
          <w:u w:color="000000"/>
        </w:rPr>
      </w:pPr>
      <w:r>
        <w:rPr>
          <w:b/>
        </w:rPr>
        <w:lastRenderedPageBreak/>
        <w:t>§ 2. </w:t>
      </w:r>
      <w:r>
        <w:rPr>
          <w:color w:val="000000"/>
          <w:u w:color="000000"/>
        </w:rPr>
        <w:t>Traci moc UCHWAŁA Nr XXXI/244/2005 Rady Powiatu Pszczyńskiego z dnia 18 maja 2005 r. w sprawie: tygodniowego obowiązkowego wymiaru godzin zajęć nauczycieli realizujących w ramach stosunku pracy obowiązki określone dla stanowisk o różnym tygodniowym obowiązkowym wymiarze godzin oraz tygodniowego obowiązkowego wymiaru godzin zajęć pedagogów i psychologów zatrudnionych w szkołach i placówkach prowadzonych przez Powiat Pszczyński, UCHWAŁA Nr XXIII/175/16 RADY POWIATU PSZCZYŃSKIEGO z dnia 30 listopada 2016 r. w sprawie zmiany uchwały Nr XXXI/244/2005 Rady Powiatu Pszczyńskiego z dnia 18 maja 2005 roku w sprawie tygodniowego obowiązkowego wymiaru godzin zajęć nauczycieli realizujących w ramach stosunku pracy obowiązki określone dla stanowisk o różnym tygodniowym obowiązkowym wymiarze godzin oraz tygodniowego obowiązkowego wymiaru godzin zajęć pedagogów i psychologów zatrudnionych w szkołach i placówkach prowadzonych przez Powiat Pszczyński, UCHWAŁA Nr IV/33/19 RADY POWIATU PSZCZYŃSKIEGO z dnia 23 stycznia 2019 r. w sprawie zmiany uchwały Nr XXXI/244/2005 Rady Powiatu Pszczyńskiego z dnia 18 maja 2005 r. w sprawie tygodniowego obowiązkowego wymiaru godzin zajęć nauczycieli realizujących w ramach stosunku pracy obowiązki określone dla stanowisk o różnym tygodniowym obowiązkowym wymiarze godzin oraz tygodniowego obowiązkowego wymiaru godzin zajęć pedagogów i psychologów zatrudnionych w szkołach i placówkach prowadzonych przez Powiat Pszczyński i UCHWAŁA Nr VIII/82/19 RADY POWIATU PSZCZYŃSKIEGO z dnia 29 maja 2019 r. w sprawie zmiany uchwały Nr XXXI/244/2005 Rady Powiatu Pszczyńskiego z dnia 18 maja 2005 r. w sprawie tygodniowego obowiązkowego wymiaru godzin zajęć nauczycieli realizujących w ramach stosunku pracy obowiązki określone dla stanowisk o różnym tygodniowym obowiązkowym wymiarze godzin oraz tygodniowego obowiązkowego wymiaru godzin zajęć pedagogów i psychologów zatrudnionych w szkołach i placówkach prowadzonych przez Powiat Pszczyński.</w:t>
      </w:r>
    </w:p>
    <w:p w:rsidR="00A77B3E" w:rsidRDefault="00ED1FB4">
      <w:pPr>
        <w:keepLines/>
        <w:spacing w:before="120" w:after="120"/>
        <w:ind w:firstLine="340"/>
        <w:rPr>
          <w:color w:val="000000"/>
          <w:u w:color="000000"/>
        </w:rPr>
      </w:pPr>
      <w:r>
        <w:rPr>
          <w:b/>
        </w:rPr>
        <w:t>§ 3. </w:t>
      </w:r>
      <w:r>
        <w:rPr>
          <w:color w:val="000000"/>
          <w:u w:color="000000"/>
        </w:rPr>
        <w:t>Wykonanie uchwały powierza się Zarządowi Powiatu.</w:t>
      </w:r>
    </w:p>
    <w:p w:rsidR="00A77B3E" w:rsidRDefault="00ED1FB4">
      <w:pPr>
        <w:keepLines/>
        <w:spacing w:before="120" w:after="120"/>
        <w:ind w:firstLine="340"/>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r>
        <w:rPr>
          <w:b/>
        </w:rPr>
        <w:t>§ 4. </w:t>
      </w:r>
      <w:r>
        <w:rPr>
          <w:color w:val="000000"/>
          <w:u w:color="000000"/>
        </w:rPr>
        <w:t>Uchwała wchodzi w życie po upływie 14 dni od jej ogłoszenia w Dzienniku Urzędowym Województwa Śląskiego.</w:t>
      </w:r>
    </w:p>
    <w:p w:rsidR="00502632" w:rsidRDefault="00502632">
      <w:pPr>
        <w:pStyle w:val="Normal0"/>
        <w:rPr>
          <w:shd w:val="clear" w:color="auto" w:fill="FFFFFF"/>
        </w:rPr>
      </w:pPr>
    </w:p>
    <w:p w:rsidR="00502632" w:rsidRDefault="00ED1FB4">
      <w:pPr>
        <w:pStyle w:val="Normal0"/>
        <w:spacing w:line="360" w:lineRule="auto"/>
        <w:jc w:val="center"/>
        <w:rPr>
          <w:b/>
          <w:caps/>
          <w:shd w:val="clear" w:color="auto" w:fill="FFFFFF"/>
        </w:rPr>
      </w:pPr>
      <w:r>
        <w:rPr>
          <w:b/>
          <w:caps/>
          <w:shd w:val="clear" w:color="auto" w:fill="FFFFFF"/>
        </w:rPr>
        <w:t>uzasadnienie</w:t>
      </w:r>
    </w:p>
    <w:p w:rsidR="00502632" w:rsidRDefault="00502632">
      <w:pPr>
        <w:pStyle w:val="Normal0"/>
        <w:spacing w:line="360" w:lineRule="auto"/>
        <w:jc w:val="center"/>
        <w:rPr>
          <w:b/>
          <w:caps/>
          <w:shd w:val="clear" w:color="auto" w:fill="FFFFFF"/>
        </w:rPr>
      </w:pPr>
    </w:p>
    <w:p w:rsidR="00502632" w:rsidRDefault="00502632">
      <w:pPr>
        <w:pStyle w:val="Normal0"/>
        <w:spacing w:line="360" w:lineRule="auto"/>
        <w:jc w:val="center"/>
        <w:rPr>
          <w:b/>
          <w:caps/>
          <w:shd w:val="clear" w:color="auto" w:fill="FFFFFF"/>
        </w:rPr>
      </w:pPr>
    </w:p>
    <w:p w:rsidR="00502632" w:rsidRDefault="00ED1FB4">
      <w:pPr>
        <w:pStyle w:val="Bezodstpw"/>
        <w:ind w:firstLine="410"/>
        <w:jc w:val="both"/>
        <w:rPr>
          <w:sz w:val="23"/>
          <w:shd w:val="clear" w:color="auto" w:fill="FFFFFF"/>
          <w:lang w:bidi="pl-PL"/>
        </w:rPr>
      </w:pPr>
      <w:r>
        <w:rPr>
          <w:sz w:val="23"/>
          <w:shd w:val="clear" w:color="auto" w:fill="FFFFFF"/>
          <w:lang w:bidi="pl-PL"/>
        </w:rPr>
        <w:t xml:space="preserve">W związku </w:t>
      </w:r>
      <w:r>
        <w:rPr>
          <w:sz w:val="23"/>
          <w:shd w:val="clear" w:color="auto" w:fill="FFFFFF"/>
        </w:rPr>
        <w:t>z przepisem art.42 ust.7 pkt 3</w:t>
      </w:r>
      <w:r>
        <w:rPr>
          <w:sz w:val="23"/>
          <w:shd w:val="clear" w:color="auto" w:fill="FFFFFF"/>
          <w:lang w:bidi="pl-PL"/>
        </w:rPr>
        <w:t xml:space="preserve"> </w:t>
      </w:r>
      <w:r>
        <w:rPr>
          <w:sz w:val="23"/>
          <w:shd w:val="clear" w:color="auto" w:fill="FFFFFF"/>
        </w:rPr>
        <w:t>ustawy</w:t>
      </w:r>
      <w:r>
        <w:rPr>
          <w:sz w:val="23"/>
          <w:shd w:val="clear" w:color="auto" w:fill="FFFFFF"/>
          <w:lang w:bidi="pl-PL"/>
        </w:rPr>
        <w:t xml:space="preserve"> z dnia 26 stycznia 1982 r. </w:t>
      </w:r>
      <w:r>
        <w:rPr>
          <w:sz w:val="23"/>
          <w:shd w:val="clear" w:color="auto" w:fill="FFFFFF"/>
        </w:rPr>
        <w:t>Karta Nauczyciela</w:t>
      </w:r>
      <w:r>
        <w:rPr>
          <w:sz w:val="23"/>
          <w:shd w:val="clear" w:color="auto" w:fill="FFFFFF"/>
          <w:lang w:bidi="pl-PL"/>
        </w:rPr>
        <w:t xml:space="preserve"> </w:t>
      </w:r>
      <w:r>
        <w:rPr>
          <w:shd w:val="clear" w:color="auto" w:fill="FFFFFF"/>
          <w:lang w:bidi="pl-PL"/>
        </w:rPr>
        <w:t xml:space="preserve">(t. j. </w:t>
      </w:r>
      <w:r>
        <w:rPr>
          <w:shd w:val="clear" w:color="auto" w:fill="FFFFFF"/>
        </w:rPr>
        <w:t>Dz.U</w:t>
      </w:r>
      <w:r>
        <w:rPr>
          <w:shd w:val="clear" w:color="auto" w:fill="FFFFFF"/>
          <w:lang w:bidi="pl-PL"/>
        </w:rPr>
        <w:t xml:space="preserve"> z </w:t>
      </w:r>
      <w:r>
        <w:rPr>
          <w:shd w:val="clear" w:color="auto" w:fill="FFFFFF"/>
        </w:rPr>
        <w:t>2018</w:t>
      </w:r>
      <w:r>
        <w:rPr>
          <w:shd w:val="clear" w:color="auto" w:fill="FFFFFF"/>
          <w:lang w:bidi="pl-PL"/>
        </w:rPr>
        <w:t xml:space="preserve"> r., poz. </w:t>
      </w:r>
      <w:r>
        <w:rPr>
          <w:shd w:val="clear" w:color="auto" w:fill="FFFFFF"/>
        </w:rPr>
        <w:t>967</w:t>
      </w:r>
      <w:r>
        <w:rPr>
          <w:shd w:val="clear" w:color="auto" w:fill="FFFFFF"/>
          <w:lang w:bidi="pl-PL"/>
        </w:rPr>
        <w:t xml:space="preserve"> z późn. zm.) </w:t>
      </w:r>
      <w:r>
        <w:rPr>
          <w:sz w:val="23"/>
          <w:shd w:val="clear" w:color="auto" w:fill="FFFFFF"/>
          <w:lang w:bidi="pl-PL"/>
        </w:rPr>
        <w:t xml:space="preserve">organ prowadzący określa </w:t>
      </w:r>
      <w:r>
        <w:rPr>
          <w:sz w:val="23"/>
          <w:shd w:val="clear" w:color="auto" w:fill="FFFFFF"/>
        </w:rPr>
        <w:t>tygodniowy obowiązkowy wymiar godzin zajęć</w:t>
      </w:r>
      <w:r>
        <w:rPr>
          <w:sz w:val="23"/>
          <w:shd w:val="clear" w:color="auto" w:fill="FFFFFF"/>
          <w:lang w:bidi="pl-PL"/>
        </w:rPr>
        <w:t xml:space="preserve"> dla: pedagogów, psychologów, logopedów, terapeutów pedagogicznych, doradców zawodowych oraz nauczycieli prowadzących kształcenie w formie zaocznej.</w:t>
      </w:r>
    </w:p>
    <w:p w:rsidR="00502632" w:rsidRDefault="00ED1FB4">
      <w:pPr>
        <w:pStyle w:val="Bezodstpw"/>
        <w:ind w:firstLine="410"/>
        <w:jc w:val="both"/>
        <w:rPr>
          <w:sz w:val="23"/>
          <w:shd w:val="clear" w:color="auto" w:fill="FFFFFF"/>
          <w:lang w:bidi="pl-PL"/>
        </w:rPr>
      </w:pPr>
      <w:r>
        <w:rPr>
          <w:sz w:val="23"/>
          <w:shd w:val="clear" w:color="auto" w:fill="FFFFFF"/>
          <w:lang w:bidi="pl-PL"/>
        </w:rPr>
        <w:t xml:space="preserve"> Nowelizacją Karty Nauczyciela z dnia 13 czerwca 2019 r. (data publikacji 11 lipca 2019 r.) wprowadzono obowiązek ustalania pensum dla nauczycieli praktycznej nauki zawodu przez organy prowadzące wskazując, iż wymiar ten nie może przekraczać 20 godzin. </w:t>
      </w:r>
    </w:p>
    <w:p w:rsidR="00502632" w:rsidRDefault="00ED1FB4">
      <w:pPr>
        <w:pStyle w:val="Bezodstpw"/>
        <w:ind w:firstLine="410"/>
        <w:jc w:val="both"/>
        <w:rPr>
          <w:sz w:val="23"/>
          <w:shd w:val="clear" w:color="auto" w:fill="FFFFFF"/>
          <w:lang w:bidi="pl-PL"/>
        </w:rPr>
      </w:pPr>
      <w:r>
        <w:rPr>
          <w:sz w:val="23"/>
          <w:shd w:val="clear" w:color="auto" w:fill="FFFFFF"/>
          <w:lang w:bidi="pl-PL"/>
        </w:rPr>
        <w:t>W związku z powyższym proponuje się, by pensum dla nauczycieli wymienionych w art. 42 ust. 7 pkt 3 ustalić jak w załączonym projekcie uchwały.</w:t>
      </w:r>
    </w:p>
    <w:p w:rsidR="00502632" w:rsidRDefault="00ED1FB4">
      <w:pPr>
        <w:pStyle w:val="Bezodstpw"/>
        <w:ind w:firstLine="410"/>
        <w:jc w:val="both"/>
        <w:rPr>
          <w:sz w:val="23"/>
          <w:shd w:val="clear" w:color="auto" w:fill="FFFFFF"/>
          <w:lang w:bidi="pl-PL"/>
        </w:rPr>
      </w:pPr>
      <w:r>
        <w:rPr>
          <w:sz w:val="23"/>
          <w:shd w:val="clear" w:color="auto" w:fill="FFFFFF"/>
          <w:lang w:bidi="pl-PL"/>
        </w:rPr>
        <w:t>W projekcie uchwały określono również zasady zaliczania do wymiaru, godzin poszczególnych zajęć realizowanych przez nauczycieli prowadzących kształcenie w formie zaocznej.</w:t>
      </w:r>
    </w:p>
    <w:p w:rsidR="00502632" w:rsidRDefault="00ED1FB4">
      <w:pPr>
        <w:pStyle w:val="Bezodstpw"/>
        <w:ind w:firstLine="410"/>
        <w:jc w:val="both"/>
        <w:rPr>
          <w:sz w:val="23"/>
          <w:shd w:val="clear" w:color="auto" w:fill="FFFFFF"/>
          <w:lang w:bidi="pl-PL"/>
        </w:rPr>
      </w:pPr>
      <w:r>
        <w:rPr>
          <w:sz w:val="23"/>
          <w:shd w:val="clear" w:color="auto" w:fill="FFFFFF"/>
          <w:lang w:bidi="pl-PL"/>
        </w:rPr>
        <w:t xml:space="preserve"> </w:t>
      </w:r>
    </w:p>
    <w:p w:rsidR="00502632" w:rsidRDefault="00502632">
      <w:pPr>
        <w:pStyle w:val="Bezodstpw"/>
        <w:ind w:firstLine="410"/>
        <w:jc w:val="both"/>
        <w:rPr>
          <w:sz w:val="23"/>
          <w:shd w:val="clear" w:color="auto" w:fill="FFFFFF"/>
          <w:lang w:bidi="pl-PL"/>
        </w:rPr>
      </w:pPr>
    </w:p>
    <w:p w:rsidR="00502632" w:rsidRDefault="00502632">
      <w:pPr>
        <w:pStyle w:val="Bezodstpw"/>
        <w:ind w:firstLine="410"/>
        <w:jc w:val="both"/>
        <w:rPr>
          <w:sz w:val="23"/>
          <w:shd w:val="clear" w:color="auto" w:fill="FFFFFF"/>
          <w:lang w:bidi="pl-PL"/>
        </w:rPr>
      </w:pPr>
    </w:p>
    <w:p w:rsidR="00502632" w:rsidRDefault="00502632">
      <w:pPr>
        <w:pStyle w:val="Bezodstpw"/>
        <w:ind w:firstLine="410"/>
        <w:jc w:val="both"/>
        <w:rPr>
          <w:sz w:val="23"/>
          <w:shd w:val="clear" w:color="auto" w:fill="FFFFFF"/>
          <w:lang w:bidi="pl-PL"/>
        </w:rPr>
      </w:pPr>
    </w:p>
    <w:p w:rsidR="00502632" w:rsidRDefault="00502632">
      <w:pPr>
        <w:pStyle w:val="Normal0"/>
        <w:spacing w:line="360" w:lineRule="auto"/>
        <w:rPr>
          <w:shd w:val="clear" w:color="auto" w:fill="FFFFFF"/>
        </w:rPr>
      </w:pPr>
    </w:p>
    <w:sectPr w:rsidR="00502632">
      <w:footerReference w:type="default" r:id="rId7"/>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4A6" w:rsidRDefault="00ED1FB4">
      <w:r>
        <w:separator/>
      </w:r>
    </w:p>
  </w:endnote>
  <w:endnote w:type="continuationSeparator" w:id="0">
    <w:p w:rsidR="00C304A6" w:rsidRDefault="00ED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502632">
      <w:tc>
        <w:tcPr>
          <w:tcW w:w="6804" w:type="dxa"/>
          <w:tcBorders>
            <w:top w:val="single" w:sz="2" w:space="0" w:color="auto"/>
            <w:left w:val="nil"/>
            <w:bottom w:val="nil"/>
            <w:right w:val="nil"/>
          </w:tcBorders>
          <w:tcMar>
            <w:top w:w="100" w:type="dxa"/>
          </w:tcMar>
        </w:tcPr>
        <w:p w:rsidR="00502632" w:rsidRDefault="00ED1FB4">
          <w:pPr>
            <w:jc w:val="left"/>
            <w:rPr>
              <w:sz w:val="18"/>
            </w:rPr>
          </w:pPr>
          <w:r>
            <w:rPr>
              <w:sz w:val="18"/>
            </w:rPr>
            <w:t>Id: D01ABFC1-FD56-40AF-8435-D81C9CBBD93A. Projekt</w:t>
          </w:r>
        </w:p>
      </w:tc>
      <w:tc>
        <w:tcPr>
          <w:tcW w:w="3402" w:type="dxa"/>
          <w:tcBorders>
            <w:top w:val="single" w:sz="2" w:space="0" w:color="auto"/>
            <w:left w:val="nil"/>
            <w:bottom w:val="nil"/>
            <w:right w:val="nil"/>
          </w:tcBorders>
          <w:tcMar>
            <w:top w:w="100" w:type="dxa"/>
          </w:tcMar>
        </w:tcPr>
        <w:p w:rsidR="00502632" w:rsidRDefault="00502632">
          <w:pPr>
            <w:jc w:val="left"/>
            <w:rPr>
              <w:sz w:val="18"/>
            </w:rPr>
          </w:pPr>
        </w:p>
      </w:tc>
    </w:tr>
  </w:tbl>
  <w:p w:rsidR="00502632" w:rsidRDefault="00502632">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3"/>
      <w:gridCol w:w="3202"/>
    </w:tblGrid>
    <w:tr w:rsidR="00502632">
      <w:tc>
        <w:tcPr>
          <w:tcW w:w="6403" w:type="dxa"/>
          <w:tcBorders>
            <w:top w:val="single" w:sz="2" w:space="0" w:color="auto"/>
            <w:left w:val="nil"/>
            <w:bottom w:val="nil"/>
            <w:right w:val="nil"/>
          </w:tcBorders>
          <w:tcMar>
            <w:top w:w="100" w:type="dxa"/>
          </w:tcMar>
        </w:tcPr>
        <w:p w:rsidR="00502632" w:rsidRDefault="00ED1FB4">
          <w:pPr>
            <w:jc w:val="left"/>
            <w:rPr>
              <w:sz w:val="18"/>
            </w:rPr>
          </w:pPr>
          <w:r>
            <w:rPr>
              <w:sz w:val="18"/>
            </w:rPr>
            <w:t>Id: D01ABFC1-FD56-40AF-8435-D81C9CBBD93A. Projekt</w:t>
          </w:r>
        </w:p>
      </w:tc>
      <w:tc>
        <w:tcPr>
          <w:tcW w:w="3202" w:type="dxa"/>
          <w:tcBorders>
            <w:top w:val="single" w:sz="2" w:space="0" w:color="auto"/>
            <w:left w:val="nil"/>
            <w:bottom w:val="nil"/>
            <w:right w:val="nil"/>
          </w:tcBorders>
          <w:tcMar>
            <w:top w:w="100" w:type="dxa"/>
          </w:tcMar>
        </w:tcPr>
        <w:p w:rsidR="00502632" w:rsidRDefault="00502632">
          <w:pPr>
            <w:jc w:val="left"/>
            <w:rPr>
              <w:sz w:val="18"/>
            </w:rPr>
          </w:pPr>
        </w:p>
      </w:tc>
    </w:tr>
  </w:tbl>
  <w:p w:rsidR="00502632" w:rsidRDefault="00502632">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4A6" w:rsidRDefault="00ED1FB4">
      <w:r>
        <w:separator/>
      </w:r>
    </w:p>
  </w:footnote>
  <w:footnote w:type="continuationSeparator" w:id="0">
    <w:p w:rsidR="00C304A6" w:rsidRDefault="00ED1F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32"/>
    <w:rsid w:val="00502632"/>
    <w:rsid w:val="00C304A6"/>
    <w:rsid w:val="00CE075B"/>
    <w:rsid w:val="00ED1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9A02CE-FC2C-437B-BADB-298E17CB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0">
    <w:name w:val="Normal_0"/>
    <w:rPr>
      <w:color w:val="000000"/>
      <w:sz w:val="22"/>
    </w:rPr>
  </w:style>
  <w:style w:type="paragraph" w:styleId="Bezodstpw">
    <w:name w:val="No Spacing"/>
    <w:basedOn w:val="Normal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706</Words>
  <Characters>4238</Characters>
  <Application>Microsoft Office Word</Application>
  <DocSecurity>0</DocSecurity>
  <Lines>35</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z dnia 28 sierpnia 2019 r.</vt:lpstr>
      <vt:lpstr/>
    </vt:vector>
  </TitlesOfParts>
  <Company>Rada Powiatu Pszczyńskiego</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 dnia 28 sierpnia 2019 r.</dc:title>
  <dc:subject>w sprawie tygodniowego obowiązkowego wymiaru godzin zajęć pedagogów, psychologów, logopedów, terapeutów pedagogicznych, doradców zawodowych, nauczycieli praktycznej nauki zawodu, nauczycieli prowadzących kształcenie w^formie zaocznej oraz zasad zaliczania do wymiaru godzin poszczególnych zajęć w^formie zaocznej</dc:subject>
  <dc:creator>Janosz.Celina</dc:creator>
  <cp:lastModifiedBy>Celina Janosz</cp:lastModifiedBy>
  <cp:revision>3</cp:revision>
  <dcterms:created xsi:type="dcterms:W3CDTF">2019-08-06T11:55:00Z</dcterms:created>
  <dcterms:modified xsi:type="dcterms:W3CDTF">2019-08-06T11:56:00Z</dcterms:modified>
  <cp:category>Akt prawny</cp:category>
</cp:coreProperties>
</file>